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2F" w:rsidRPr="00933BCB" w:rsidRDefault="00090E2F" w:rsidP="00933BCB">
      <w:pPr>
        <w:spacing w:line="276" w:lineRule="auto"/>
        <w:jc w:val="center"/>
        <w:outlineLvl w:val="1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933BCB">
        <w:rPr>
          <w:rFonts w:asciiTheme="minorHAnsi" w:hAnsiTheme="minorHAnsi"/>
          <w:b/>
          <w:bCs/>
          <w:sz w:val="24"/>
          <w:szCs w:val="24"/>
          <w:lang w:val="pl-PL"/>
        </w:rPr>
        <w:t xml:space="preserve">Ogólne zasady realizacji mikroprojektów </w:t>
      </w:r>
      <w:r w:rsidRPr="00933BCB">
        <w:rPr>
          <w:rFonts w:asciiTheme="minorHAnsi" w:hAnsiTheme="minorHAnsi"/>
          <w:b/>
          <w:bCs/>
          <w:sz w:val="24"/>
          <w:szCs w:val="24"/>
          <w:lang w:val="pl-PL"/>
        </w:rPr>
        <w:br/>
        <w:t>Programu Współpracy Transgranicznej INTERREG VA Polska – Słowacja 2014-2020</w:t>
      </w:r>
      <w:r w:rsidR="00EF5974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EF5974">
        <w:rPr>
          <w:rFonts w:asciiTheme="minorHAnsi" w:hAnsiTheme="minorHAnsi"/>
          <w:b/>
          <w:bCs/>
          <w:sz w:val="24"/>
          <w:szCs w:val="24"/>
          <w:lang w:val="pl-PL"/>
        </w:rPr>
        <w:br/>
        <w:t xml:space="preserve">(PWT INT V-A </w:t>
      </w:r>
      <w:proofErr w:type="spellStart"/>
      <w:r w:rsidR="00EF5974">
        <w:rPr>
          <w:rFonts w:asciiTheme="minorHAnsi" w:hAnsiTheme="minorHAnsi"/>
          <w:b/>
          <w:bCs/>
          <w:sz w:val="24"/>
          <w:szCs w:val="24"/>
          <w:lang w:val="pl-PL"/>
        </w:rPr>
        <w:t>PL-SK</w:t>
      </w:r>
      <w:proofErr w:type="spellEnd"/>
      <w:r w:rsidR="00EF5974">
        <w:rPr>
          <w:rFonts w:asciiTheme="minorHAnsi" w:hAnsiTheme="minorHAnsi"/>
          <w:b/>
          <w:bCs/>
          <w:sz w:val="24"/>
          <w:szCs w:val="24"/>
          <w:lang w:val="pl-PL"/>
        </w:rPr>
        <w:t>)</w:t>
      </w:r>
    </w:p>
    <w:p w:rsidR="00933BCB" w:rsidRPr="00933BCB" w:rsidRDefault="00933BCB" w:rsidP="00933BCB">
      <w:pPr>
        <w:shd w:val="clear" w:color="auto" w:fill="FFFFFF"/>
        <w:outlineLvl w:val="2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</w:p>
    <w:p w:rsidR="00EF5974" w:rsidRDefault="00EF5974" w:rsidP="00EF5974">
      <w:pPr>
        <w:shd w:val="clear" w:color="auto" w:fill="FFFFFF"/>
        <w:jc w:val="both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</w:p>
    <w:p w:rsidR="00EF5974" w:rsidRPr="00EF5974" w:rsidRDefault="00EF5974" w:rsidP="00EF5974">
      <w:pPr>
        <w:shd w:val="clear" w:color="auto" w:fill="FFFFFF"/>
        <w:jc w:val="both"/>
        <w:outlineLvl w:val="2"/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</w:pPr>
      <w:r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1. </w:t>
      </w:r>
      <w:r w:rsidRPr="00EF5974"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  <w:t>MIKROPROJEKT</w:t>
      </w:r>
      <w:r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  <w:t>,</w:t>
      </w:r>
      <w:r w:rsidRPr="00EF5974"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  <w:t xml:space="preserve"> A IDEA PROGRAMU</w:t>
      </w:r>
      <w:r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  <w:t>.</w:t>
      </w:r>
    </w:p>
    <w:p w:rsidR="00EF5974" w:rsidRDefault="00933BCB" w:rsidP="00EF5974">
      <w:pPr>
        <w:shd w:val="clear" w:color="auto" w:fill="FFFFFF"/>
        <w:jc w:val="both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  <w:r w:rsidRPr="00933BCB">
        <w:rPr>
          <w:rFonts w:asciiTheme="minorHAnsi" w:hAnsiTheme="minorHAnsi" w:cs="Helvetica"/>
          <w:bCs/>
          <w:sz w:val="24"/>
          <w:szCs w:val="24"/>
          <w:lang w:val="pl-PL" w:eastAsia="pl-PL"/>
        </w:rPr>
        <w:t>Każdy składany mikroprojekt musi</w:t>
      </w:r>
      <w:r w:rsidR="008743EC"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 m. in.:</w:t>
      </w:r>
      <w:r w:rsid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 </w:t>
      </w:r>
      <w:r w:rsidR="00EF5974" w:rsidRP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>w</w:t>
      </w:r>
      <w:r w:rsidRP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>pisywać się w cele określone dla danej osi</w:t>
      </w:r>
      <w:r w:rsidR="008743EC" w:rsidRP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 priorytetowej </w:t>
      </w:r>
      <w:r w:rsidRP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>tj.:</w:t>
      </w:r>
      <w:r w:rsid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 </w:t>
      </w:r>
    </w:p>
    <w:p w:rsidR="00933BCB" w:rsidRPr="00933BCB" w:rsidRDefault="00933BCB" w:rsidP="00EF5974">
      <w:pPr>
        <w:shd w:val="clear" w:color="auto" w:fill="FFFFFF"/>
        <w:jc w:val="both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  <w:r w:rsidRPr="008743EC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>I oś priorytetowa - Ochrona i rozwój dziedzictwa przyrodniczego i kulturowego obszaru pogranicza</w:t>
      </w:r>
      <w:r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, cel </w:t>
      </w:r>
      <w:r w:rsidR="008743EC">
        <w:rPr>
          <w:rFonts w:asciiTheme="minorHAnsi" w:hAnsiTheme="minorHAnsi" w:cs="Helvetica"/>
          <w:bCs/>
          <w:sz w:val="24"/>
          <w:szCs w:val="24"/>
          <w:lang w:val="pl-PL" w:eastAsia="pl-PL"/>
        </w:rPr>
        <w:t>szczegółowy „Zwiększenie poziomu zrównoważonego wykorzystania dziedzictwa kulturowego i przyr</w:t>
      </w:r>
      <w:r w:rsid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odniczego przez odwiedzających </w:t>
      </w:r>
      <w:r w:rsidR="008743EC">
        <w:rPr>
          <w:rFonts w:asciiTheme="minorHAnsi" w:hAnsiTheme="minorHAnsi" w:cs="Helvetica"/>
          <w:bCs/>
          <w:sz w:val="24"/>
          <w:szCs w:val="24"/>
          <w:lang w:val="pl-PL" w:eastAsia="pl-PL"/>
        </w:rPr>
        <w:t>i mieszkańców”;</w:t>
      </w:r>
    </w:p>
    <w:p w:rsidR="00933BCB" w:rsidRDefault="00933BCB" w:rsidP="00EF5974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EF5974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II </w:t>
      </w:r>
      <w:r w:rsidRPr="00EF5974">
        <w:rPr>
          <w:rFonts w:asciiTheme="minorHAnsi" w:hAnsiTheme="minorHAnsi"/>
          <w:b/>
          <w:sz w:val="24"/>
          <w:szCs w:val="24"/>
          <w:lang w:val="pl-PL"/>
        </w:rPr>
        <w:t>oś priorytetowa - Rozwój edukacji transgranicznej i uczenia się przez całe życie</w:t>
      </w:r>
      <w:r w:rsidR="008743EC" w:rsidRPr="00EF5974">
        <w:rPr>
          <w:rFonts w:asciiTheme="minorHAnsi" w:hAnsiTheme="minorHAnsi"/>
          <w:sz w:val="24"/>
          <w:szCs w:val="24"/>
          <w:lang w:val="pl-PL"/>
        </w:rPr>
        <w:t>, cel szczegółowy „Poprawa jakości transgranicznej edukacji specjalistycznej i zawodowej”.</w:t>
      </w:r>
    </w:p>
    <w:p w:rsidR="00EF5974" w:rsidRDefault="00EF5974" w:rsidP="00EF5974">
      <w:pPr>
        <w:jc w:val="both"/>
        <w:rPr>
          <w:rFonts w:asciiTheme="minorHAnsi" w:hAnsiTheme="minorHAnsi"/>
          <w:sz w:val="24"/>
          <w:szCs w:val="24"/>
          <w:lang w:val="pl-PL"/>
        </w:rPr>
      </w:pPr>
    </w:p>
    <w:p w:rsidR="00EF5974" w:rsidRPr="00EF5974" w:rsidRDefault="00EF5974" w:rsidP="00EF5974">
      <w:pPr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Przykłady działań 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kwalifikowalnych</w:t>
      </w:r>
      <w:proofErr w:type="spellEnd"/>
      <w:r w:rsidRPr="00EF5974">
        <w:rPr>
          <w:rFonts w:asciiTheme="minorHAnsi" w:hAnsiTheme="minorHAnsi"/>
          <w:sz w:val="24"/>
          <w:szCs w:val="24"/>
          <w:lang w:val="pl-PL"/>
        </w:rPr>
        <w:t xml:space="preserve"> w ramach mikroprojektów</w:t>
      </w:r>
      <w:r>
        <w:rPr>
          <w:rFonts w:asciiTheme="minorHAnsi" w:hAnsiTheme="minorHAnsi"/>
          <w:sz w:val="24"/>
          <w:szCs w:val="24"/>
          <w:lang w:val="pl-PL"/>
        </w:rPr>
        <w:t xml:space="preserve"> znajdują się w Podręczniku mikrobeneficjenta.</w:t>
      </w:r>
    </w:p>
    <w:p w:rsidR="008743EC" w:rsidRPr="00EF5974" w:rsidRDefault="008743EC" w:rsidP="00EF5974">
      <w:pPr>
        <w:jc w:val="both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</w:p>
    <w:p w:rsidR="00EF5974" w:rsidRPr="00EF5974" w:rsidRDefault="00EF5974" w:rsidP="00EF5974">
      <w:pPr>
        <w:spacing w:line="276" w:lineRule="auto"/>
        <w:jc w:val="both"/>
        <w:rPr>
          <w:rFonts w:asciiTheme="minorHAnsi" w:eastAsia="Calibri" w:hAnsiTheme="minorHAnsi"/>
          <w:b/>
          <w:sz w:val="24"/>
          <w:szCs w:val="24"/>
          <w:u w:val="single"/>
          <w:lang w:val="pl-PL"/>
        </w:rPr>
      </w:pPr>
      <w:r w:rsidRPr="00EF5974">
        <w:rPr>
          <w:rFonts w:asciiTheme="minorHAnsi" w:eastAsia="Calibri" w:hAnsiTheme="minorHAnsi"/>
          <w:b/>
          <w:sz w:val="24"/>
          <w:szCs w:val="24"/>
          <w:u w:val="single"/>
          <w:lang w:val="pl-PL"/>
        </w:rPr>
        <w:t>2. PARTNERSTWO.</w:t>
      </w:r>
    </w:p>
    <w:p w:rsidR="00EF5974" w:rsidRPr="00EF5974" w:rsidRDefault="00EF5974" w:rsidP="00EF5974">
      <w:pPr>
        <w:spacing w:line="276" w:lineRule="auto"/>
        <w:jc w:val="both"/>
        <w:rPr>
          <w:rFonts w:asciiTheme="minorHAnsi" w:eastAsia="Calibri" w:hAnsiTheme="minorHAnsi" w:cs="Calibri"/>
          <w:sz w:val="24"/>
          <w:szCs w:val="24"/>
          <w:lang w:val="pl-PL"/>
        </w:rPr>
      </w:pPr>
      <w:r w:rsidRPr="00EF5974">
        <w:rPr>
          <w:rFonts w:asciiTheme="minorHAnsi" w:eastAsia="Calibri" w:hAnsiTheme="minorHAnsi"/>
          <w:sz w:val="24"/>
          <w:szCs w:val="24"/>
          <w:lang w:val="pl-PL"/>
        </w:rPr>
        <w:t xml:space="preserve">Ze względu na </w:t>
      </w:r>
      <w:proofErr w:type="spellStart"/>
      <w:r w:rsidRPr="00EF5974">
        <w:rPr>
          <w:rFonts w:asciiTheme="minorHAnsi" w:eastAsia="Calibri" w:hAnsiTheme="minorHAnsi"/>
          <w:sz w:val="24"/>
          <w:szCs w:val="24"/>
          <w:lang w:val="pl-PL"/>
        </w:rPr>
        <w:t>transgraniczny</w:t>
      </w:r>
      <w:proofErr w:type="spellEnd"/>
      <w:r w:rsidRPr="00EF5974">
        <w:rPr>
          <w:rFonts w:asciiTheme="minorHAnsi" w:eastAsia="Calibri" w:hAnsiTheme="minorHAnsi"/>
          <w:sz w:val="24"/>
          <w:szCs w:val="24"/>
          <w:lang w:val="pl-PL"/>
        </w:rPr>
        <w:t xml:space="preserve"> charakter </w:t>
      </w:r>
      <w:r>
        <w:rPr>
          <w:rFonts w:asciiTheme="minorHAnsi" w:eastAsia="Calibri" w:hAnsiTheme="minorHAnsi" w:cs="Calibri"/>
          <w:sz w:val="24"/>
          <w:szCs w:val="24"/>
          <w:lang w:val="pl-PL"/>
        </w:rPr>
        <w:t xml:space="preserve">PWT INT V-A </w:t>
      </w:r>
      <w:proofErr w:type="spellStart"/>
      <w:r>
        <w:rPr>
          <w:rFonts w:asciiTheme="minorHAnsi" w:eastAsia="Calibri" w:hAnsiTheme="minorHAnsi" w:cs="Calibri"/>
          <w:sz w:val="24"/>
          <w:szCs w:val="24"/>
          <w:lang w:val="pl-PL"/>
        </w:rPr>
        <w:t>PL-SK</w:t>
      </w:r>
      <w:proofErr w:type="spellEnd"/>
      <w:r>
        <w:rPr>
          <w:rFonts w:asciiTheme="minorHAnsi" w:eastAsia="Calibri" w:hAnsiTheme="minorHAnsi" w:cs="Calibri"/>
          <w:sz w:val="24"/>
          <w:szCs w:val="24"/>
          <w:lang w:val="pl-PL"/>
        </w:rPr>
        <w:t xml:space="preserve"> </w:t>
      </w:r>
      <w:r w:rsidRPr="00EF5974">
        <w:rPr>
          <w:rFonts w:asciiTheme="minorHAnsi" w:eastAsia="Calibri" w:hAnsiTheme="minorHAnsi" w:cs="Calibri"/>
          <w:sz w:val="24"/>
          <w:szCs w:val="24"/>
          <w:lang w:val="pl-PL"/>
        </w:rPr>
        <w:t>2014-2020</w:t>
      </w:r>
      <w:r w:rsidRPr="00EF5974">
        <w:rPr>
          <w:rFonts w:asciiTheme="minorHAnsi" w:eastAsia="Calibri" w:hAnsiTheme="minorHAnsi" w:cs="Calibri"/>
          <w:b/>
          <w:sz w:val="24"/>
          <w:szCs w:val="24"/>
          <w:lang w:val="pl-PL"/>
        </w:rPr>
        <w:t xml:space="preserve"> wszystkie mikroprojekty muszą więc być realizowane w partnerstwie</w:t>
      </w:r>
      <w:r w:rsidRPr="00EF5974">
        <w:rPr>
          <w:rFonts w:asciiTheme="minorHAnsi" w:eastAsia="Calibri" w:hAnsiTheme="minorHAnsi" w:cs="Calibri"/>
          <w:sz w:val="24"/>
          <w:szCs w:val="24"/>
          <w:lang w:val="pl-PL"/>
        </w:rPr>
        <w:t xml:space="preserve">, czyli we współpracy co najmniej dwóch instytucji, z których jedna pochodzi z Polski, a druga ze Słowacji. </w:t>
      </w:r>
    </w:p>
    <w:p w:rsidR="00EF5974" w:rsidRPr="00EF5974" w:rsidRDefault="00EF5974" w:rsidP="008743EC">
      <w:pPr>
        <w:jc w:val="both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</w:p>
    <w:p w:rsidR="00EF5974" w:rsidRPr="00EF5974" w:rsidRDefault="00EF5974" w:rsidP="00EF5974">
      <w:pPr>
        <w:jc w:val="both"/>
        <w:rPr>
          <w:rFonts w:asciiTheme="minorHAnsi" w:hAnsiTheme="minorHAnsi" w:cs="Calibri"/>
          <w:b/>
          <w:sz w:val="24"/>
          <w:szCs w:val="24"/>
          <w:u w:val="single"/>
          <w:lang w:val="pl-PL"/>
        </w:rPr>
      </w:pPr>
      <w:r w:rsidRPr="00EF5974">
        <w:rPr>
          <w:rFonts w:asciiTheme="minorHAnsi" w:hAnsiTheme="minorHAnsi" w:cs="Calibri"/>
          <w:b/>
          <w:sz w:val="24"/>
          <w:szCs w:val="24"/>
          <w:u w:val="single"/>
          <w:lang w:val="pl-PL"/>
        </w:rPr>
        <w:t>3. FINANSOWANIE.</w:t>
      </w:r>
    </w:p>
    <w:p w:rsidR="00EF5974" w:rsidRPr="00EF5974" w:rsidRDefault="00EF5974" w:rsidP="00EF5974">
      <w:pPr>
        <w:jc w:val="both"/>
        <w:rPr>
          <w:rFonts w:asciiTheme="minorHAnsi" w:hAnsiTheme="minorHAnsi" w:cs="Calibri"/>
          <w:sz w:val="24"/>
          <w:szCs w:val="24"/>
          <w:lang w:val="pl-PL"/>
        </w:rPr>
      </w:pPr>
      <w:r w:rsidRPr="00EF5974">
        <w:rPr>
          <w:rFonts w:asciiTheme="minorHAnsi" w:hAnsiTheme="minorHAnsi" w:cs="Calibri"/>
          <w:sz w:val="24"/>
          <w:szCs w:val="24"/>
          <w:lang w:val="pl-PL"/>
        </w:rPr>
        <w:t xml:space="preserve">Współfinansowanie na realizację mikroprojektów udzielane jest w formie bezzwrotnej dotacji, </w:t>
      </w:r>
      <w:r w:rsidRPr="00EF5974">
        <w:rPr>
          <w:rFonts w:asciiTheme="minorHAnsi" w:hAnsiTheme="minorHAnsi" w:cs="Calibri"/>
          <w:b/>
          <w:sz w:val="24"/>
          <w:szCs w:val="24"/>
          <w:lang w:val="pl-PL"/>
        </w:rPr>
        <w:t>na zasadzie refundacji poniesionych wydatków</w:t>
      </w:r>
      <w:r w:rsidRPr="00EF5974">
        <w:rPr>
          <w:rFonts w:asciiTheme="minorHAnsi" w:hAnsiTheme="minorHAnsi" w:cs="Calibri"/>
          <w:sz w:val="24"/>
          <w:szCs w:val="24"/>
          <w:lang w:val="pl-PL"/>
        </w:rPr>
        <w:t xml:space="preserve">. Współfinansowanie ze środków </w:t>
      </w:r>
      <w:r>
        <w:rPr>
          <w:rFonts w:asciiTheme="minorHAnsi" w:hAnsiTheme="minorHAnsi" w:cs="Calibri"/>
          <w:sz w:val="24"/>
          <w:szCs w:val="24"/>
          <w:lang w:val="pl-PL"/>
        </w:rPr>
        <w:t>Europejskiego Funduszu Rozwoju regionalnego (</w:t>
      </w:r>
      <w:r w:rsidRPr="00EF5974">
        <w:rPr>
          <w:rFonts w:asciiTheme="minorHAnsi" w:hAnsiTheme="minorHAnsi" w:cs="Calibri"/>
          <w:sz w:val="24"/>
          <w:szCs w:val="24"/>
          <w:lang w:val="pl-PL"/>
        </w:rPr>
        <w:t>EFRR</w:t>
      </w:r>
      <w:r>
        <w:rPr>
          <w:rFonts w:asciiTheme="minorHAnsi" w:hAnsiTheme="minorHAnsi" w:cs="Calibri"/>
          <w:sz w:val="24"/>
          <w:szCs w:val="24"/>
          <w:lang w:val="pl-PL"/>
        </w:rPr>
        <w:t>)</w:t>
      </w:r>
      <w:r w:rsidRPr="00EF5974">
        <w:rPr>
          <w:rFonts w:asciiTheme="minorHAnsi" w:hAnsiTheme="minorHAnsi" w:cs="Calibri"/>
          <w:sz w:val="24"/>
          <w:szCs w:val="24"/>
          <w:lang w:val="pl-PL"/>
        </w:rPr>
        <w:t xml:space="preserve"> wynosi </w:t>
      </w:r>
      <w:r w:rsidRPr="00EF5974">
        <w:rPr>
          <w:rFonts w:asciiTheme="minorHAnsi" w:hAnsiTheme="minorHAnsi" w:cs="Calibri"/>
          <w:b/>
          <w:sz w:val="24"/>
          <w:szCs w:val="24"/>
          <w:lang w:val="pl-PL"/>
        </w:rPr>
        <w:t xml:space="preserve">maksymalnie do 85% kosztów </w:t>
      </w:r>
      <w:proofErr w:type="spellStart"/>
      <w:r w:rsidRPr="00EF5974">
        <w:rPr>
          <w:rFonts w:asciiTheme="minorHAnsi" w:hAnsiTheme="minorHAnsi" w:cs="Calibri"/>
          <w:b/>
          <w:sz w:val="24"/>
          <w:szCs w:val="24"/>
          <w:lang w:val="pl-PL"/>
        </w:rPr>
        <w:t>kwalifikowalnych</w:t>
      </w:r>
      <w:proofErr w:type="spellEnd"/>
      <w:r w:rsidRPr="00EF5974">
        <w:rPr>
          <w:rFonts w:asciiTheme="minorHAnsi" w:hAnsiTheme="minorHAnsi" w:cs="Calibri"/>
          <w:b/>
          <w:sz w:val="24"/>
          <w:szCs w:val="24"/>
          <w:lang w:val="pl-PL"/>
        </w:rPr>
        <w:t xml:space="preserve"> mikroprojektu</w:t>
      </w:r>
      <w:r w:rsidRPr="00EF5974">
        <w:rPr>
          <w:rFonts w:asciiTheme="minorHAnsi" w:hAnsiTheme="minorHAnsi" w:cs="Calibri"/>
          <w:sz w:val="24"/>
          <w:szCs w:val="24"/>
          <w:lang w:val="pl-PL"/>
        </w:rPr>
        <w:t xml:space="preserve">. Pozostałe środki zapewniane są przez partnerów mikroprojektów jako tzw. współfinansowanie krajowe, w tym środki własne, współfinansowanie z budżetu państwa lub inne. </w:t>
      </w:r>
    </w:p>
    <w:p w:rsidR="00EF5974" w:rsidRDefault="00EF5974" w:rsidP="00933BCB">
      <w:pPr>
        <w:shd w:val="clear" w:color="auto" w:fill="FFFFFF"/>
        <w:outlineLvl w:val="2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</w:p>
    <w:p w:rsidR="00933BCB" w:rsidRPr="00EF5974" w:rsidRDefault="00EF5974" w:rsidP="00933BCB">
      <w:pPr>
        <w:shd w:val="clear" w:color="auto" w:fill="FFFFFF"/>
        <w:outlineLvl w:val="2"/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</w:pPr>
      <w:r w:rsidRPr="00EF5974"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  <w:t>4. RODZAJ MIKROPROJEKTU.</w:t>
      </w:r>
    </w:p>
    <w:p w:rsidR="00EF5974" w:rsidRDefault="00EF5974" w:rsidP="00933BCB">
      <w:pPr>
        <w:shd w:val="clear" w:color="auto" w:fill="FFFFFF"/>
        <w:outlineLvl w:val="2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</w:p>
    <w:p w:rsidR="00090E2F" w:rsidRPr="00933BCB" w:rsidRDefault="00090E2F" w:rsidP="00933BCB">
      <w:pPr>
        <w:shd w:val="clear" w:color="auto" w:fill="FFFFFF"/>
        <w:outlineLvl w:val="2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Mikroprojekt wspólny - </w:t>
      </w:r>
      <w:r w:rsidRPr="00933BCB">
        <w:rPr>
          <w:rFonts w:asciiTheme="minorHAnsi" w:hAnsiTheme="minorHAnsi" w:cs="Helvetica"/>
          <w:bCs/>
          <w:sz w:val="24"/>
          <w:szCs w:val="24"/>
          <w:lang w:val="pl-PL" w:eastAsia="pl-PL"/>
        </w:rPr>
        <w:t>wartość dofinansowania EFRR:</w:t>
      </w:r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 min. 2 000 EUR </w:t>
      </w:r>
      <w:proofErr w:type="spellStart"/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>max</w:t>
      </w:r>
      <w:proofErr w:type="spellEnd"/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. 100 000 EUR </w:t>
      </w:r>
    </w:p>
    <w:p w:rsidR="00090E2F" w:rsidRDefault="00090E2F" w:rsidP="00933BCB">
      <w:pPr>
        <w:shd w:val="clear" w:color="auto" w:fill="FFFFFF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  <w:r w:rsidRPr="00933BCB">
        <w:rPr>
          <w:rFonts w:asciiTheme="minorHAnsi" w:hAnsiTheme="minorHAnsi" w:cs="Helvetica"/>
          <w:bCs/>
          <w:sz w:val="24"/>
          <w:szCs w:val="24"/>
          <w:lang w:val="pl-PL" w:eastAsia="pl-PL"/>
        </w:rPr>
        <w:t>maksymalna całkowita wartość budżetu: 140 000,00 EUR</w:t>
      </w:r>
    </w:p>
    <w:p w:rsidR="00EF5974" w:rsidRPr="00EF5974" w:rsidRDefault="00EF5974" w:rsidP="00933BCB">
      <w:pPr>
        <w:shd w:val="clear" w:color="auto" w:fill="FFFFFF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</w:p>
    <w:p w:rsidR="00090E2F" w:rsidRPr="00933BCB" w:rsidRDefault="00090E2F" w:rsidP="00933BCB">
      <w:pPr>
        <w:shd w:val="clear" w:color="auto" w:fill="FFFFFF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Mikroprojekt indywidualny </w:t>
      </w:r>
      <w:r w:rsidRPr="00933BCB">
        <w:rPr>
          <w:rFonts w:asciiTheme="minorHAnsi" w:hAnsiTheme="minorHAnsi" w:cs="Helvetica"/>
          <w:bCs/>
          <w:sz w:val="24"/>
          <w:szCs w:val="24"/>
          <w:lang w:val="pl-PL" w:eastAsia="pl-PL"/>
        </w:rPr>
        <w:t>- wartość dofinansowania EFRR:</w:t>
      </w:r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 min. 2 000 EUR </w:t>
      </w:r>
      <w:proofErr w:type="spellStart"/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>max</w:t>
      </w:r>
      <w:proofErr w:type="spellEnd"/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. 50 000 EUR </w:t>
      </w:r>
      <w:r w:rsidRPr="00933BCB">
        <w:rPr>
          <w:rFonts w:asciiTheme="minorHAnsi" w:hAnsiTheme="minorHAnsi" w:cs="Helvetica"/>
          <w:bCs/>
          <w:sz w:val="24"/>
          <w:szCs w:val="24"/>
          <w:lang w:val="pl-PL" w:eastAsia="pl-PL"/>
        </w:rPr>
        <w:t>maksymalna całkowita wartość budżetu: 70 000,00 EUR</w:t>
      </w:r>
    </w:p>
    <w:p w:rsidR="00EF5974" w:rsidRDefault="00EF5974" w:rsidP="00933BCB">
      <w:pPr>
        <w:shd w:val="clear" w:color="auto" w:fill="FFFFFF"/>
        <w:spacing w:line="250" w:lineRule="atLeast"/>
        <w:rPr>
          <w:rFonts w:asciiTheme="minorHAnsi" w:hAnsiTheme="minorHAnsi" w:cs="Helvetica"/>
          <w:sz w:val="24"/>
          <w:szCs w:val="24"/>
          <w:lang w:val="pl-PL" w:eastAsia="pl-PL"/>
        </w:rPr>
      </w:pPr>
    </w:p>
    <w:p w:rsidR="00933BCB" w:rsidRPr="00EF5974" w:rsidRDefault="00EF5974" w:rsidP="00933BCB">
      <w:pPr>
        <w:shd w:val="clear" w:color="auto" w:fill="FFFFFF"/>
        <w:spacing w:line="250" w:lineRule="atLeast"/>
        <w:rPr>
          <w:rFonts w:asciiTheme="minorHAnsi" w:hAnsiTheme="minorHAnsi" w:cs="Helvetica"/>
          <w:b/>
          <w:sz w:val="24"/>
          <w:szCs w:val="24"/>
          <w:u w:val="single"/>
          <w:lang w:val="pl-PL" w:eastAsia="pl-PL"/>
        </w:rPr>
      </w:pPr>
      <w:r w:rsidRPr="00EF5974">
        <w:rPr>
          <w:rFonts w:asciiTheme="minorHAnsi" w:hAnsiTheme="minorHAnsi" w:cs="Helvetica"/>
          <w:b/>
          <w:sz w:val="24"/>
          <w:szCs w:val="24"/>
          <w:u w:val="single"/>
          <w:lang w:val="pl-PL" w:eastAsia="pl-PL"/>
        </w:rPr>
        <w:t>5. OBSZAR WSPARCIA</w:t>
      </w:r>
      <w:r w:rsidR="00933BCB" w:rsidRPr="00EF5974">
        <w:rPr>
          <w:rFonts w:asciiTheme="minorHAnsi" w:hAnsiTheme="minorHAnsi" w:cs="Helvetica"/>
          <w:b/>
          <w:sz w:val="24"/>
          <w:szCs w:val="24"/>
          <w:u w:val="single"/>
          <w:lang w:val="pl-PL" w:eastAsia="pl-PL"/>
        </w:rPr>
        <w:t>:</w:t>
      </w:r>
    </w:p>
    <w:p w:rsidR="00933BCB" w:rsidRPr="00933BCB" w:rsidRDefault="00933BCB" w:rsidP="00933BCB">
      <w:pPr>
        <w:rPr>
          <w:rFonts w:asciiTheme="minorHAnsi" w:eastAsia="Calibri" w:hAnsiTheme="minorHAnsi" w:cs="Arial"/>
          <w:b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b/>
          <w:sz w:val="24"/>
          <w:szCs w:val="24"/>
          <w:lang w:val="pl-PL"/>
        </w:rPr>
        <w:t xml:space="preserve">Strona polska - Euroregion Beskidy: </w:t>
      </w:r>
    </w:p>
    <w:p w:rsidR="00933BCB" w:rsidRPr="00933BCB" w:rsidRDefault="00933BCB" w:rsidP="00933BCB">
      <w:pPr>
        <w:numPr>
          <w:ilvl w:val="0"/>
          <w:numId w:val="2"/>
        </w:numPr>
        <w:spacing w:line="276" w:lineRule="auto"/>
        <w:rPr>
          <w:rFonts w:asciiTheme="minorHAnsi" w:eastAsia="Calibri" w:hAnsiTheme="minorHAnsi" w:cs="Arial"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podregion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bielski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: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powiat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cieszyński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z siedzibą w Cieszynie,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powiat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bielski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z siedzibą w Bielsku Białej,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powiat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żywiecki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z siedzibą w Żywcu, miasto na prawach powiatu – Bielsko-Biała, </w:t>
      </w:r>
    </w:p>
    <w:p w:rsidR="00933BCB" w:rsidRPr="00933BCB" w:rsidRDefault="00933BCB" w:rsidP="00933BCB">
      <w:pPr>
        <w:numPr>
          <w:ilvl w:val="0"/>
          <w:numId w:val="2"/>
        </w:numPr>
        <w:spacing w:line="276" w:lineRule="auto"/>
        <w:rPr>
          <w:rFonts w:asciiTheme="minorHAnsi" w:eastAsia="Calibri" w:hAnsiTheme="minorHAnsi" w:cs="Arial"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podregion tyski: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powiat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pszczyński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z siedzibą w Pszczynie, </w:t>
      </w:r>
    </w:p>
    <w:p w:rsidR="00933BCB" w:rsidRPr="00933BCB" w:rsidRDefault="00933BCB" w:rsidP="00933BCB">
      <w:pPr>
        <w:numPr>
          <w:ilvl w:val="0"/>
          <w:numId w:val="2"/>
        </w:numPr>
        <w:spacing w:line="276" w:lineRule="auto"/>
        <w:rPr>
          <w:rFonts w:asciiTheme="minorHAnsi" w:eastAsia="Calibri" w:hAnsiTheme="minorHAnsi" w:cs="Arial"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lastRenderedPageBreak/>
        <w:t xml:space="preserve">podregion oświęcimski: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powiat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suski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z siedzibą w Suchej Beskidzkiej,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powiat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wadowicki z siedzibą w Wadowicach,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powiat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oświęcimski z siedzibą w Oświęcimiu </w:t>
      </w:r>
    </w:p>
    <w:p w:rsidR="00933BCB" w:rsidRPr="00933BCB" w:rsidRDefault="00933BCB" w:rsidP="00933BCB">
      <w:pPr>
        <w:numPr>
          <w:ilvl w:val="0"/>
          <w:numId w:val="2"/>
        </w:numPr>
        <w:spacing w:line="276" w:lineRule="auto"/>
        <w:rPr>
          <w:rFonts w:asciiTheme="minorHAnsi" w:eastAsia="Calibri" w:hAnsiTheme="minorHAnsi" w:cs="Arial"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podregion krakowski: gmina Pcim z powiatu myślenickiego . </w:t>
      </w:r>
    </w:p>
    <w:p w:rsidR="00933BCB" w:rsidRPr="00933BCB" w:rsidRDefault="00933BCB" w:rsidP="00933BCB">
      <w:pPr>
        <w:rPr>
          <w:rFonts w:asciiTheme="minorHAnsi" w:eastAsia="Calibri" w:hAnsiTheme="minorHAnsi" w:cs="Arial"/>
          <w:sz w:val="24"/>
          <w:szCs w:val="24"/>
          <w:lang w:val="pl-PL"/>
        </w:rPr>
      </w:pPr>
    </w:p>
    <w:p w:rsidR="00933BCB" w:rsidRPr="00933BCB" w:rsidRDefault="00933BCB" w:rsidP="00933BCB">
      <w:pPr>
        <w:rPr>
          <w:rFonts w:asciiTheme="minorHAnsi" w:eastAsia="Calibri" w:hAnsiTheme="minorHAnsi" w:cs="Arial"/>
          <w:b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b/>
          <w:sz w:val="24"/>
          <w:szCs w:val="24"/>
          <w:lang w:val="pl-PL"/>
        </w:rPr>
        <w:t xml:space="preserve">Strona słowacka – Samorządowy Kraj Żyliński: </w:t>
      </w:r>
    </w:p>
    <w:p w:rsidR="00933BCB" w:rsidRPr="00933BCB" w:rsidRDefault="00933BCB" w:rsidP="00933BCB">
      <w:pPr>
        <w:rPr>
          <w:rFonts w:asciiTheme="minorHAnsi" w:eastAsia="Calibri" w:hAnsiTheme="minorHAnsi" w:cs="Arial"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Bytča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, 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Čadca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, 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Kysucké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Nové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Mesto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, 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Žilina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, Okres Martin, 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Turčianske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Teplice, 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Námestovo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. </w:t>
      </w:r>
    </w:p>
    <w:p w:rsidR="00933BCB" w:rsidRPr="00933BCB" w:rsidRDefault="00933BCB" w:rsidP="00933BCB">
      <w:pPr>
        <w:tabs>
          <w:tab w:val="left" w:pos="4962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 w:eastAsia="pl-PL"/>
        </w:rPr>
      </w:pPr>
    </w:p>
    <w:p w:rsidR="00933BCB" w:rsidRPr="00EF5974" w:rsidRDefault="00EF5974" w:rsidP="00933BCB">
      <w:pPr>
        <w:pStyle w:val="Nagwek2"/>
        <w:keepNext w:val="0"/>
        <w:numPr>
          <w:ilvl w:val="1"/>
          <w:numId w:val="0"/>
        </w:numPr>
        <w:spacing w:line="276" w:lineRule="auto"/>
        <w:rPr>
          <w:rFonts w:asciiTheme="minorHAnsi" w:hAnsiTheme="minorHAnsi"/>
          <w:b/>
          <w:i w:val="0"/>
          <w:szCs w:val="24"/>
          <w:u w:val="single"/>
          <w:lang w:val="pl-PL"/>
        </w:rPr>
      </w:pPr>
      <w:bookmarkStart w:id="0" w:name="_Toc436124738"/>
      <w:bookmarkStart w:id="1" w:name="_Toc474135136"/>
      <w:r w:rsidRPr="00EF5974">
        <w:rPr>
          <w:rFonts w:asciiTheme="minorHAnsi" w:hAnsiTheme="minorHAnsi"/>
          <w:b/>
          <w:i w:val="0"/>
          <w:szCs w:val="24"/>
          <w:u w:val="single"/>
          <w:lang w:val="pl-PL"/>
        </w:rPr>
        <w:t>5. PODMIOTY UPRAWIONE DO SKŁADANIA WNIOSKÓW</w:t>
      </w:r>
      <w:bookmarkEnd w:id="0"/>
      <w:bookmarkEnd w:id="1"/>
      <w:r w:rsidRPr="00EF5974">
        <w:rPr>
          <w:rFonts w:asciiTheme="minorHAnsi" w:hAnsiTheme="minorHAnsi"/>
          <w:b/>
          <w:i w:val="0"/>
          <w:szCs w:val="24"/>
          <w:u w:val="single"/>
          <w:lang w:val="pl-PL"/>
        </w:rPr>
        <w:t xml:space="preserve"> </w:t>
      </w:r>
    </w:p>
    <w:p w:rsidR="00933BCB" w:rsidRPr="00933BCB" w:rsidRDefault="00933BCB" w:rsidP="00933BCB">
      <w:pPr>
        <w:autoSpaceDE w:val="0"/>
        <w:autoSpaceDN w:val="0"/>
        <w:rPr>
          <w:rFonts w:asciiTheme="minorHAnsi" w:hAnsiTheme="minorHAnsi"/>
          <w:iCs/>
          <w:sz w:val="24"/>
          <w:szCs w:val="24"/>
          <w:lang w:val="pl-PL"/>
        </w:rPr>
      </w:pPr>
      <w:r w:rsidRPr="00933BCB">
        <w:rPr>
          <w:rFonts w:asciiTheme="minorHAnsi" w:hAnsiTheme="minorHAnsi"/>
          <w:iCs/>
          <w:sz w:val="24"/>
          <w:szCs w:val="24"/>
          <w:lang w:val="pl-PL"/>
        </w:rPr>
        <w:t>Wnioski o dofinansowanie mogą składać:</w:t>
      </w:r>
    </w:p>
    <w:p w:rsidR="00933BCB" w:rsidRPr="00EF5974" w:rsidRDefault="00933BCB" w:rsidP="00F0679D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Theme="minorHAnsi" w:hAnsiTheme="minorHAnsi"/>
          <w:iCs/>
          <w:sz w:val="24"/>
          <w:szCs w:val="24"/>
          <w:lang w:val="pl-PL"/>
        </w:rPr>
      </w:pPr>
      <w:r w:rsidRPr="00EF5974">
        <w:rPr>
          <w:rFonts w:asciiTheme="minorHAnsi" w:hAnsiTheme="minorHAnsi"/>
          <w:iCs/>
          <w:sz w:val="24"/>
          <w:szCs w:val="24"/>
          <w:lang w:val="pl-PL"/>
        </w:rPr>
        <w:t>podmioty posiadające osobowość prawną, zgodnie z obowiązującym prawem krajowym;</w:t>
      </w:r>
    </w:p>
    <w:p w:rsidR="00933BCB" w:rsidRPr="00F0679D" w:rsidRDefault="00933BCB" w:rsidP="00F0679D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Theme="minorHAnsi" w:hAnsiTheme="minorHAnsi"/>
          <w:iCs/>
          <w:sz w:val="24"/>
          <w:szCs w:val="24"/>
          <w:lang w:val="pl-PL"/>
        </w:rPr>
      </w:pPr>
      <w:r w:rsidRPr="00EF5974">
        <w:rPr>
          <w:rFonts w:asciiTheme="minorHAnsi" w:hAnsiTheme="minorHAnsi"/>
          <w:iCs/>
          <w:sz w:val="24"/>
          <w:szCs w:val="24"/>
          <w:lang w:val="pl-PL"/>
        </w:rPr>
        <w:t xml:space="preserve">podmioty nieposiadające osobowości prawnej, którym jednostka nadrzędna (posiadająca osobowość prawną) udzieli pełnomocnictwa i która przejmie odpowiedzialność finansową </w:t>
      </w:r>
      <w:r w:rsidR="00F0679D">
        <w:rPr>
          <w:rFonts w:asciiTheme="minorHAnsi" w:hAnsiTheme="minorHAnsi"/>
          <w:iCs/>
          <w:sz w:val="24"/>
          <w:szCs w:val="24"/>
          <w:lang w:val="pl-PL"/>
        </w:rPr>
        <w:t xml:space="preserve">za realizowany mikroprojekt </w:t>
      </w:r>
      <w:r w:rsidR="00F0679D">
        <w:rPr>
          <w:rFonts w:asciiTheme="minorHAnsi" w:hAnsiTheme="minorHAnsi"/>
          <w:iCs/>
          <w:sz w:val="24"/>
          <w:szCs w:val="24"/>
          <w:lang w:val="pl-PL"/>
        </w:rPr>
        <w:br/>
        <w:t xml:space="preserve">(PW </w:t>
      </w:r>
      <w:r w:rsidRPr="00F0679D">
        <w:rPr>
          <w:rFonts w:asciiTheme="minorHAnsi" w:hAnsiTheme="minorHAnsi"/>
          <w:iCs/>
          <w:sz w:val="24"/>
          <w:szCs w:val="24"/>
          <w:lang w:val="pl-PL"/>
        </w:rPr>
        <w:t>mikroprojektu/</w:t>
      </w:r>
      <w:proofErr w:type="spellStart"/>
      <w:r w:rsidRPr="00F0679D">
        <w:rPr>
          <w:rFonts w:asciiTheme="minorHAnsi" w:hAnsiTheme="minorHAnsi"/>
          <w:iCs/>
          <w:sz w:val="24"/>
          <w:szCs w:val="24"/>
          <w:lang w:val="pl-PL"/>
        </w:rPr>
        <w:t>mikrobeneficjentem</w:t>
      </w:r>
      <w:proofErr w:type="spellEnd"/>
      <w:r w:rsidRPr="00F0679D">
        <w:rPr>
          <w:rFonts w:asciiTheme="minorHAnsi" w:hAnsiTheme="minorHAnsi"/>
          <w:iCs/>
          <w:sz w:val="24"/>
          <w:szCs w:val="24"/>
          <w:lang w:val="pl-PL"/>
        </w:rPr>
        <w:t xml:space="preserve"> jest podmiot nieposiadający osobowości prawnej),</w:t>
      </w:r>
    </w:p>
    <w:p w:rsidR="00933BCB" w:rsidRPr="00EF5974" w:rsidRDefault="00933BCB" w:rsidP="00F0679D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Theme="minorHAnsi" w:hAnsiTheme="minorHAnsi"/>
          <w:iCs/>
          <w:sz w:val="24"/>
          <w:szCs w:val="24"/>
          <w:lang w:val="pl-PL"/>
        </w:rPr>
      </w:pPr>
      <w:r w:rsidRPr="00EF5974">
        <w:rPr>
          <w:rFonts w:asciiTheme="minorHAnsi" w:hAnsiTheme="minorHAnsi"/>
          <w:iCs/>
          <w:sz w:val="24"/>
          <w:szCs w:val="24"/>
          <w:lang w:val="pl-PL"/>
        </w:rPr>
        <w:t xml:space="preserve">podmioty posiadające osobowość prawną ubiegające się o dofinansowanie w imieniu jednostki podległej, która będzie realizować mikroprojekt. We wniosku </w:t>
      </w:r>
      <w:r w:rsidR="00F0679D">
        <w:rPr>
          <w:rFonts w:asciiTheme="minorHAnsi" w:hAnsiTheme="minorHAnsi"/>
          <w:iCs/>
          <w:sz w:val="24"/>
          <w:szCs w:val="24"/>
          <w:lang w:val="pl-PL"/>
        </w:rPr>
        <w:br/>
      </w:r>
      <w:r w:rsidRPr="00EF5974">
        <w:rPr>
          <w:rFonts w:asciiTheme="minorHAnsi" w:hAnsiTheme="minorHAnsi"/>
          <w:iCs/>
          <w:sz w:val="24"/>
          <w:szCs w:val="24"/>
          <w:lang w:val="pl-PL"/>
        </w:rPr>
        <w:t>o dofinansowanie mikroprojektu wskazywana jest jednostka realizująca (merytorycznie i/lub finansowo) mikroprojekt.</w:t>
      </w:r>
    </w:p>
    <w:p w:rsidR="00EF5974" w:rsidRDefault="00EF5974" w:rsidP="00933BCB">
      <w:pPr>
        <w:rPr>
          <w:rFonts w:asciiTheme="minorHAnsi" w:hAnsiTheme="minorHAnsi"/>
          <w:iCs/>
          <w:sz w:val="24"/>
          <w:szCs w:val="24"/>
          <w:lang w:val="pl-PL"/>
        </w:rPr>
      </w:pPr>
    </w:p>
    <w:p w:rsidR="00933BCB" w:rsidRPr="00933BCB" w:rsidRDefault="00933BCB" w:rsidP="00933BCB">
      <w:pPr>
        <w:jc w:val="both"/>
        <w:rPr>
          <w:rFonts w:asciiTheme="minorHAnsi" w:hAnsiTheme="minorHAnsi" w:cs="Calibri"/>
          <w:i/>
          <w:sz w:val="24"/>
          <w:szCs w:val="24"/>
          <w:lang w:val="pl-PL"/>
        </w:rPr>
      </w:pPr>
    </w:p>
    <w:p w:rsidR="00195331" w:rsidRPr="00933BCB" w:rsidRDefault="0024009C" w:rsidP="0024009C">
      <w:pPr>
        <w:jc w:val="both"/>
        <w:rPr>
          <w:rFonts w:asciiTheme="minorHAnsi" w:hAnsiTheme="minorHAnsi"/>
          <w:sz w:val="24"/>
          <w:szCs w:val="24"/>
          <w:lang w:val="pl-PL" w:eastAsia="pl-PL"/>
        </w:rPr>
      </w:pPr>
      <w:r>
        <w:rPr>
          <w:rFonts w:asciiTheme="minorHAnsi" w:hAnsiTheme="minorHAnsi"/>
          <w:sz w:val="24"/>
          <w:szCs w:val="24"/>
          <w:lang w:val="pl-PL" w:eastAsia="pl-PL"/>
        </w:rPr>
        <w:t xml:space="preserve">Szczegółowe dokumenty niezbędne do prawidłowego przygotowania wniosku </w:t>
      </w:r>
      <w:r w:rsidR="00F0679D">
        <w:rPr>
          <w:rFonts w:asciiTheme="minorHAnsi" w:hAnsiTheme="minorHAnsi"/>
          <w:sz w:val="24"/>
          <w:szCs w:val="24"/>
          <w:lang w:val="pl-PL" w:eastAsia="pl-PL"/>
        </w:rPr>
        <w:br/>
      </w:r>
      <w:r>
        <w:rPr>
          <w:rFonts w:asciiTheme="minorHAnsi" w:hAnsiTheme="minorHAnsi"/>
          <w:sz w:val="24"/>
          <w:szCs w:val="24"/>
          <w:lang w:val="pl-PL" w:eastAsia="pl-PL"/>
        </w:rPr>
        <w:t xml:space="preserve">o dofinansowanie znajdują się w </w:t>
      </w:r>
      <w:hyperlink r:id="rId7" w:history="1">
        <w:r w:rsidRPr="00C7683C">
          <w:rPr>
            <w:rStyle w:val="Hipercze"/>
            <w:rFonts w:asciiTheme="minorHAnsi" w:hAnsiTheme="minorHAnsi"/>
            <w:sz w:val="24"/>
            <w:szCs w:val="24"/>
            <w:lang w:val="pl-PL" w:eastAsia="pl-PL"/>
          </w:rPr>
          <w:t>og</w:t>
        </w:r>
        <w:r w:rsidRPr="00C7683C">
          <w:rPr>
            <w:rStyle w:val="Hipercze"/>
            <w:rFonts w:asciiTheme="minorHAnsi" w:hAnsiTheme="minorHAnsi"/>
            <w:sz w:val="24"/>
            <w:szCs w:val="24"/>
            <w:lang w:val="pl-PL" w:eastAsia="pl-PL"/>
          </w:rPr>
          <w:t>ło</w:t>
        </w:r>
        <w:r w:rsidRPr="00C7683C">
          <w:rPr>
            <w:rStyle w:val="Hipercze"/>
            <w:rFonts w:asciiTheme="minorHAnsi" w:hAnsiTheme="minorHAnsi"/>
            <w:sz w:val="24"/>
            <w:szCs w:val="24"/>
            <w:lang w:val="pl-PL" w:eastAsia="pl-PL"/>
          </w:rPr>
          <w:t>s</w:t>
        </w:r>
        <w:r w:rsidRPr="00C7683C">
          <w:rPr>
            <w:rStyle w:val="Hipercze"/>
            <w:rFonts w:asciiTheme="minorHAnsi" w:hAnsiTheme="minorHAnsi"/>
            <w:sz w:val="24"/>
            <w:szCs w:val="24"/>
            <w:lang w:val="pl-PL" w:eastAsia="pl-PL"/>
          </w:rPr>
          <w:t>zen</w:t>
        </w:r>
        <w:r w:rsidRPr="00C7683C">
          <w:rPr>
            <w:rStyle w:val="Hipercze"/>
            <w:rFonts w:asciiTheme="minorHAnsi" w:hAnsiTheme="minorHAnsi"/>
            <w:sz w:val="24"/>
            <w:szCs w:val="24"/>
            <w:lang w:val="pl-PL" w:eastAsia="pl-PL"/>
          </w:rPr>
          <w:t>i</w:t>
        </w:r>
        <w:r w:rsidRPr="00C7683C">
          <w:rPr>
            <w:rStyle w:val="Hipercze"/>
            <w:rFonts w:asciiTheme="minorHAnsi" w:hAnsiTheme="minorHAnsi"/>
            <w:sz w:val="24"/>
            <w:szCs w:val="24"/>
            <w:lang w:val="pl-PL" w:eastAsia="pl-PL"/>
          </w:rPr>
          <w:t>u o naborze</w:t>
        </w:r>
      </w:hyperlink>
      <w:r>
        <w:rPr>
          <w:rFonts w:asciiTheme="minorHAnsi" w:hAnsiTheme="minorHAnsi"/>
          <w:sz w:val="24"/>
          <w:szCs w:val="24"/>
          <w:lang w:val="pl-PL" w:eastAsia="pl-PL"/>
        </w:rPr>
        <w:t>.</w:t>
      </w:r>
    </w:p>
    <w:sectPr w:rsidR="00195331" w:rsidRPr="00933BCB" w:rsidSect="00345A17">
      <w:headerReference w:type="default" r:id="rId8"/>
      <w:footerReference w:type="default" r:id="rId9"/>
      <w:pgSz w:w="11906" w:h="16838"/>
      <w:pgMar w:top="1916" w:right="1134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74" w:rsidRDefault="00EF5974" w:rsidP="00EA024A">
      <w:r>
        <w:separator/>
      </w:r>
    </w:p>
  </w:endnote>
  <w:endnote w:type="continuationSeparator" w:id="0">
    <w:p w:rsidR="00EF5974" w:rsidRDefault="00EF5974" w:rsidP="00EA0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74" w:rsidRDefault="00EF5974">
    <w:pPr>
      <w:pStyle w:val="Stopka"/>
    </w:pPr>
    <w:bookmarkStart w:id="2" w:name="_GoBack"/>
    <w:r>
      <w:rPr>
        <w:noProof/>
        <w:lang w:eastAsia="pl-PL"/>
      </w:rPr>
      <w:drawing>
        <wp:inline distT="0" distB="0" distL="0" distR="0">
          <wp:extent cx="5939790" cy="941070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B_pap_stop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74" w:rsidRDefault="00EF5974" w:rsidP="00EA024A">
      <w:r>
        <w:separator/>
      </w:r>
    </w:p>
  </w:footnote>
  <w:footnote w:type="continuationSeparator" w:id="0">
    <w:p w:rsidR="00EF5974" w:rsidRDefault="00EF5974" w:rsidP="00EA0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74" w:rsidRDefault="00EF5974" w:rsidP="00EA024A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3814445</wp:posOffset>
          </wp:positionH>
          <wp:positionV relativeFrom="paragraph">
            <wp:posOffset>26035</wp:posOffset>
          </wp:positionV>
          <wp:extent cx="1922145" cy="504825"/>
          <wp:effectExtent l="19050" t="0" r="190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-78740</wp:posOffset>
          </wp:positionV>
          <wp:extent cx="2286000" cy="809625"/>
          <wp:effectExtent l="19050" t="0" r="0" b="0"/>
          <wp:wrapTight wrapText="bothSides">
            <wp:wrapPolygon edited="0">
              <wp:start x="-180" y="0"/>
              <wp:lineTo x="-180" y="21346"/>
              <wp:lineTo x="21600" y="21346"/>
              <wp:lineTo x="21600" y="0"/>
              <wp:lineTo x="-180" y="0"/>
            </wp:wrapPolygon>
          </wp:wrapTight>
          <wp:docPr id="1" name="Obraz 1" descr="C:\Users\Agnieszka\Desktop\Projekt Parasolowy 2014-2020\logotypy programu Interreg Polska-Słowacja\Poland-Slovakia_PL_01+FUN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\Desktop\Projekt Parasolowy 2014-2020\logotypy programu Interreg Polska-Słowacja\Poland-Slovakia_PL_01+FUND_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5974" w:rsidRDefault="00EF5974" w:rsidP="00AA3678">
    <w:pPr>
      <w:pStyle w:val="NormalnyWeb"/>
      <w:spacing w:after="0" w:line="276" w:lineRule="auto"/>
      <w:jc w:val="center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1AB9"/>
    <w:multiLevelType w:val="hybridMultilevel"/>
    <w:tmpl w:val="E6EC8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4047"/>
    <w:multiLevelType w:val="hybridMultilevel"/>
    <w:tmpl w:val="43A812BE"/>
    <w:lvl w:ilvl="0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2B3B94"/>
    <w:multiLevelType w:val="hybridMultilevel"/>
    <w:tmpl w:val="CDC6A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50CF"/>
    <w:multiLevelType w:val="hybridMultilevel"/>
    <w:tmpl w:val="3222CC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015ED"/>
    <w:multiLevelType w:val="hybridMultilevel"/>
    <w:tmpl w:val="3EC80D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E66B9"/>
    <w:multiLevelType w:val="hybridMultilevel"/>
    <w:tmpl w:val="425C2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D6DBC"/>
    <w:multiLevelType w:val="hybridMultilevel"/>
    <w:tmpl w:val="47CCC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EA024A"/>
    <w:rsid w:val="00003FBE"/>
    <w:rsid w:val="00031C83"/>
    <w:rsid w:val="00045647"/>
    <w:rsid w:val="00090E2F"/>
    <w:rsid w:val="000D16EC"/>
    <w:rsid w:val="000E2FF7"/>
    <w:rsid w:val="00195331"/>
    <w:rsid w:val="0024009C"/>
    <w:rsid w:val="002C5C58"/>
    <w:rsid w:val="002D5CD0"/>
    <w:rsid w:val="002E15C4"/>
    <w:rsid w:val="00345A17"/>
    <w:rsid w:val="00384FEF"/>
    <w:rsid w:val="003A3BC6"/>
    <w:rsid w:val="0045573F"/>
    <w:rsid w:val="004F7903"/>
    <w:rsid w:val="00560282"/>
    <w:rsid w:val="005913D8"/>
    <w:rsid w:val="005926EB"/>
    <w:rsid w:val="0061069A"/>
    <w:rsid w:val="00687F2C"/>
    <w:rsid w:val="006A4B32"/>
    <w:rsid w:val="00721F6C"/>
    <w:rsid w:val="00735303"/>
    <w:rsid w:val="007E25A8"/>
    <w:rsid w:val="00821BE4"/>
    <w:rsid w:val="00830993"/>
    <w:rsid w:val="0084226B"/>
    <w:rsid w:val="008743EC"/>
    <w:rsid w:val="0087525B"/>
    <w:rsid w:val="008F0EA2"/>
    <w:rsid w:val="008F1EE1"/>
    <w:rsid w:val="00904F31"/>
    <w:rsid w:val="00913029"/>
    <w:rsid w:val="00933BCB"/>
    <w:rsid w:val="0094615C"/>
    <w:rsid w:val="009E02F7"/>
    <w:rsid w:val="00A43205"/>
    <w:rsid w:val="00A56D10"/>
    <w:rsid w:val="00AA3678"/>
    <w:rsid w:val="00AB7987"/>
    <w:rsid w:val="00B00DD3"/>
    <w:rsid w:val="00B81234"/>
    <w:rsid w:val="00C43B13"/>
    <w:rsid w:val="00C623CA"/>
    <w:rsid w:val="00C7683C"/>
    <w:rsid w:val="00CB1B7C"/>
    <w:rsid w:val="00CB5568"/>
    <w:rsid w:val="00D3305F"/>
    <w:rsid w:val="00D421F7"/>
    <w:rsid w:val="00D45A61"/>
    <w:rsid w:val="00D60287"/>
    <w:rsid w:val="00DD500D"/>
    <w:rsid w:val="00EA024A"/>
    <w:rsid w:val="00ED53E1"/>
    <w:rsid w:val="00EF5974"/>
    <w:rsid w:val="00F0679D"/>
    <w:rsid w:val="00F0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gwek1">
    <w:name w:val="heading 1"/>
    <w:basedOn w:val="Normalny"/>
    <w:next w:val="Normalny"/>
    <w:link w:val="Nagwek1Znak"/>
    <w:qFormat/>
    <w:rsid w:val="00D3305F"/>
    <w:pPr>
      <w:keepNext/>
      <w:jc w:val="center"/>
      <w:outlineLvl w:val="0"/>
    </w:pPr>
    <w:rPr>
      <w:rFonts w:ascii="Arial" w:hAnsi="Arial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D3305F"/>
    <w:pPr>
      <w:keepNext/>
      <w:outlineLvl w:val="1"/>
    </w:pPr>
    <w:rPr>
      <w:rFonts w:ascii="Arial" w:hAnsi="Arial"/>
      <w:bCs/>
      <w:i/>
      <w:i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2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A024A"/>
  </w:style>
  <w:style w:type="paragraph" w:styleId="Stopka">
    <w:name w:val="footer"/>
    <w:basedOn w:val="Normalny"/>
    <w:link w:val="StopkaZnak"/>
    <w:uiPriority w:val="99"/>
    <w:unhideWhenUsed/>
    <w:rsid w:val="00EA02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A024A"/>
  </w:style>
  <w:style w:type="paragraph" w:styleId="Tekstdymka">
    <w:name w:val="Balloon Text"/>
    <w:basedOn w:val="Normalny"/>
    <w:link w:val="TekstdymkaZnak"/>
    <w:uiPriority w:val="99"/>
    <w:semiHidden/>
    <w:unhideWhenUsed/>
    <w:rsid w:val="00EA024A"/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24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3678"/>
    <w:pPr>
      <w:spacing w:before="100" w:beforeAutospacing="1" w:after="119"/>
    </w:pPr>
    <w:rPr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D3305F"/>
    <w:rPr>
      <w:rFonts w:ascii="Arial" w:eastAsia="Times New Roman" w:hAnsi="Arial" w:cs="Times New Roman"/>
      <w:b/>
      <w:color w:val="000000"/>
      <w:sz w:val="24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rsid w:val="00D3305F"/>
    <w:rPr>
      <w:rFonts w:ascii="Arial" w:eastAsia="Times New Roman" w:hAnsi="Arial" w:cs="Times New Roman"/>
      <w:bCs/>
      <w:i/>
      <w:iCs/>
      <w:color w:val="000000"/>
      <w:sz w:val="24"/>
      <w:szCs w:val="20"/>
      <w:lang w:val="en-GB"/>
    </w:rPr>
  </w:style>
  <w:style w:type="paragraph" w:styleId="Tekstpodstawowy">
    <w:name w:val="Body Text"/>
    <w:basedOn w:val="Normalny"/>
    <w:link w:val="TekstpodstawowyZnak"/>
    <w:rsid w:val="00D3305F"/>
    <w:rPr>
      <w:rFonts w:ascii="Arial" w:hAnsi="Arial"/>
      <w:b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305F"/>
    <w:rPr>
      <w:rFonts w:ascii="Arial" w:eastAsia="Times New Roman" w:hAnsi="Arial" w:cs="Times New Roman"/>
      <w:b/>
      <w:color w:val="000000"/>
      <w:sz w:val="24"/>
      <w:szCs w:val="20"/>
      <w:lang w:val="en-GB"/>
    </w:rPr>
  </w:style>
  <w:style w:type="paragraph" w:customStyle="1" w:styleId="Default">
    <w:name w:val="Default"/>
    <w:rsid w:val="001953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B79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3E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768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24A"/>
  </w:style>
  <w:style w:type="paragraph" w:styleId="Stopka">
    <w:name w:val="footer"/>
    <w:basedOn w:val="Normalny"/>
    <w:link w:val="StopkaZnak"/>
    <w:uiPriority w:val="99"/>
    <w:unhideWhenUsed/>
    <w:rsid w:val="00EA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24A"/>
  </w:style>
  <w:style w:type="paragraph" w:styleId="Tekstdymka">
    <w:name w:val="Balloon Text"/>
    <w:basedOn w:val="Normalny"/>
    <w:link w:val="TekstdymkaZnak"/>
    <w:uiPriority w:val="99"/>
    <w:semiHidden/>
    <w:unhideWhenUsed/>
    <w:rsid w:val="00EA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24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36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roregion-beskidy.pl/2017/02/07/ii-nabor-wnioskow-o-dofinansowanie-mikroprojekt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Michniowski</dc:creator>
  <cp:lastModifiedBy>SRB</cp:lastModifiedBy>
  <cp:revision>6</cp:revision>
  <cp:lastPrinted>2016-02-16T08:46:00Z</cp:lastPrinted>
  <dcterms:created xsi:type="dcterms:W3CDTF">2017-02-13T08:32:00Z</dcterms:created>
  <dcterms:modified xsi:type="dcterms:W3CDTF">2017-02-13T11:50:00Z</dcterms:modified>
</cp:coreProperties>
</file>