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C1BC" w14:textId="1CCF7CA7" w:rsidR="00A614B5" w:rsidRPr="002768FB" w:rsidRDefault="00A614B5" w:rsidP="0078277D">
      <w:pPr>
        <w:pStyle w:val="Nagwek"/>
        <w:contextualSpacing/>
        <w:rPr>
          <w:rFonts w:ascii="Open Sans" w:eastAsia="Times New Roman" w:hAnsi="Open Sans" w:cs="Open Sans"/>
          <w:b/>
          <w:bCs/>
          <w:color w:val="365F91" w:themeColor="accent1" w:themeShade="BF"/>
          <w:sz w:val="32"/>
          <w:szCs w:val="32"/>
        </w:rPr>
      </w:pPr>
      <w:r w:rsidRPr="002768FB">
        <w:rPr>
          <w:rFonts w:ascii="Open Sans" w:hAnsi="Open Sans" w:cs="Open Sans"/>
          <w:b/>
          <w:bCs/>
          <w:color w:val="365F91" w:themeColor="accent1" w:themeShade="BF"/>
          <w:sz w:val="32"/>
          <w:szCs w:val="32"/>
        </w:rPr>
        <w:t xml:space="preserve">Załącznik nr 7 </w:t>
      </w:r>
    </w:p>
    <w:p w14:paraId="4AD74B13" w14:textId="77777777" w:rsidR="00A614B5" w:rsidRPr="002768FB" w:rsidRDefault="00A614B5" w:rsidP="0078277D">
      <w:pPr>
        <w:pStyle w:val="Nagwek"/>
        <w:spacing w:before="120"/>
        <w:contextualSpacing/>
        <w:rPr>
          <w:rFonts w:ascii="Open Sans" w:hAnsi="Open Sans" w:cs="Open Sans"/>
          <w:b/>
          <w:bCs/>
          <w:color w:val="365F91" w:themeColor="accent1" w:themeShade="BF"/>
          <w:sz w:val="32"/>
          <w:szCs w:val="32"/>
        </w:rPr>
      </w:pPr>
      <w:r w:rsidRPr="002768FB">
        <w:rPr>
          <w:rFonts w:ascii="Open Sans" w:hAnsi="Open Sans" w:cs="Open Sans"/>
          <w:b/>
          <w:bCs/>
          <w:color w:val="365F91" w:themeColor="accent1" w:themeShade="BF"/>
          <w:sz w:val="32"/>
          <w:szCs w:val="32"/>
        </w:rPr>
        <w:t>do Podręcznika dla beneficjenta małych projektów</w:t>
      </w:r>
    </w:p>
    <w:p w14:paraId="61FA73C1" w14:textId="1ABE39D7" w:rsidR="00DF120A" w:rsidRPr="002768FB" w:rsidRDefault="00A614B5" w:rsidP="0078277D">
      <w:pPr>
        <w:pStyle w:val="Nagwek1"/>
        <w:spacing w:before="120" w:after="120" w:line="240" w:lineRule="auto"/>
        <w:rPr>
          <w:rStyle w:val="Tytuksiki"/>
          <w:rFonts w:ascii="Open Sans" w:hAnsi="Open Sans" w:cs="Open Sans"/>
          <w:sz w:val="32"/>
          <w:szCs w:val="32"/>
          <w:lang w:val="sk-SK"/>
        </w:rPr>
      </w:pPr>
      <w:proofErr w:type="spellStart"/>
      <w:r w:rsidRPr="002768FB">
        <w:rPr>
          <w:rFonts w:ascii="Open Sans" w:hAnsi="Open Sans" w:cs="Open Sans"/>
          <w:sz w:val="32"/>
          <w:szCs w:val="32"/>
        </w:rPr>
        <w:t>Príloha</w:t>
      </w:r>
      <w:proofErr w:type="spellEnd"/>
      <w:r w:rsidRPr="002768FB">
        <w:rPr>
          <w:rFonts w:ascii="Open Sans" w:hAnsi="Open Sans" w:cs="Open Sans"/>
          <w:sz w:val="32"/>
          <w:szCs w:val="32"/>
        </w:rPr>
        <w:t xml:space="preserve"> č. 7 </w:t>
      </w:r>
      <w:r w:rsidRPr="002768FB">
        <w:rPr>
          <w:rFonts w:ascii="Open Sans" w:hAnsi="Open Sans" w:cs="Open Sans"/>
          <w:sz w:val="32"/>
          <w:szCs w:val="32"/>
        </w:rPr>
        <w:br/>
        <w:t xml:space="preserve">k </w:t>
      </w:r>
      <w:proofErr w:type="spellStart"/>
      <w:r w:rsidRPr="002768FB">
        <w:rPr>
          <w:rFonts w:ascii="Open Sans" w:hAnsi="Open Sans" w:cs="Open Sans"/>
          <w:sz w:val="32"/>
          <w:szCs w:val="32"/>
        </w:rPr>
        <w:t>príručke</w:t>
      </w:r>
      <w:proofErr w:type="spellEnd"/>
      <w:r w:rsidRPr="002768FB">
        <w:rPr>
          <w:rFonts w:ascii="Open Sans" w:hAnsi="Open Sans" w:cs="Open Sans"/>
          <w:sz w:val="32"/>
          <w:szCs w:val="32"/>
        </w:rPr>
        <w:t xml:space="preserve"> </w:t>
      </w:r>
      <w:r w:rsidRPr="002768FB">
        <w:rPr>
          <w:rStyle w:val="Tytuksiki"/>
          <w:rFonts w:ascii="Open Sans" w:hAnsi="Open Sans" w:cs="Open Sans"/>
          <w:b/>
          <w:bCs/>
          <w:smallCaps w:val="0"/>
          <w:sz w:val="32"/>
          <w:szCs w:val="32"/>
          <w:lang w:val="sk-SK"/>
        </w:rPr>
        <w:t>pre prijímateľa malých projektov</w:t>
      </w:r>
    </w:p>
    <w:p w14:paraId="3B7BA5F9" w14:textId="77777777" w:rsidR="00A614B5" w:rsidRPr="002768FB" w:rsidRDefault="00A614B5" w:rsidP="0078277D">
      <w:pPr>
        <w:spacing w:line="240" w:lineRule="auto"/>
        <w:rPr>
          <w:rFonts w:ascii="Open Sans" w:hAnsi="Open Sans" w:cs="Open Sans"/>
          <w:lang w:val="sk-SK"/>
        </w:rPr>
      </w:pPr>
    </w:p>
    <w:p w14:paraId="2BCB0519" w14:textId="5CD2893A" w:rsidR="00CF445C" w:rsidRPr="002768FB" w:rsidRDefault="00A614B5" w:rsidP="0078277D">
      <w:pPr>
        <w:pStyle w:val="Nagwek1"/>
        <w:spacing w:before="120" w:after="120" w:line="240" w:lineRule="auto"/>
        <w:rPr>
          <w:rFonts w:ascii="Open Sans" w:hAnsi="Open Sans" w:cs="Open Sans"/>
          <w:sz w:val="40"/>
          <w:szCs w:val="40"/>
        </w:rPr>
      </w:pPr>
      <w:r w:rsidRPr="002768FB">
        <w:rPr>
          <w:rFonts w:ascii="Open Sans" w:hAnsi="Open Sans" w:cs="Open Sans"/>
          <w:sz w:val="40"/>
          <w:szCs w:val="40"/>
        </w:rPr>
        <w:t xml:space="preserve">WZÓR UMOWY PARTNERSKIEJ MAŁEGO PROJEKTU </w:t>
      </w:r>
      <w:r w:rsidR="009F57EE" w:rsidRPr="002768FB">
        <w:rPr>
          <w:rStyle w:val="Odwoanieprzypisudolnego"/>
          <w:rFonts w:ascii="Open Sans" w:hAnsi="Open Sans" w:cs="Open Sans"/>
          <w:sz w:val="40"/>
          <w:szCs w:val="40"/>
        </w:rPr>
        <w:footnoteReference w:id="1"/>
      </w:r>
    </w:p>
    <w:p w14:paraId="66CA0240" w14:textId="3E47F5FC" w:rsidR="00A614B5" w:rsidRPr="002768FB" w:rsidRDefault="00A614B5" w:rsidP="0078277D">
      <w:pPr>
        <w:spacing w:line="240" w:lineRule="auto"/>
        <w:rPr>
          <w:rFonts w:ascii="Open Sans" w:hAnsi="Open Sans" w:cs="Open Sans"/>
          <w:b/>
          <w:bCs/>
          <w:color w:val="365F91" w:themeColor="accent1" w:themeShade="BF"/>
          <w:sz w:val="40"/>
          <w:szCs w:val="40"/>
        </w:rPr>
      </w:pPr>
      <w:r w:rsidRPr="002768FB">
        <w:rPr>
          <w:rFonts w:ascii="Open Sans" w:hAnsi="Open Sans" w:cs="Open Sans"/>
          <w:b/>
          <w:bCs/>
          <w:color w:val="365F91" w:themeColor="accent1" w:themeShade="BF"/>
          <w:sz w:val="40"/>
          <w:szCs w:val="40"/>
        </w:rPr>
        <w:t xml:space="preserve">VZOR </w:t>
      </w:r>
      <w:r w:rsidRPr="002768FB">
        <w:rPr>
          <w:rFonts w:ascii="Open Sans" w:hAnsi="Open Sans" w:cs="Open Sans"/>
          <w:b/>
          <w:bCs/>
          <w:color w:val="365F91" w:themeColor="accent1" w:themeShade="BF"/>
          <w:sz w:val="40"/>
          <w:szCs w:val="40"/>
          <w:lang w:val="sk-SK"/>
        </w:rPr>
        <w:t xml:space="preserve">PARTNERSKEJ ZMLUVY – MALÝ PROJEKT </w:t>
      </w:r>
      <w:r w:rsidRPr="002768FB">
        <w:rPr>
          <w:rFonts w:ascii="Open Sans" w:hAnsi="Open Sans" w:cs="Open Sans"/>
          <w:b/>
          <w:bCs/>
          <w:color w:val="365F91" w:themeColor="accent1" w:themeShade="BF"/>
          <w:sz w:val="40"/>
          <w:szCs w:val="40"/>
          <w:vertAlign w:val="superscript"/>
          <w:lang w:val="sk-SK"/>
        </w:rPr>
        <w:t>1</w:t>
      </w:r>
    </w:p>
    <w:p w14:paraId="3257060C" w14:textId="1491EEEB" w:rsidR="009F57EE" w:rsidRPr="0078277D" w:rsidRDefault="009F57EE" w:rsidP="0078277D">
      <w:pPr>
        <w:spacing w:line="240" w:lineRule="auto"/>
        <w:rPr>
          <w:rFonts w:ascii="Open Sans" w:hAnsi="Open Sans" w:cs="Open Sans"/>
          <w:sz w:val="24"/>
          <w:szCs w:val="24"/>
        </w:rPr>
      </w:pPr>
    </w:p>
    <w:tbl>
      <w:tblPr>
        <w:tblStyle w:val="Tabela-Siatka"/>
        <w:tblW w:w="10206"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4A0" w:firstRow="1" w:lastRow="0" w:firstColumn="1" w:lastColumn="0" w:noHBand="0" w:noVBand="1"/>
      </w:tblPr>
      <w:tblGrid>
        <w:gridCol w:w="5246"/>
        <w:gridCol w:w="4960"/>
      </w:tblGrid>
      <w:tr w:rsidR="0011370A" w:rsidRPr="00FE1C9F" w14:paraId="28EE0898" w14:textId="77777777" w:rsidTr="00631D85">
        <w:tc>
          <w:tcPr>
            <w:tcW w:w="5246" w:type="dxa"/>
          </w:tcPr>
          <w:p w14:paraId="1F100C9F" w14:textId="247883C7" w:rsidR="0011370A" w:rsidRPr="0078277D" w:rsidRDefault="0011370A" w:rsidP="0078277D">
            <w:pPr>
              <w:pStyle w:val="Tekstpodstawowy2"/>
              <w:tabs>
                <w:tab w:val="left" w:pos="1635"/>
              </w:tabs>
              <w:spacing w:before="120" w:line="240" w:lineRule="auto"/>
              <w:ind w:right="-51"/>
              <w:jc w:val="center"/>
              <w:rPr>
                <w:rFonts w:ascii="Open Sans" w:hAnsi="Open Sans" w:cs="Open Sans"/>
                <w:b/>
                <w:bCs/>
                <w:color w:val="000000" w:themeColor="text1"/>
              </w:rPr>
            </w:pPr>
            <w:r w:rsidRPr="0078277D">
              <w:rPr>
                <w:rFonts w:ascii="Open Sans" w:hAnsi="Open Sans" w:cs="Open Sans"/>
                <w:b/>
                <w:bCs/>
                <w:color w:val="000000" w:themeColor="text1"/>
              </w:rPr>
              <w:t>Umowa partnerska w zakresie realizacji małego projektu [</w:t>
            </w:r>
            <w:r w:rsidRPr="0078277D">
              <w:rPr>
                <w:rFonts w:ascii="Open Sans" w:hAnsi="Open Sans" w:cs="Open Sans"/>
                <w:b/>
                <w:bCs/>
                <w:i/>
                <w:iCs/>
                <w:color w:val="000000" w:themeColor="text1"/>
              </w:rPr>
              <w:t>tytuł projektu</w:t>
            </w:r>
            <w:r w:rsidRPr="0078277D">
              <w:rPr>
                <w:rFonts w:ascii="Open Sans" w:hAnsi="Open Sans" w:cs="Open Sans"/>
                <w:b/>
                <w:bCs/>
                <w:color w:val="000000" w:themeColor="text1"/>
              </w:rPr>
              <w:t xml:space="preserve">] </w:t>
            </w:r>
            <w:r w:rsidRPr="0078277D">
              <w:rPr>
                <w:rFonts w:ascii="Open Sans" w:hAnsi="Open Sans" w:cs="Open Sans"/>
                <w:b/>
                <w:bCs/>
                <w:color w:val="000000" w:themeColor="text1"/>
                <w:highlight w:val="lightGray"/>
              </w:rPr>
              <w:t>………………………………..</w:t>
            </w:r>
            <w:r w:rsidRPr="0078277D">
              <w:rPr>
                <w:rFonts w:ascii="Open Sans" w:hAnsi="Open Sans" w:cs="Open Sans"/>
                <w:b/>
                <w:bCs/>
                <w:color w:val="000000" w:themeColor="text1"/>
              </w:rPr>
              <w:t xml:space="preserve"> nr </w:t>
            </w:r>
            <w:r w:rsidRPr="0078277D">
              <w:rPr>
                <w:rFonts w:ascii="Open Sans" w:hAnsi="Open Sans" w:cs="Open Sans"/>
                <w:b/>
                <w:bCs/>
                <w:color w:val="000000" w:themeColor="text1"/>
                <w:highlight w:val="lightGray"/>
              </w:rPr>
              <w:t>……………….….</w:t>
            </w:r>
          </w:p>
          <w:p w14:paraId="45C1058E" w14:textId="04EA13BF" w:rsidR="0011370A" w:rsidRPr="002768FB" w:rsidRDefault="0011370A" w:rsidP="0078277D">
            <w:pPr>
              <w:pStyle w:val="Tekstpodstawowy2"/>
              <w:tabs>
                <w:tab w:val="left" w:pos="1635"/>
              </w:tabs>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 xml:space="preserve">zgodnie z decyzją Komitetu ds. małych projektów nr </w:t>
            </w:r>
            <w:r w:rsidRPr="002768FB">
              <w:rPr>
                <w:rFonts w:ascii="Open Sans" w:hAnsi="Open Sans" w:cs="Open Sans"/>
                <w:color w:val="000000" w:themeColor="text1"/>
                <w:sz w:val="22"/>
                <w:szCs w:val="22"/>
                <w:highlight w:val="lightGray"/>
              </w:rPr>
              <w:t>……………</w:t>
            </w:r>
            <w:r w:rsidRPr="002768FB">
              <w:rPr>
                <w:rFonts w:ascii="Open Sans" w:hAnsi="Open Sans" w:cs="Open Sans"/>
                <w:color w:val="000000" w:themeColor="text1"/>
                <w:sz w:val="22"/>
                <w:szCs w:val="22"/>
              </w:rPr>
              <w:t xml:space="preserve"> z dnia [</w:t>
            </w:r>
            <w:proofErr w:type="spellStart"/>
            <w:r w:rsidRPr="002768FB">
              <w:rPr>
                <w:rFonts w:ascii="Open Sans" w:hAnsi="Open Sans" w:cs="Open Sans"/>
                <w:i/>
                <w:iCs/>
                <w:color w:val="000000" w:themeColor="text1"/>
                <w:sz w:val="22"/>
                <w:szCs w:val="22"/>
              </w:rPr>
              <w:t>dd.mm.rrrr</w:t>
            </w:r>
            <w:proofErr w:type="spellEnd"/>
            <w:r w:rsidRPr="002768FB">
              <w:rPr>
                <w:rFonts w:ascii="Open Sans" w:hAnsi="Open Sans" w:cs="Open Sans"/>
                <w:color w:val="000000" w:themeColor="text1"/>
                <w:sz w:val="22"/>
                <w:szCs w:val="22"/>
              </w:rPr>
              <w:t xml:space="preserve">] </w:t>
            </w:r>
            <w:r w:rsidRPr="002768FB">
              <w:rPr>
                <w:rFonts w:ascii="Open Sans" w:hAnsi="Open Sans" w:cs="Open Sans"/>
                <w:color w:val="000000" w:themeColor="text1"/>
                <w:sz w:val="22"/>
                <w:szCs w:val="22"/>
                <w:highlight w:val="lightGray"/>
              </w:rPr>
              <w:t>……………….….</w:t>
            </w:r>
            <w:r w:rsidRPr="002768FB">
              <w:rPr>
                <w:rFonts w:ascii="Open Sans" w:hAnsi="Open Sans" w:cs="Open Sans"/>
                <w:color w:val="000000" w:themeColor="text1"/>
                <w:sz w:val="22"/>
                <w:szCs w:val="22"/>
              </w:rPr>
              <w:t xml:space="preserve">, w ramach programu </w:t>
            </w:r>
            <w:proofErr w:type="spellStart"/>
            <w:r w:rsidRPr="002768FB">
              <w:rPr>
                <w:rFonts w:ascii="Open Sans" w:hAnsi="Open Sans" w:cs="Open Sans"/>
                <w:color w:val="000000" w:themeColor="text1"/>
                <w:sz w:val="22"/>
                <w:szCs w:val="22"/>
              </w:rPr>
              <w:t>Interreg</w:t>
            </w:r>
            <w:proofErr w:type="spellEnd"/>
            <w:r w:rsidRPr="002768FB">
              <w:rPr>
                <w:rFonts w:ascii="Open Sans" w:hAnsi="Open Sans" w:cs="Open Sans"/>
                <w:color w:val="000000" w:themeColor="text1"/>
                <w:sz w:val="22"/>
                <w:szCs w:val="22"/>
              </w:rPr>
              <w:t xml:space="preserve"> Polska – Słowacja 2021-2027</w:t>
            </w:r>
          </w:p>
          <w:p w14:paraId="18FEF19A" w14:textId="77777777" w:rsidR="0011370A" w:rsidRPr="002768FB" w:rsidRDefault="0011370A" w:rsidP="0078277D">
            <w:pPr>
              <w:pStyle w:val="Tekstpodstawowy2"/>
              <w:tabs>
                <w:tab w:val="left" w:pos="1635"/>
                <w:tab w:val="left" w:pos="4320"/>
              </w:tabs>
              <w:spacing w:before="120" w:line="240" w:lineRule="auto"/>
              <w:rPr>
                <w:rFonts w:ascii="Open Sans" w:hAnsi="Open Sans" w:cs="Open Sans"/>
                <w:color w:val="000000" w:themeColor="text1"/>
                <w:sz w:val="22"/>
                <w:szCs w:val="22"/>
              </w:rPr>
            </w:pPr>
          </w:p>
          <w:p w14:paraId="078772B2"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zawarta pomiędzy:</w:t>
            </w:r>
          </w:p>
          <w:p w14:paraId="7247D0A8" w14:textId="77777777" w:rsidR="0011370A" w:rsidRPr="002768FB" w:rsidRDefault="0011370A" w:rsidP="0078277D">
            <w:pPr>
              <w:pStyle w:val="Tekstpodstawowy2"/>
              <w:spacing w:before="120" w:line="240" w:lineRule="auto"/>
              <w:rPr>
                <w:rFonts w:ascii="Open Sans" w:hAnsi="Open Sans" w:cs="Open Sans"/>
                <w:b/>
                <w:color w:val="000000" w:themeColor="text1"/>
                <w:sz w:val="22"/>
                <w:szCs w:val="22"/>
              </w:rPr>
            </w:pPr>
            <w:r w:rsidRPr="002768FB">
              <w:rPr>
                <w:rFonts w:ascii="Open Sans" w:hAnsi="Open Sans" w:cs="Open Sans"/>
                <w:bCs/>
                <w:color w:val="000000" w:themeColor="text1"/>
                <w:sz w:val="22"/>
                <w:szCs w:val="22"/>
              </w:rPr>
              <w:t>[</w:t>
            </w:r>
            <w:r w:rsidRPr="002768FB">
              <w:rPr>
                <w:rFonts w:ascii="Open Sans" w:hAnsi="Open Sans" w:cs="Open Sans"/>
                <w:bCs/>
                <w:i/>
                <w:iCs/>
                <w:color w:val="000000" w:themeColor="text1"/>
                <w:sz w:val="22"/>
                <w:szCs w:val="22"/>
              </w:rPr>
              <w:t>oficjalna pełna nazwa Beneficjenta małego projektu</w:t>
            </w:r>
            <w:r w:rsidRPr="002768FB">
              <w:rPr>
                <w:rFonts w:ascii="Open Sans" w:hAnsi="Open Sans" w:cs="Open Sans"/>
                <w:bCs/>
                <w:color w:val="000000" w:themeColor="text1"/>
                <w:sz w:val="22"/>
                <w:szCs w:val="22"/>
              </w:rPr>
              <w:t>]</w:t>
            </w:r>
            <w:r w:rsidRPr="002768FB">
              <w:rPr>
                <w:rFonts w:ascii="Open Sans" w:hAnsi="Open Sans" w:cs="Open Sans"/>
                <w:b/>
                <w:color w:val="000000" w:themeColor="text1"/>
                <w:sz w:val="22"/>
                <w:szCs w:val="22"/>
              </w:rPr>
              <w:t xml:space="preserve"> </w:t>
            </w:r>
            <w:r w:rsidRPr="002768FB">
              <w:rPr>
                <w:rFonts w:ascii="Open Sans" w:hAnsi="Open Sans" w:cs="Open Sans"/>
                <w:b/>
                <w:color w:val="000000" w:themeColor="text1"/>
                <w:sz w:val="22"/>
                <w:szCs w:val="22"/>
                <w:highlight w:val="lightGray"/>
              </w:rPr>
              <w:t>………………………………………………..</w:t>
            </w:r>
          </w:p>
          <w:p w14:paraId="481CAD80"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z siedzibą: [</w:t>
            </w:r>
            <w:r w:rsidRPr="002768FB">
              <w:rPr>
                <w:rFonts w:ascii="Open Sans" w:hAnsi="Open Sans" w:cs="Open Sans"/>
                <w:bCs/>
                <w:i/>
                <w:iCs/>
                <w:color w:val="000000" w:themeColor="text1"/>
                <w:sz w:val="22"/>
                <w:szCs w:val="22"/>
              </w:rPr>
              <w:t>pełny adres</w:t>
            </w:r>
            <w:r w:rsidRPr="002768FB">
              <w:rPr>
                <w:rFonts w:ascii="Open Sans" w:hAnsi="Open Sans" w:cs="Open Sans"/>
                <w:bCs/>
                <w:color w:val="000000" w:themeColor="text1"/>
                <w:sz w:val="22"/>
                <w:szCs w:val="22"/>
              </w:rPr>
              <w:t>]</w:t>
            </w:r>
          </w:p>
          <w:p w14:paraId="0F38D3B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highlight w:val="lightGray"/>
              </w:rPr>
              <w:t>……………………………………………………………………….</w:t>
            </w:r>
          </w:p>
          <w:p w14:paraId="121E6FD1" w14:textId="2CF0020C"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NIP / REGON / KRS </w:t>
            </w:r>
            <w:r w:rsidRPr="002768FB">
              <w:rPr>
                <w:rStyle w:val="Odwoanieprzypisudolnego"/>
                <w:rFonts w:ascii="Open Sans" w:hAnsi="Open Sans" w:cs="Open Sans"/>
                <w:bCs/>
                <w:color w:val="000000" w:themeColor="text1"/>
                <w:sz w:val="22"/>
                <w:szCs w:val="22"/>
              </w:rPr>
              <w:footnoteReference w:id="2"/>
            </w:r>
            <w:r w:rsidRPr="002768FB">
              <w:rPr>
                <w:rFonts w:ascii="Open Sans" w:hAnsi="Open Sans" w:cs="Open Sans"/>
                <w:bCs/>
                <w:color w:val="000000" w:themeColor="text1"/>
                <w:sz w:val="22"/>
                <w:szCs w:val="22"/>
              </w:rPr>
              <w:t xml:space="preserve">: </w:t>
            </w:r>
            <w:r w:rsidRPr="002768FB">
              <w:rPr>
                <w:rFonts w:ascii="Open Sans" w:hAnsi="Open Sans" w:cs="Open Sans"/>
                <w:bCs/>
                <w:color w:val="000000" w:themeColor="text1"/>
                <w:sz w:val="22"/>
                <w:szCs w:val="22"/>
                <w:highlight w:val="lightGray"/>
              </w:rPr>
              <w:t>…………………………………….</w:t>
            </w:r>
            <w:r w:rsidRPr="002768FB">
              <w:rPr>
                <w:rFonts w:ascii="Open Sans" w:hAnsi="Open Sans" w:cs="Open Sans"/>
                <w:bCs/>
                <w:color w:val="000000" w:themeColor="text1"/>
                <w:sz w:val="22"/>
                <w:szCs w:val="22"/>
              </w:rPr>
              <w:t xml:space="preserve">.,  </w:t>
            </w:r>
          </w:p>
          <w:p w14:paraId="34B46D1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lastRenderedPageBreak/>
              <w:t>zwanym dalej „</w:t>
            </w:r>
            <w:r w:rsidRPr="002768FB">
              <w:rPr>
                <w:rFonts w:ascii="Open Sans" w:hAnsi="Open Sans" w:cs="Open Sans"/>
                <w:b/>
                <w:color w:val="000000" w:themeColor="text1"/>
                <w:sz w:val="22"/>
                <w:szCs w:val="22"/>
              </w:rPr>
              <w:t>Beneficjentem małego projektu</w:t>
            </w:r>
            <w:r w:rsidRPr="002768FB">
              <w:rPr>
                <w:rFonts w:ascii="Open Sans" w:hAnsi="Open Sans" w:cs="Open Sans"/>
                <w:bCs/>
                <w:color w:val="000000" w:themeColor="text1"/>
                <w:sz w:val="22"/>
                <w:szCs w:val="22"/>
              </w:rPr>
              <w:t>”,</w:t>
            </w:r>
          </w:p>
          <w:p w14:paraId="08C99566"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reprezentowanym przez: </w:t>
            </w:r>
          </w:p>
          <w:p w14:paraId="38752A92" w14:textId="77777777" w:rsidR="0011370A" w:rsidRPr="002768FB" w:rsidRDefault="0011370A" w:rsidP="0078277D">
            <w:pPr>
              <w:pStyle w:val="Tekstpodstawowy2"/>
              <w:spacing w:before="120" w:line="240" w:lineRule="auto"/>
              <w:rPr>
                <w:rFonts w:ascii="Open Sans" w:hAnsi="Open Sans" w:cs="Open Sans"/>
                <w:sz w:val="22"/>
                <w:szCs w:val="22"/>
              </w:rPr>
            </w:pPr>
            <w:r w:rsidRPr="002768FB">
              <w:rPr>
                <w:rFonts w:ascii="Open Sans" w:hAnsi="Open Sans" w:cs="Open Sans"/>
                <w:bCs/>
                <w:color w:val="000000" w:themeColor="text1"/>
                <w:sz w:val="22"/>
                <w:szCs w:val="22"/>
              </w:rPr>
              <w:t>[</w:t>
            </w:r>
            <w:r w:rsidRPr="002768FB">
              <w:rPr>
                <w:rFonts w:ascii="Open Sans" w:hAnsi="Open Sans" w:cs="Open Sans"/>
                <w:bCs/>
                <w:i/>
                <w:iCs/>
                <w:color w:val="000000" w:themeColor="text1"/>
                <w:sz w:val="22"/>
                <w:szCs w:val="22"/>
              </w:rPr>
              <w:t>imię, nazwisko, funkcja osoby/osób reprezentującej Beneficjenta małego projektu</w:t>
            </w:r>
            <w:r w:rsidRPr="002768FB">
              <w:rPr>
                <w:rFonts w:ascii="Open Sans" w:hAnsi="Open Sans" w:cs="Open Sans"/>
                <w:bCs/>
                <w:color w:val="000000" w:themeColor="text1"/>
                <w:sz w:val="22"/>
                <w:szCs w:val="22"/>
              </w:rPr>
              <w:t xml:space="preserve">] </w:t>
            </w:r>
            <w:r w:rsidRPr="002768FB">
              <w:rPr>
                <w:rFonts w:ascii="Open Sans" w:hAnsi="Open Sans" w:cs="Open Sans"/>
                <w:bCs/>
                <w:color w:val="000000" w:themeColor="text1"/>
                <w:sz w:val="22"/>
                <w:szCs w:val="22"/>
                <w:highlight w:val="lightGray"/>
              </w:rPr>
              <w:t>……………………………..………</w:t>
            </w:r>
            <w:r w:rsidRPr="002768FB">
              <w:rPr>
                <w:rFonts w:ascii="Open Sans" w:hAnsi="Open Sans" w:cs="Open Sans"/>
                <w:bCs/>
                <w:color w:val="000000" w:themeColor="text1"/>
                <w:sz w:val="22"/>
                <w:szCs w:val="22"/>
              </w:rPr>
              <w:t xml:space="preserve"> </w:t>
            </w:r>
            <w:r w:rsidRPr="002768FB">
              <w:rPr>
                <w:rFonts w:ascii="Open Sans" w:hAnsi="Open Sans" w:cs="Open Sans"/>
                <w:sz w:val="22"/>
                <w:szCs w:val="22"/>
              </w:rPr>
              <w:t xml:space="preserve">na podstawie upoważnienia/pełnomocnictwa/uchwały/zaświadczenia o wyborze nr </w:t>
            </w:r>
            <w:r w:rsidRPr="002768FB">
              <w:rPr>
                <w:rFonts w:ascii="Open Sans" w:hAnsi="Open Sans" w:cs="Open Sans"/>
                <w:sz w:val="22"/>
                <w:szCs w:val="22"/>
                <w:highlight w:val="lightGray"/>
              </w:rPr>
              <w:t>……….</w:t>
            </w:r>
            <w:r w:rsidRPr="002768FB">
              <w:rPr>
                <w:rFonts w:ascii="Open Sans" w:hAnsi="Open Sans" w:cs="Open Sans"/>
                <w:sz w:val="22"/>
                <w:szCs w:val="22"/>
              </w:rPr>
              <w:t xml:space="preserve"> z dnia [</w:t>
            </w:r>
            <w:proofErr w:type="spellStart"/>
            <w:r w:rsidRPr="002768FB">
              <w:rPr>
                <w:rFonts w:ascii="Open Sans" w:hAnsi="Open Sans" w:cs="Open Sans"/>
                <w:i/>
                <w:iCs/>
                <w:sz w:val="22"/>
                <w:szCs w:val="22"/>
              </w:rPr>
              <w:t>dd.mm.rrrr</w:t>
            </w:r>
            <w:proofErr w:type="spellEnd"/>
            <w:r w:rsidRPr="002768FB">
              <w:rPr>
                <w:rFonts w:ascii="Open Sans" w:hAnsi="Open Sans" w:cs="Open Sans"/>
                <w:sz w:val="22"/>
                <w:szCs w:val="22"/>
              </w:rPr>
              <w:t xml:space="preserve">] </w:t>
            </w:r>
            <w:r w:rsidRPr="002768FB">
              <w:rPr>
                <w:rFonts w:ascii="Open Sans" w:hAnsi="Open Sans" w:cs="Open Sans"/>
                <w:sz w:val="22"/>
                <w:szCs w:val="22"/>
                <w:highlight w:val="lightGray"/>
              </w:rPr>
              <w:t>………..</w:t>
            </w:r>
            <w:r w:rsidRPr="002768FB">
              <w:rPr>
                <w:rFonts w:ascii="Open Sans" w:hAnsi="Open Sans" w:cs="Open Sans"/>
                <w:sz w:val="22"/>
                <w:szCs w:val="22"/>
              </w:rPr>
              <w:t xml:space="preserve">, które stanowi </w:t>
            </w:r>
            <w:r w:rsidRPr="002768FB">
              <w:rPr>
                <w:rFonts w:ascii="Open Sans" w:hAnsi="Open Sans" w:cs="Open Sans"/>
                <w:sz w:val="22"/>
                <w:szCs w:val="22"/>
                <w:highlight w:val="lightGray"/>
              </w:rPr>
              <w:t>załącznik nr 1</w:t>
            </w:r>
            <w:r w:rsidRPr="002768FB">
              <w:rPr>
                <w:rFonts w:ascii="Open Sans" w:hAnsi="Open Sans" w:cs="Open Sans"/>
                <w:sz w:val="22"/>
                <w:szCs w:val="22"/>
              </w:rPr>
              <w:t xml:space="preserve"> do umowy</w:t>
            </w:r>
          </w:p>
          <w:p w14:paraId="01EEE594"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rPr>
            </w:pPr>
          </w:p>
          <w:p w14:paraId="44EA1DA1"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rPr>
            </w:pPr>
            <w:r w:rsidRPr="002768FB">
              <w:rPr>
                <w:rFonts w:ascii="Open Sans" w:hAnsi="Open Sans" w:cs="Open Sans"/>
                <w:color w:val="000000" w:themeColor="text1"/>
                <w:sz w:val="22"/>
                <w:szCs w:val="22"/>
              </w:rPr>
              <w:t>oraz</w:t>
            </w:r>
          </w:p>
          <w:p w14:paraId="647F928A"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rPr>
            </w:pPr>
          </w:p>
          <w:p w14:paraId="0D259BF1" w14:textId="34B409D2"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w:t>
            </w:r>
            <w:r w:rsidRPr="002768FB">
              <w:rPr>
                <w:rFonts w:ascii="Open Sans" w:hAnsi="Open Sans" w:cs="Open Sans"/>
                <w:bCs/>
                <w:i/>
                <w:iCs/>
                <w:color w:val="000000" w:themeColor="text1"/>
                <w:sz w:val="22"/>
                <w:szCs w:val="22"/>
              </w:rPr>
              <w:t>oficjalna pełna nazwa Partnera małego projektu</w:t>
            </w:r>
            <w:r w:rsidRPr="002768FB">
              <w:rPr>
                <w:rFonts w:ascii="Open Sans" w:hAnsi="Open Sans" w:cs="Open Sans"/>
                <w:bCs/>
                <w:color w:val="000000" w:themeColor="text1"/>
                <w:sz w:val="22"/>
                <w:szCs w:val="22"/>
              </w:rPr>
              <w:t xml:space="preserve">] </w:t>
            </w:r>
            <w:r w:rsidRPr="002768FB">
              <w:rPr>
                <w:rStyle w:val="Odwoanieprzypisudolnego"/>
                <w:rFonts w:ascii="Open Sans" w:hAnsi="Open Sans" w:cs="Open Sans"/>
                <w:bCs/>
                <w:color w:val="000000" w:themeColor="text1"/>
                <w:sz w:val="22"/>
                <w:szCs w:val="22"/>
              </w:rPr>
              <w:footnoteReference w:id="3"/>
            </w:r>
            <w:r>
              <w:rPr>
                <w:rFonts w:ascii="Open Sans" w:hAnsi="Open Sans" w:cs="Open Sans"/>
                <w:bCs/>
                <w:color w:val="000000" w:themeColor="text1"/>
                <w:sz w:val="22"/>
                <w:szCs w:val="22"/>
              </w:rPr>
              <w:t xml:space="preserve"> </w:t>
            </w:r>
            <w:r w:rsidRPr="002768FB">
              <w:rPr>
                <w:rFonts w:ascii="Open Sans" w:hAnsi="Open Sans" w:cs="Open Sans"/>
                <w:b/>
                <w:color w:val="000000" w:themeColor="text1"/>
                <w:sz w:val="22"/>
                <w:szCs w:val="22"/>
                <w:highlight w:val="lightGray"/>
              </w:rPr>
              <w:t>…………………………………………..</w:t>
            </w:r>
          </w:p>
          <w:p w14:paraId="76DC1DED"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z siedzibą: [</w:t>
            </w:r>
            <w:r w:rsidRPr="002768FB">
              <w:rPr>
                <w:rFonts w:ascii="Open Sans" w:hAnsi="Open Sans" w:cs="Open Sans"/>
                <w:bCs/>
                <w:i/>
                <w:iCs/>
                <w:color w:val="000000" w:themeColor="text1"/>
                <w:sz w:val="22"/>
                <w:szCs w:val="22"/>
              </w:rPr>
              <w:t>pełny adres</w:t>
            </w:r>
            <w:r w:rsidRPr="002768FB">
              <w:rPr>
                <w:rFonts w:ascii="Open Sans" w:hAnsi="Open Sans" w:cs="Open Sans"/>
                <w:bCs/>
                <w:color w:val="000000" w:themeColor="text1"/>
                <w:sz w:val="22"/>
                <w:szCs w:val="22"/>
              </w:rPr>
              <w:t>]</w:t>
            </w:r>
          </w:p>
          <w:p w14:paraId="757501D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highlight w:val="lightGray"/>
              </w:rPr>
              <w:t>……………………………………………………………………….</w:t>
            </w:r>
          </w:p>
          <w:p w14:paraId="24D4489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NIP / REGON / KRS</w:t>
            </w:r>
            <w:r w:rsidRPr="002768FB">
              <w:rPr>
                <w:rStyle w:val="Odwoanieprzypisudolnego"/>
                <w:rFonts w:ascii="Open Sans" w:hAnsi="Open Sans" w:cs="Open Sans"/>
                <w:bCs/>
                <w:color w:val="000000" w:themeColor="text1"/>
                <w:sz w:val="22"/>
                <w:szCs w:val="22"/>
              </w:rPr>
              <w:footnoteReference w:id="4"/>
            </w:r>
            <w:r w:rsidRPr="002768FB">
              <w:rPr>
                <w:rFonts w:ascii="Open Sans" w:hAnsi="Open Sans" w:cs="Open Sans"/>
                <w:bCs/>
                <w:color w:val="000000" w:themeColor="text1"/>
                <w:sz w:val="22"/>
                <w:szCs w:val="22"/>
              </w:rPr>
              <w:t xml:space="preserve">: </w:t>
            </w:r>
            <w:r w:rsidRPr="002768FB">
              <w:rPr>
                <w:rFonts w:ascii="Open Sans" w:hAnsi="Open Sans" w:cs="Open Sans"/>
                <w:bCs/>
                <w:color w:val="000000" w:themeColor="text1"/>
                <w:sz w:val="22"/>
                <w:szCs w:val="22"/>
                <w:highlight w:val="lightGray"/>
              </w:rPr>
              <w:t>……………………………………….</w:t>
            </w:r>
            <w:r w:rsidRPr="002768FB">
              <w:rPr>
                <w:rFonts w:ascii="Open Sans" w:hAnsi="Open Sans" w:cs="Open Sans"/>
                <w:bCs/>
                <w:color w:val="000000" w:themeColor="text1"/>
                <w:sz w:val="22"/>
                <w:szCs w:val="22"/>
              </w:rPr>
              <w:t xml:space="preserve">.,  </w:t>
            </w:r>
          </w:p>
          <w:p w14:paraId="7EF14DDF"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zwanym dalej „</w:t>
            </w:r>
            <w:r w:rsidRPr="002768FB">
              <w:rPr>
                <w:rFonts w:ascii="Open Sans" w:hAnsi="Open Sans" w:cs="Open Sans"/>
                <w:b/>
                <w:color w:val="000000" w:themeColor="text1"/>
                <w:sz w:val="22"/>
                <w:szCs w:val="22"/>
              </w:rPr>
              <w:t>Partnerem małego projektu</w:t>
            </w:r>
            <w:r w:rsidRPr="002768FB">
              <w:rPr>
                <w:rFonts w:ascii="Open Sans" w:hAnsi="Open Sans" w:cs="Open Sans"/>
                <w:bCs/>
                <w:color w:val="000000" w:themeColor="text1"/>
                <w:sz w:val="22"/>
                <w:szCs w:val="22"/>
              </w:rPr>
              <w:t>”,</w:t>
            </w:r>
          </w:p>
          <w:p w14:paraId="0A456ABD"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p>
          <w:p w14:paraId="241C788E"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 xml:space="preserve">reprezentowanym przez: </w:t>
            </w:r>
          </w:p>
          <w:p w14:paraId="73499349"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rPr>
            </w:pPr>
            <w:r w:rsidRPr="002768FB">
              <w:rPr>
                <w:rFonts w:ascii="Open Sans" w:hAnsi="Open Sans" w:cs="Open Sans"/>
                <w:bCs/>
                <w:color w:val="000000" w:themeColor="text1"/>
                <w:sz w:val="22"/>
                <w:szCs w:val="22"/>
              </w:rPr>
              <w:t>[</w:t>
            </w:r>
            <w:r w:rsidRPr="002768FB">
              <w:rPr>
                <w:rFonts w:ascii="Open Sans" w:hAnsi="Open Sans" w:cs="Open Sans"/>
                <w:bCs/>
                <w:i/>
                <w:iCs/>
                <w:color w:val="000000" w:themeColor="text1"/>
                <w:sz w:val="22"/>
                <w:szCs w:val="22"/>
              </w:rPr>
              <w:t>imię, nazwisko, funkcja osoby/osób reprezentującej Partnera małego projektu</w:t>
            </w:r>
            <w:r w:rsidRPr="002768FB">
              <w:rPr>
                <w:rFonts w:ascii="Open Sans" w:hAnsi="Open Sans" w:cs="Open Sans"/>
                <w:bCs/>
                <w:color w:val="000000" w:themeColor="text1"/>
                <w:sz w:val="22"/>
                <w:szCs w:val="22"/>
              </w:rPr>
              <w:t xml:space="preserve">] </w:t>
            </w:r>
            <w:r w:rsidRPr="002768FB">
              <w:rPr>
                <w:rFonts w:ascii="Open Sans" w:hAnsi="Open Sans" w:cs="Open Sans"/>
                <w:bCs/>
                <w:color w:val="000000" w:themeColor="text1"/>
                <w:sz w:val="22"/>
                <w:szCs w:val="22"/>
                <w:highlight w:val="lightGray"/>
              </w:rPr>
              <w:t>……………………………..……</w:t>
            </w:r>
          </w:p>
          <w:p w14:paraId="68A43E18" w14:textId="77777777" w:rsidR="0011370A" w:rsidRPr="002768FB" w:rsidRDefault="0011370A" w:rsidP="0078277D">
            <w:pPr>
              <w:spacing w:before="120" w:after="120"/>
              <w:rPr>
                <w:rFonts w:ascii="Open Sans" w:eastAsia="Times New Roman" w:hAnsi="Open Sans" w:cs="Open Sans"/>
                <w:szCs w:val="24"/>
                <w:lang w:eastAsia="pl-PL"/>
              </w:rPr>
            </w:pPr>
            <w:r w:rsidRPr="002768FB">
              <w:rPr>
                <w:rFonts w:ascii="Open Sans" w:eastAsia="Times New Roman" w:hAnsi="Open Sans" w:cs="Open Sans"/>
                <w:lang w:eastAsia="pl-PL"/>
              </w:rPr>
              <w:t xml:space="preserve">na podstawie upoważnienia/pełnomocnictwa/uchwały/zaświadczenia o wyborze nr </w:t>
            </w:r>
            <w:r w:rsidRPr="002768FB">
              <w:rPr>
                <w:rFonts w:ascii="Open Sans" w:eastAsia="Times New Roman" w:hAnsi="Open Sans" w:cs="Open Sans"/>
                <w:highlight w:val="lightGray"/>
                <w:lang w:eastAsia="pl-PL"/>
              </w:rPr>
              <w:t>……….</w:t>
            </w:r>
            <w:r w:rsidRPr="002768FB">
              <w:rPr>
                <w:rFonts w:ascii="Open Sans" w:eastAsia="Times New Roman" w:hAnsi="Open Sans" w:cs="Open Sans"/>
                <w:lang w:eastAsia="pl-PL"/>
              </w:rPr>
              <w:t xml:space="preserve"> z dnia [</w:t>
            </w:r>
            <w:proofErr w:type="spellStart"/>
            <w:r w:rsidRPr="002768FB">
              <w:rPr>
                <w:rFonts w:ascii="Open Sans" w:eastAsia="Times New Roman" w:hAnsi="Open Sans" w:cs="Open Sans"/>
                <w:i/>
                <w:iCs/>
                <w:lang w:eastAsia="pl-PL"/>
              </w:rPr>
              <w:t>dd.mm.rrrr</w:t>
            </w:r>
            <w:proofErr w:type="spellEnd"/>
            <w:r w:rsidRPr="002768FB">
              <w:rPr>
                <w:rFonts w:ascii="Open Sans" w:eastAsia="Times New Roman" w:hAnsi="Open Sans" w:cs="Open Sans"/>
                <w:lang w:eastAsia="pl-PL"/>
              </w:rPr>
              <w:t xml:space="preserve">] </w:t>
            </w:r>
            <w:r w:rsidRPr="002768FB">
              <w:rPr>
                <w:rFonts w:ascii="Open Sans" w:eastAsia="Times New Roman" w:hAnsi="Open Sans" w:cs="Open Sans"/>
                <w:highlight w:val="lightGray"/>
                <w:lang w:eastAsia="pl-PL"/>
              </w:rPr>
              <w:t>………..</w:t>
            </w:r>
            <w:r w:rsidRPr="002768FB">
              <w:rPr>
                <w:rFonts w:ascii="Open Sans" w:eastAsia="Times New Roman" w:hAnsi="Open Sans" w:cs="Open Sans"/>
                <w:lang w:eastAsia="pl-PL"/>
              </w:rPr>
              <w:t>, które stanowi załącznik nr 2 do umowy</w:t>
            </w:r>
          </w:p>
          <w:p w14:paraId="7FEF122E" w14:textId="77777777" w:rsidR="0011370A" w:rsidRPr="002768FB" w:rsidRDefault="0011370A" w:rsidP="0078277D">
            <w:pPr>
              <w:pStyle w:val="Tekstpodstawowy2"/>
              <w:spacing w:before="120" w:line="240" w:lineRule="auto"/>
              <w:rPr>
                <w:rFonts w:ascii="Open Sans" w:hAnsi="Open Sans" w:cs="Open Sans"/>
                <w:b/>
                <w:color w:val="000000" w:themeColor="text1"/>
                <w:sz w:val="22"/>
                <w:szCs w:val="22"/>
              </w:rPr>
            </w:pPr>
            <w:r w:rsidRPr="002768FB">
              <w:rPr>
                <w:rFonts w:ascii="Open Sans" w:hAnsi="Open Sans" w:cs="Open Sans"/>
                <w:b/>
                <w:color w:val="000000" w:themeColor="text1"/>
                <w:sz w:val="22"/>
                <w:szCs w:val="22"/>
              </w:rPr>
              <w:t xml:space="preserve">                                                                                                                                                                                                       </w:t>
            </w:r>
          </w:p>
          <w:p w14:paraId="11996B65"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color w:val="000000" w:themeColor="text1"/>
              </w:rPr>
              <w:t>zwanymi łącznie „Stronami”,</w:t>
            </w:r>
          </w:p>
          <w:p w14:paraId="45B9BEC2"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color w:val="000000" w:themeColor="text1"/>
              </w:rPr>
              <w:t>zwana dalej „umową”.</w:t>
            </w:r>
          </w:p>
          <w:p w14:paraId="01D7F3BE"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color w:val="000000" w:themeColor="text1"/>
              </w:rPr>
              <w:t>Strony uzgadniają, co następuje:</w:t>
            </w:r>
          </w:p>
          <w:p w14:paraId="54AE7CA4" w14:textId="77777777" w:rsidR="0011370A" w:rsidRPr="002768FB" w:rsidRDefault="0011370A" w:rsidP="0078277D">
            <w:pPr>
              <w:pStyle w:val="Tekstpodstawowy"/>
              <w:spacing w:before="120"/>
              <w:rPr>
                <w:rFonts w:ascii="Open Sans" w:hAnsi="Open Sans" w:cs="Open Sans"/>
                <w:b/>
                <w:color w:val="000000" w:themeColor="text1"/>
              </w:rPr>
            </w:pPr>
          </w:p>
          <w:p w14:paraId="10222E23" w14:textId="77777777" w:rsidR="0011370A" w:rsidRPr="002768FB" w:rsidRDefault="0011370A" w:rsidP="0078277D">
            <w:pPr>
              <w:pStyle w:val="Tekstpodstawowy"/>
              <w:spacing w:before="120"/>
              <w:rPr>
                <w:rFonts w:ascii="Open Sans" w:hAnsi="Open Sans" w:cs="Open Sans"/>
                <w:b/>
                <w:color w:val="000000" w:themeColor="text1"/>
              </w:rPr>
            </w:pPr>
          </w:p>
          <w:p w14:paraId="0A50B9A7" w14:textId="77777777" w:rsidR="0011370A" w:rsidRPr="002768FB" w:rsidRDefault="0011370A" w:rsidP="0078277D">
            <w:pPr>
              <w:pStyle w:val="Tekstpodstawowy"/>
              <w:spacing w:before="120"/>
              <w:jc w:val="center"/>
              <w:rPr>
                <w:rFonts w:ascii="Open Sans" w:hAnsi="Open Sans" w:cs="Open Sans"/>
                <w:b/>
                <w:color w:val="000000" w:themeColor="text1"/>
              </w:rPr>
            </w:pPr>
            <w:r w:rsidRPr="002768FB">
              <w:rPr>
                <w:rFonts w:ascii="Open Sans" w:hAnsi="Open Sans" w:cs="Open Sans"/>
                <w:b/>
                <w:color w:val="000000" w:themeColor="text1"/>
              </w:rPr>
              <w:t>§ 1</w:t>
            </w:r>
          </w:p>
          <w:p w14:paraId="55EEF357" w14:textId="77777777" w:rsidR="0011370A" w:rsidRPr="002768FB" w:rsidRDefault="0011370A" w:rsidP="0078277D">
            <w:pPr>
              <w:pStyle w:val="Tekstpodstawowy"/>
              <w:spacing w:before="120"/>
              <w:jc w:val="center"/>
              <w:rPr>
                <w:rFonts w:ascii="Open Sans" w:hAnsi="Open Sans" w:cs="Open Sans"/>
                <w:b/>
                <w:color w:val="000000" w:themeColor="text1"/>
              </w:rPr>
            </w:pPr>
            <w:r w:rsidRPr="002768FB">
              <w:rPr>
                <w:rFonts w:ascii="Open Sans" w:hAnsi="Open Sans" w:cs="Open Sans"/>
                <w:b/>
                <w:color w:val="000000" w:themeColor="text1"/>
              </w:rPr>
              <w:t>DEFINICJE</w:t>
            </w:r>
          </w:p>
          <w:p w14:paraId="4AFA28DF"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color w:val="000000" w:themeColor="text1"/>
              </w:rPr>
              <w:lastRenderedPageBreak/>
              <w:t>Terminy stosowane w umowie należy rozumieć jako:</w:t>
            </w:r>
          </w:p>
          <w:p w14:paraId="79FECBCC"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Beneficjent małego projektu</w:t>
            </w:r>
            <w:r w:rsidRPr="002768FB">
              <w:rPr>
                <w:rFonts w:ascii="Open Sans" w:hAnsi="Open Sans" w:cs="Open Sans"/>
                <w:color w:val="000000" w:themeColor="text1"/>
              </w:rPr>
              <w:t xml:space="preserve"> – podmiot wskazany we wniosku o dofinansowanie małego projektu, który podpisuje umowę o dofinansowanie i odpowiada za rzeczową i finansową realizację małego projektu;</w:t>
            </w:r>
          </w:p>
          <w:p w14:paraId="3EDD5AAE" w14:textId="77777777" w:rsidR="0011370A" w:rsidRPr="002768FB" w:rsidRDefault="0011370A" w:rsidP="0078277D">
            <w:pPr>
              <w:pStyle w:val="Tekstpodstawowy"/>
              <w:spacing w:before="120"/>
              <w:rPr>
                <w:rFonts w:ascii="Open Sans" w:hAnsi="Open Sans" w:cs="Open Sans"/>
                <w:b/>
                <w:bCs/>
                <w:color w:val="000000" w:themeColor="text1"/>
              </w:rPr>
            </w:pPr>
            <w:r w:rsidRPr="002768FB">
              <w:rPr>
                <w:rFonts w:ascii="Open Sans" w:hAnsi="Open Sans" w:cs="Open Sans"/>
                <w:b/>
                <w:bCs/>
                <w:color w:val="000000" w:themeColor="text1"/>
              </w:rPr>
              <w:t xml:space="preserve">deklaracja partnerska </w:t>
            </w:r>
            <w:r w:rsidRPr="002768FB">
              <w:rPr>
                <w:rFonts w:ascii="Open Sans" w:hAnsi="Open Sans" w:cs="Open Sans"/>
                <w:color w:val="000000" w:themeColor="text1"/>
              </w:rPr>
              <w:t>– obowiązkowy załącznik do wniosku o dofinansowanie małego projektu, który wypełnia każdy partner małego projektu. Deklaracja jest po</w:t>
            </w:r>
            <w:r w:rsidRPr="002768FB">
              <w:rPr>
                <w:rFonts w:ascii="Open Sans" w:hAnsi="Open Sans" w:cs="Open Sans"/>
              </w:rPr>
              <w:t>twierdzeniem nawiązania partnerstwa w ramach małego projektu. Wzór deklaracji  załączony jest do wniosku o dofinansowanie.</w:t>
            </w:r>
          </w:p>
          <w:p w14:paraId="4CEC8B91"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dofinansowanie</w:t>
            </w:r>
            <w:r w:rsidRPr="002768FB">
              <w:rPr>
                <w:rFonts w:ascii="Open Sans" w:hAnsi="Open Sans" w:cs="Open Sans"/>
                <w:color w:val="000000" w:themeColor="text1"/>
              </w:rPr>
              <w:t xml:space="preserve"> – środki finansowe pochodzące z Europejskiego Funduszu Rozwoju Regionalnego, stanowiące unijny wkład w wydatki kwalifikowalne małego projektu;</w:t>
            </w:r>
          </w:p>
          <w:p w14:paraId="29B32905"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dokumenty programowe</w:t>
            </w:r>
            <w:r w:rsidRPr="002768FB">
              <w:rPr>
                <w:rFonts w:ascii="Open Sans" w:hAnsi="Open Sans" w:cs="Open Sans"/>
                <w:color w:val="000000" w:themeColor="text1"/>
              </w:rPr>
              <w:t xml:space="preserve"> – dokumenty zatwierdzone przez Instytucję Zarządzającą lub Komitet Monitorujący, które są stosowane do wdrażania programu;</w:t>
            </w:r>
          </w:p>
          <w:p w14:paraId="59397B82"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EFRR</w:t>
            </w:r>
            <w:r w:rsidRPr="002768FB">
              <w:rPr>
                <w:rFonts w:ascii="Open Sans" w:hAnsi="Open Sans" w:cs="Open Sans"/>
                <w:color w:val="000000" w:themeColor="text1"/>
              </w:rPr>
              <w:t xml:space="preserve"> – Europejski Fundusz Rozwoju Regionalnego;</w:t>
            </w:r>
          </w:p>
          <w:p w14:paraId="0D440A23"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 xml:space="preserve">elektroniczna wersja dokumentów </w:t>
            </w:r>
            <w:r w:rsidRPr="002768FB">
              <w:rPr>
                <w:rFonts w:ascii="Open Sans" w:hAnsi="Open Sans" w:cs="Open Sans"/>
                <w:color w:val="000000" w:themeColor="text1"/>
              </w:rPr>
              <w:t>– dokumenty istniejące wyłącznie w postaci elektronicznej lub ich kopie, oryginalne dokumenty elektroniczne posiadające także wersję papierową, jak również skany i fotokopie oryginalnych dokumentów papierowych;</w:t>
            </w:r>
          </w:p>
          <w:p w14:paraId="0645A760"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 xml:space="preserve">FMP </w:t>
            </w:r>
            <w:r w:rsidRPr="002768FB">
              <w:rPr>
                <w:rFonts w:ascii="Open Sans" w:hAnsi="Open Sans" w:cs="Open Sans"/>
                <w:color w:val="000000" w:themeColor="text1"/>
              </w:rPr>
              <w:t xml:space="preserve">– Fundusz Małych Projektów </w:t>
            </w:r>
            <w:r w:rsidRPr="002768FB">
              <w:rPr>
                <w:rFonts w:ascii="Open Sans" w:hAnsi="Open Sans" w:cs="Open Sans"/>
              </w:rPr>
              <w:t xml:space="preserve">jest wyodrębnioną częścią programu </w:t>
            </w:r>
            <w:proofErr w:type="spellStart"/>
            <w:r w:rsidRPr="002768FB">
              <w:rPr>
                <w:rFonts w:ascii="Open Sans" w:hAnsi="Open Sans" w:cs="Open Sans"/>
              </w:rPr>
              <w:t>Interreg</w:t>
            </w:r>
            <w:proofErr w:type="spellEnd"/>
            <w:r w:rsidRPr="002768FB">
              <w:rPr>
                <w:rFonts w:ascii="Open Sans" w:hAnsi="Open Sans" w:cs="Open Sans"/>
              </w:rPr>
              <w:t xml:space="preserve"> Polska – Słowacja 2021-2027 przeznaczoną na realizację projektów o małej skali zgodnie z </w:t>
            </w:r>
            <w:r w:rsidRPr="002768FB">
              <w:rPr>
                <w:rFonts w:ascii="Open Sans" w:hAnsi="Open Sans" w:cs="Open Sans"/>
                <w:color w:val="000000" w:themeColor="text1"/>
              </w:rPr>
              <w:t xml:space="preserve">art. 25 rozporządzenia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 xml:space="preserve">. FMP realizowany jest  </w:t>
            </w:r>
            <w:r w:rsidRPr="002768FB">
              <w:rPr>
                <w:rFonts w:ascii="Open Sans" w:hAnsi="Open Sans" w:cs="Open Sans"/>
              </w:rPr>
              <w:t>w dwóch priorytetach programu – 3. Twórcze i atrakcyjne turystycznie Pogranicze (cel szczegółowy 1 – wzmacnianie roli kultury i zrównoważonej turystyki w rozwoju gospodarczym, włączeniu społecznym oraz innowacjach społecznych) oraz 4. Współpraca instytucji i mieszkańców Pogranicza (cel szczegółowy 2 – budowanie wzajemnego zaufania, w szczególności poprzez wspieranie działań ułatwiających kontakty międzyludzkie)</w:t>
            </w:r>
            <w:r w:rsidRPr="002768FB">
              <w:rPr>
                <w:rFonts w:ascii="Open Sans" w:hAnsi="Open Sans" w:cs="Open Sans"/>
                <w:color w:val="000000" w:themeColor="text1"/>
              </w:rPr>
              <w:t>;</w:t>
            </w:r>
          </w:p>
          <w:p w14:paraId="3932CC5E"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lastRenderedPageBreak/>
              <w:t xml:space="preserve">Generator </w:t>
            </w:r>
            <w:r w:rsidRPr="002768FB">
              <w:rPr>
                <w:rFonts w:ascii="Open Sans" w:hAnsi="Open Sans" w:cs="Open Sans"/>
                <w:color w:val="000000" w:themeColor="text1"/>
              </w:rPr>
              <w:t>– Generator wniosków i raportów, który jest systemem informatycznym umożliwiającym przygotowanie i złożenie wniosku o dofinansowanie małego projektu oraz rozliczanie małego projektu w formie elektronicznej, a także prowadzenie korespondencji z Zarządzającymi FMP. W Generatorze gromadzone i przechowywane są dane na temat realizowanych małych projektów;</w:t>
            </w:r>
          </w:p>
          <w:p w14:paraId="6CD6F85B" w14:textId="77777777" w:rsidR="0011370A" w:rsidRPr="002768FB" w:rsidRDefault="0011370A" w:rsidP="0078277D">
            <w:pPr>
              <w:pStyle w:val="Tekstpodstawowy"/>
              <w:spacing w:before="120"/>
              <w:rPr>
                <w:rFonts w:ascii="Open Sans" w:hAnsi="Open Sans" w:cs="Open Sans"/>
                <w:bCs/>
                <w:color w:val="000000" w:themeColor="text1"/>
              </w:rPr>
            </w:pPr>
            <w:r w:rsidRPr="002768FB">
              <w:rPr>
                <w:rFonts w:ascii="Open Sans" w:hAnsi="Open Sans" w:cs="Open Sans"/>
                <w:b/>
                <w:bCs/>
                <w:color w:val="000000" w:themeColor="text1"/>
              </w:rPr>
              <w:t xml:space="preserve">Instytucja Krajowa – </w:t>
            </w:r>
            <w:r w:rsidRPr="002768FB">
              <w:rPr>
                <w:rFonts w:ascii="Open Sans" w:hAnsi="Open Sans" w:cs="Open Sans"/>
                <w:bCs/>
                <w:color w:val="000000" w:themeColor="text1"/>
              </w:rPr>
              <w:t>Ministerstwo inwestycji, rozwoju regionalnego i informatyzacji Republiki Słowackiej;</w:t>
            </w:r>
          </w:p>
          <w:p w14:paraId="0E029C78"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Instytucja Zarządzająca</w:t>
            </w:r>
            <w:r w:rsidRPr="002768FB">
              <w:rPr>
                <w:rFonts w:ascii="Open Sans" w:hAnsi="Open Sans" w:cs="Open Sans"/>
                <w:color w:val="000000" w:themeColor="text1"/>
              </w:rPr>
              <w:t xml:space="preserve"> – Minister właściwy do spraw rozwoju regionalnego w Polsce;</w:t>
            </w:r>
          </w:p>
          <w:p w14:paraId="1539602B" w14:textId="77777777" w:rsidR="0011370A" w:rsidRPr="002768FB" w:rsidRDefault="0011370A" w:rsidP="0078277D">
            <w:pPr>
              <w:pStyle w:val="Tekstpodstawowy"/>
              <w:spacing w:before="120"/>
              <w:rPr>
                <w:rFonts w:ascii="Open Sans" w:hAnsi="Open Sans" w:cs="Open Sans"/>
              </w:rPr>
            </w:pPr>
            <w:r w:rsidRPr="002768FB">
              <w:rPr>
                <w:rFonts w:ascii="Open Sans" w:hAnsi="Open Sans" w:cs="Open Sans"/>
                <w:b/>
                <w:bCs/>
                <w:color w:val="000000" w:themeColor="text1"/>
              </w:rPr>
              <w:t>Komitet ds. małych projektów</w:t>
            </w:r>
            <w:r w:rsidRPr="002768FB">
              <w:rPr>
                <w:rFonts w:ascii="Open Sans" w:hAnsi="Open Sans" w:cs="Open Sans"/>
                <w:color w:val="000000" w:themeColor="text1"/>
              </w:rPr>
              <w:t xml:space="preserve"> – niezależny organ powołany przez Zarządzającego FMP </w:t>
            </w:r>
            <w:r w:rsidRPr="002768FB">
              <w:rPr>
                <w:rFonts w:ascii="Open Sans" w:hAnsi="Open Sans" w:cs="Open Sans"/>
              </w:rPr>
              <w:t xml:space="preserve">w celu wyboru małych projektów i realizacji innych zadań określonych w Regulaminie Komitetu w ramach wdrażanego Funduszu Małych Projektów w programie </w:t>
            </w:r>
            <w:proofErr w:type="spellStart"/>
            <w:r w:rsidRPr="002768FB">
              <w:rPr>
                <w:rFonts w:ascii="Open Sans" w:hAnsi="Open Sans" w:cs="Open Sans"/>
              </w:rPr>
              <w:t>Interreg</w:t>
            </w:r>
            <w:proofErr w:type="spellEnd"/>
            <w:r w:rsidRPr="002768FB">
              <w:rPr>
                <w:rFonts w:ascii="Open Sans" w:hAnsi="Open Sans" w:cs="Open Sans"/>
              </w:rPr>
              <w:t xml:space="preserve"> Polska – Słowacja 2021-2027;</w:t>
            </w:r>
          </w:p>
          <w:p w14:paraId="552B0A6A" w14:textId="77777777" w:rsidR="0011370A" w:rsidRPr="002768FB" w:rsidRDefault="0011370A" w:rsidP="0078277D">
            <w:pPr>
              <w:pStyle w:val="Tekstpodstawowy"/>
              <w:spacing w:before="120"/>
              <w:rPr>
                <w:rFonts w:ascii="Open Sans" w:hAnsi="Open Sans" w:cs="Open Sans"/>
                <w:b/>
                <w:bCs/>
                <w:color w:val="000000" w:themeColor="text1"/>
              </w:rPr>
            </w:pPr>
            <w:r w:rsidRPr="002768FB">
              <w:rPr>
                <w:rFonts w:ascii="Open Sans" w:hAnsi="Open Sans" w:cs="Open Sans"/>
                <w:b/>
                <w:bCs/>
              </w:rPr>
              <w:t>konflikt interesów</w:t>
            </w:r>
            <w:r w:rsidRPr="002768FB">
              <w:rPr>
                <w:rFonts w:ascii="Open Sans" w:hAnsi="Open Sans" w:cs="Open Sans"/>
              </w:rPr>
              <w:t xml:space="preserve"> – sytuacja, gdy bezstronne i obiektywne pełnienie funkcji podmiotu upoważnionego do działań finansowych przy wydatkowaniu środków pochodzących z budżetu Unii Europejskiej, jest zagrożone z uwagi na względy rodzinne, emocjonalne, sympatie polityczne lub związki z jakimkolwiek krajem, interes gospodarczy lub jakiekolwiek inne bezpośrednie lub pośrednie interesy osobiste;</w:t>
            </w:r>
          </w:p>
          <w:p w14:paraId="6F3B7892"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kontroler</w:t>
            </w:r>
            <w:r w:rsidRPr="002768FB">
              <w:rPr>
                <w:rFonts w:ascii="Open Sans" w:hAnsi="Open Sans" w:cs="Open Sans"/>
                <w:color w:val="000000" w:themeColor="text1"/>
              </w:rPr>
              <w:t xml:space="preserve"> – podmiot lub osoba odpowiedzialna za kontrolę na terytorium państwa uczestniczącego w programie, o którym mowa w art. 46 ust. 3 Rozporządzenia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w:t>
            </w:r>
          </w:p>
          <w:p w14:paraId="578D60BD"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korekta finansowa</w:t>
            </w:r>
            <w:r w:rsidRPr="002768FB">
              <w:rPr>
                <w:rFonts w:ascii="Open Sans" w:hAnsi="Open Sans" w:cs="Open Sans"/>
                <w:color w:val="000000" w:themeColor="text1"/>
              </w:rPr>
              <w:t xml:space="preserve"> – anulowanie części lub całości dofinansowania z EFRR na skutek nieprawidłowości lub poważnych uchybień;</w:t>
            </w:r>
          </w:p>
          <w:p w14:paraId="65C51B7C"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kwota ryczałtowa</w:t>
            </w:r>
            <w:r w:rsidRPr="002768FB">
              <w:rPr>
                <w:rFonts w:ascii="Open Sans" w:hAnsi="Open Sans" w:cs="Open Sans"/>
                <w:color w:val="000000" w:themeColor="text1"/>
              </w:rPr>
              <w:t xml:space="preserve"> – konkretna suma stanowiąca 100% wydatków kwalifikowalnych przypisana do każdego zadania małego projektu, zatwierdzona przez Komitet ds. małych projektów. Jest ona szacowana na podstawie opisu zadania i projektu budżetu. Kwota ryczałtowa podlega refundacji  w wysokości określonej w umowie  (maks. 80% wydatków kwalifikowalnych danego zadania) pod </w:t>
            </w:r>
            <w:r w:rsidRPr="002768FB">
              <w:rPr>
                <w:rFonts w:ascii="Open Sans" w:hAnsi="Open Sans" w:cs="Open Sans"/>
                <w:color w:val="000000" w:themeColor="text1"/>
              </w:rPr>
              <w:lastRenderedPageBreak/>
              <w:t xml:space="preserve">warunkiem zrealizowania całości zadania małego projektu zgodnie z jego opisem, osiągnięcia wszystkich określonych produktów i wartości docelowych wskaźników produktów. Małe projekty rozliczane są kwotami ryczałtowymi zgodnie z art. 25 ust. 6 rozporządzenia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w:t>
            </w:r>
          </w:p>
          <w:p w14:paraId="55BC424E"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mały projekt</w:t>
            </w:r>
            <w:r w:rsidRPr="002768FB">
              <w:rPr>
                <w:rFonts w:ascii="Open Sans" w:hAnsi="Open Sans" w:cs="Open Sans"/>
                <w:color w:val="000000" w:themeColor="text1"/>
              </w:rPr>
              <w:t xml:space="preserve"> – wyodrębnione przedsięwzięcie realizowane w ramach FMP na podstawie umowy o dofinansowanie przez co najmniej dwa podmioty – minimum po jednym z każdej strony granicy polsko-słowackiej (za wyjątkiem Europejskiego Ugrupowania Współpracy Terytorialnej, które może ubiegać się o dofinansowanie jako tzw. jedyny beneficjent), które zmierza do osiągnięcia założonego we wniosku o dofinansowanie celu oraz wartości docelowych wskaźników produktu i rezultatu;</w:t>
            </w:r>
          </w:p>
          <w:p w14:paraId="32489782"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należne dofinansowanie</w:t>
            </w:r>
            <w:r w:rsidRPr="002768FB">
              <w:rPr>
                <w:rFonts w:ascii="Open Sans" w:hAnsi="Open Sans" w:cs="Open Sans"/>
                <w:color w:val="000000" w:themeColor="text1"/>
              </w:rPr>
              <w:t xml:space="preserve"> – dofinansowanie, które Zarządzający FMP zatwierdza Beneficjentowi małego projektu do refundacji na podstawie przedstawionego raportu; </w:t>
            </w:r>
          </w:p>
          <w:p w14:paraId="25E922A8"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nieprawidłowość</w:t>
            </w:r>
            <w:r w:rsidRPr="002768FB">
              <w:rPr>
                <w:rFonts w:ascii="Open Sans" w:hAnsi="Open Sans" w:cs="Open Sans"/>
                <w:color w:val="000000" w:themeColor="text1"/>
              </w:rPr>
              <w:t xml:space="preserve"> – każde naruszenie mającego zastosowanie prawa wynikające z działania lub zaniechania Beneficjenta małego projektu lub Partnera projektu, które ma lub może mieć szkodliwy wpływ na budżet Unii Europejskiej poprzez obciążenie go nieuzasadnionym wydatkiem;</w:t>
            </w:r>
          </w:p>
          <w:p w14:paraId="7BE344FE"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partner małego projektu</w:t>
            </w:r>
            <w:r w:rsidRPr="002768FB">
              <w:rPr>
                <w:rFonts w:ascii="Open Sans" w:hAnsi="Open Sans" w:cs="Open Sans"/>
                <w:color w:val="000000" w:themeColor="text1"/>
              </w:rPr>
              <w:t xml:space="preserve"> – podmiot zagraniczny i ewentualnie dodatkowo krajowy, wskazany we wniosku o dofinansowanie małego projektu, który uczestniczy w realizacji małego projektu i podpisał deklarację partnerską (a w przypadku wspólnego finansowania małego projektu również umowę partnerską);</w:t>
            </w:r>
          </w:p>
          <w:p w14:paraId="58DACCCB"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Podręcznik dla beneficjenta małych projektów</w:t>
            </w:r>
            <w:r w:rsidRPr="002768FB">
              <w:rPr>
                <w:rFonts w:ascii="Open Sans" w:hAnsi="Open Sans" w:cs="Open Sans"/>
                <w:color w:val="000000" w:themeColor="text1"/>
              </w:rPr>
              <w:t xml:space="preserve"> – dokument uchwalony przez Komitet Monitorujący programu, który określa zasady przygotowania, realizacji, monitorowania i rozliczania małych projektów oraz ich trwałości. Aktualny Podręcznik dla beneficjenta małych projektów jest dostępny na stronie internetowej Zarządzających FMP oraz programu; </w:t>
            </w:r>
          </w:p>
          <w:p w14:paraId="5CEF5FC9"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Podręcznik programu</w:t>
            </w:r>
            <w:r w:rsidRPr="002768FB">
              <w:rPr>
                <w:rFonts w:ascii="Open Sans" w:hAnsi="Open Sans" w:cs="Open Sans"/>
                <w:color w:val="000000" w:themeColor="text1"/>
              </w:rPr>
              <w:t xml:space="preserve"> – dokument zatwierdzony przez Komitet Monitorujący programu, w którym są określone zasady </w:t>
            </w:r>
            <w:r w:rsidRPr="002768FB">
              <w:rPr>
                <w:rFonts w:ascii="Open Sans" w:hAnsi="Open Sans" w:cs="Open Sans"/>
                <w:color w:val="000000" w:themeColor="text1"/>
              </w:rPr>
              <w:lastRenderedPageBreak/>
              <w:t>przygotowania, realizacji, monitorowania i rozliczania projektów oraz ich trwałości. Aktualny Podręcznik programu dostępny jest na stronie internetowej programu;</w:t>
            </w:r>
          </w:p>
          <w:p w14:paraId="663A8C44"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 xml:space="preserve">pomoc </w:t>
            </w:r>
            <w:r w:rsidRPr="002768FB">
              <w:rPr>
                <w:rFonts w:ascii="Open Sans" w:hAnsi="Open Sans" w:cs="Open Sans"/>
                <w:b/>
                <w:bCs/>
                <w:i/>
                <w:iCs/>
                <w:color w:val="000000" w:themeColor="text1"/>
              </w:rPr>
              <w:t xml:space="preserve">de </w:t>
            </w:r>
            <w:proofErr w:type="spellStart"/>
            <w:r w:rsidRPr="002768FB">
              <w:rPr>
                <w:rFonts w:ascii="Open Sans" w:hAnsi="Open Sans" w:cs="Open Sans"/>
                <w:b/>
                <w:bCs/>
                <w:i/>
                <w:iCs/>
                <w:color w:val="000000" w:themeColor="text1"/>
              </w:rPr>
              <w:t>minimis</w:t>
            </w:r>
            <w:proofErr w:type="spellEnd"/>
            <w:r w:rsidRPr="002768FB">
              <w:rPr>
                <w:rFonts w:ascii="Open Sans" w:hAnsi="Open Sans" w:cs="Open Sans"/>
                <w:color w:val="000000" w:themeColor="text1"/>
              </w:rPr>
              <w:t xml:space="preserve"> – pomoc regulowana rozporządzeniem </w:t>
            </w:r>
            <w:r w:rsidRPr="002768FB">
              <w:rPr>
                <w:rFonts w:ascii="Open Sans" w:hAnsi="Open Sans" w:cs="Open Sans"/>
              </w:rPr>
              <w:t xml:space="preserve">Komisji (UE) nr 1407/2013 z dnia 18 grudnia 2013 r. w sprawie stosowania art. 107 i 108 Traktatu o funkcjonowaniu Unii Europejskiej do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(Dz. Urz. UE L 352 z 24.12.2013, str. 1, z </w:t>
            </w:r>
            <w:proofErr w:type="spellStart"/>
            <w:r w:rsidRPr="002768FB">
              <w:rPr>
                <w:rFonts w:ascii="Open Sans" w:hAnsi="Open Sans" w:cs="Open Sans"/>
              </w:rPr>
              <w:t>późn</w:t>
            </w:r>
            <w:proofErr w:type="spellEnd"/>
            <w:r w:rsidRPr="002768FB">
              <w:rPr>
                <w:rFonts w:ascii="Open Sans" w:hAnsi="Open Sans" w:cs="Open Sans"/>
              </w:rPr>
              <w:t>. zm.);</w:t>
            </w:r>
          </w:p>
          <w:p w14:paraId="6F23FC45"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poziom dofinansowania</w:t>
            </w:r>
            <w:r w:rsidRPr="002768FB">
              <w:rPr>
                <w:rFonts w:ascii="Open Sans" w:hAnsi="Open Sans" w:cs="Open Sans"/>
                <w:color w:val="000000" w:themeColor="text1"/>
              </w:rPr>
              <w:t xml:space="preserve"> – </w:t>
            </w:r>
            <w:r w:rsidRPr="002768FB">
              <w:rPr>
                <w:rFonts w:ascii="Open Sans" w:hAnsi="Open Sans" w:cs="Open Sans"/>
              </w:rPr>
              <w:t xml:space="preserve">iloraz wartości dofinansowania małego projektu i wartości jego całkowitych wydatków kwalifikowalnych, zgodnie z wnioskiem o dofinansowanie, wyrażony w pełnych procentach </w:t>
            </w:r>
            <w:r w:rsidRPr="002768FB">
              <w:rPr>
                <w:rFonts w:ascii="Open Sans" w:hAnsi="Open Sans" w:cs="Open Sans"/>
                <w:color w:val="000000" w:themeColor="text1"/>
              </w:rPr>
              <w:t>z dokładnością do 2 miejsc po przecinku. Poziom dofinansowania określony jest w umowie i nie może przekroczyć 80,00%</w:t>
            </w:r>
            <w:r w:rsidRPr="002768FB">
              <w:rPr>
                <w:rFonts w:ascii="Open Sans" w:eastAsia="Times New Roman" w:hAnsi="Open Sans" w:cs="Open Sans"/>
                <w:color w:val="000000" w:themeColor="text1"/>
                <w:lang w:eastAsia="pl-PL"/>
              </w:rPr>
              <w:t xml:space="preserve"> całkowitych wydatków  kwalifikowalnych;</w:t>
            </w:r>
          </w:p>
          <w:p w14:paraId="5291CEAA"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program</w:t>
            </w:r>
            <w:r w:rsidRPr="002768FB">
              <w:rPr>
                <w:rFonts w:ascii="Open Sans" w:hAnsi="Open Sans" w:cs="Open Sans"/>
                <w:color w:val="000000" w:themeColor="text1"/>
              </w:rPr>
              <w:t xml:space="preserve"> – program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 xml:space="preserve"> Polska – Słowacja 2021-2027 zatwierdzony decyzją Komisji Europejskiej nr C(2022) 6939 z dnia 26.09.2022 r.;</w:t>
            </w:r>
          </w:p>
          <w:p w14:paraId="3EB2234E"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rachunek Beneficjenta małego projektu</w:t>
            </w:r>
            <w:r w:rsidRPr="002768FB">
              <w:rPr>
                <w:rFonts w:ascii="Open Sans" w:hAnsi="Open Sans" w:cs="Open Sans"/>
                <w:color w:val="000000" w:themeColor="text1"/>
              </w:rPr>
              <w:t xml:space="preserve"> – rachunek bankowy prowadzony co do zasady w walucie EUR (chyba, że strony postanowią inaczej) wskazany w załączniku nr 3 do umowy, na który wypłacane jest dofinansowanie z EFRR;</w:t>
            </w:r>
          </w:p>
          <w:p w14:paraId="53012F1E" w14:textId="77777777" w:rsidR="0011370A" w:rsidRPr="002768FB" w:rsidRDefault="0011370A" w:rsidP="0078277D">
            <w:pPr>
              <w:adjustRightInd w:val="0"/>
              <w:spacing w:before="120" w:after="120"/>
              <w:rPr>
                <w:rFonts w:ascii="Open Sans" w:eastAsia="Times New Roman" w:hAnsi="Open Sans" w:cs="Open Sans"/>
              </w:rPr>
            </w:pPr>
            <w:r w:rsidRPr="002768FB">
              <w:rPr>
                <w:rFonts w:ascii="Open Sans" w:hAnsi="Open Sans" w:cs="Open Sans"/>
                <w:b/>
                <w:bCs/>
                <w:color w:val="000000" w:themeColor="text1"/>
              </w:rPr>
              <w:t>rachunek Partnera małego projektu</w:t>
            </w:r>
            <w:r w:rsidRPr="002768FB">
              <w:rPr>
                <w:rFonts w:ascii="Open Sans" w:hAnsi="Open Sans" w:cs="Open Sans"/>
                <w:color w:val="000000" w:themeColor="text1"/>
              </w:rPr>
              <w:t xml:space="preserve"> – </w:t>
            </w:r>
            <w:r w:rsidRPr="002768FB">
              <w:rPr>
                <w:rFonts w:ascii="Open Sans" w:eastAsia="Times New Roman" w:hAnsi="Open Sans" w:cs="Open Sans"/>
              </w:rPr>
              <w:t>rachunek bankowy prowadzony przez partnera/ów małego projektu co do zasady w walucie EUR (chyba, że strony postanowią inaczej), wskazany w załączniku nr 3 do umowy, na który przekazywane jest dofinansowanie z EFRR ;</w:t>
            </w:r>
          </w:p>
          <w:p w14:paraId="6F796C2F"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rachunek Zarządzającego FMP</w:t>
            </w:r>
            <w:r w:rsidRPr="002768FB">
              <w:rPr>
                <w:rFonts w:ascii="Open Sans" w:hAnsi="Open Sans" w:cs="Open Sans"/>
                <w:color w:val="000000" w:themeColor="text1"/>
              </w:rPr>
              <w:t xml:space="preserve"> – rachunek bankowy, z którego dokonywane są refundacje dofinansowania z EFRR na rzecz Beneficjenta małego projektu i przyjmowane środki; </w:t>
            </w:r>
          </w:p>
          <w:p w14:paraId="2038428F"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raport</w:t>
            </w:r>
            <w:r w:rsidRPr="002768FB">
              <w:rPr>
                <w:rFonts w:ascii="Open Sans" w:hAnsi="Open Sans" w:cs="Open Sans"/>
                <w:color w:val="000000" w:themeColor="text1"/>
              </w:rPr>
              <w:t xml:space="preserve"> – raport z realizacji finansowej i rzeczowej małego projektu sporządzany i przedkładany przez Beneficjenta małego projektu do Zarządzającego FMP na zasadach i w terminach określonych w umowie o dofinansowanie oraz w aktualnym Podręczniku dla beneficjenta małych projektów, obrazujący postępy w realizacji projektu i osiągnięte wskaźniki;</w:t>
            </w:r>
          </w:p>
          <w:p w14:paraId="295E289D"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lastRenderedPageBreak/>
              <w:t>refundacja</w:t>
            </w:r>
            <w:r w:rsidRPr="002768FB">
              <w:rPr>
                <w:rFonts w:ascii="Open Sans" w:hAnsi="Open Sans" w:cs="Open Sans"/>
                <w:color w:val="000000" w:themeColor="text1"/>
              </w:rPr>
              <w:t xml:space="preserve"> – wypłata należnego dofinansowania z EFRR małego projektu przez Zarządzającego FMP;</w:t>
            </w:r>
          </w:p>
          <w:p w14:paraId="1C48DF83" w14:textId="4AF48311"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RODO</w:t>
            </w:r>
            <w:r w:rsidRPr="002768FB">
              <w:rPr>
                <w:rFonts w:ascii="Open Sans" w:hAnsi="Open Sans" w:cs="Open Sans"/>
                <w:color w:val="000000" w:themeColor="text1"/>
              </w:rPr>
              <w:t xml:space="preserve"> – rozporządzenie Parlamentu Europejskiego i Rady (UE) nr 2016/679 z dnia 27 kwietnia 2016 r. w sprawie ochrony osób fizycznych w związku z przetwarzaniem danych osobowych i w sprawie swobodnego przepływu takich danych oraz uchylenia dyrektywy 95/46/WE (Dz.</w:t>
            </w:r>
            <w:r>
              <w:rPr>
                <w:rFonts w:ascii="Open Sans" w:hAnsi="Open Sans" w:cs="Open Sans"/>
                <w:color w:val="000000" w:themeColor="text1"/>
              </w:rPr>
              <w:t xml:space="preserve"> </w:t>
            </w:r>
            <w:r w:rsidRPr="002768FB">
              <w:rPr>
                <w:rFonts w:ascii="Open Sans" w:hAnsi="Open Sans" w:cs="Open Sans"/>
                <w:color w:val="000000" w:themeColor="text1"/>
              </w:rPr>
              <w:t>Urz. UE L 119, str. 1);</w:t>
            </w:r>
          </w:p>
          <w:p w14:paraId="32B35B37"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rozporządzenie EFRR</w:t>
            </w:r>
            <w:r w:rsidRPr="002768FB">
              <w:rPr>
                <w:rFonts w:ascii="Open Sans" w:hAnsi="Open Sans" w:cs="Open Sans"/>
                <w:color w:val="000000" w:themeColor="text1"/>
              </w:rPr>
              <w:t xml:space="preserve"> – </w:t>
            </w:r>
            <w:r w:rsidRPr="002768FB">
              <w:rPr>
                <w:rFonts w:ascii="Open Sans" w:hAnsi="Open Sans" w:cs="Open Sans"/>
              </w:rPr>
              <w:t>rozporządzenie Parlamentu Europejskiego i Rady (UE) 2021/1058 z dnia 24 czerwca 2021 r.</w:t>
            </w:r>
            <w:r w:rsidRPr="002768FB">
              <w:rPr>
                <w:rFonts w:ascii="Open Sans" w:hAnsi="Open Sans" w:cs="Open Sans"/>
                <w:color w:val="000000"/>
              </w:rPr>
              <w:t xml:space="preserve"> w sprawie Europejskiego Funduszu Rozwoju Regionalnego i Funduszu Spójności</w:t>
            </w:r>
            <w:r w:rsidRPr="002768FB">
              <w:rPr>
                <w:rFonts w:ascii="Open Sans" w:hAnsi="Open Sans" w:cs="Open Sans"/>
              </w:rPr>
              <w:t xml:space="preserve"> (Dz. Urz. UE. L 231 z 30.06.2021, str. 60, z </w:t>
            </w:r>
            <w:proofErr w:type="spellStart"/>
            <w:r w:rsidRPr="002768FB">
              <w:rPr>
                <w:rFonts w:ascii="Open Sans" w:hAnsi="Open Sans" w:cs="Open Sans"/>
              </w:rPr>
              <w:t>późn</w:t>
            </w:r>
            <w:proofErr w:type="spellEnd"/>
            <w:r w:rsidRPr="002768FB">
              <w:rPr>
                <w:rFonts w:ascii="Open Sans" w:hAnsi="Open Sans" w:cs="Open Sans"/>
              </w:rPr>
              <w:t>. zm.);</w:t>
            </w:r>
          </w:p>
          <w:p w14:paraId="25BF106B"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 xml:space="preserve">rozporządzenie </w:t>
            </w:r>
            <w:proofErr w:type="spellStart"/>
            <w:r w:rsidRPr="002768FB">
              <w:rPr>
                <w:rFonts w:ascii="Open Sans" w:hAnsi="Open Sans" w:cs="Open Sans"/>
                <w:b/>
                <w:bCs/>
                <w:color w:val="000000" w:themeColor="text1"/>
              </w:rPr>
              <w:t>Interreg</w:t>
            </w:r>
            <w:proofErr w:type="spellEnd"/>
            <w:r w:rsidRPr="002768FB">
              <w:rPr>
                <w:rFonts w:ascii="Open Sans" w:hAnsi="Open Sans" w:cs="Open Sans"/>
                <w:color w:val="000000" w:themeColor="text1"/>
              </w:rPr>
              <w:t xml:space="preserve"> – </w:t>
            </w:r>
            <w:r w:rsidRPr="002768FB">
              <w:rPr>
                <w:rFonts w:ascii="Open Sans" w:hAnsi="Open Sans" w:cs="Open Sans"/>
              </w:rPr>
              <w:t>rozporządzenie Parlamentu Europejskiego i Rady (UE) 2021/1059 z dnia 24 czerwca 2021 r.</w:t>
            </w:r>
            <w:r w:rsidRPr="002768FB">
              <w:rPr>
                <w:rFonts w:ascii="Open Sans" w:hAnsi="Open Sans" w:cs="Open Sans"/>
                <w:color w:val="000000"/>
              </w:rPr>
              <w:t xml:space="preserve"> w sprawie przepisów szczegółowych dotyczących celu „Europejska współpraca terytorialna” (</w:t>
            </w:r>
            <w:proofErr w:type="spellStart"/>
            <w:r w:rsidRPr="002768FB">
              <w:rPr>
                <w:rFonts w:ascii="Open Sans" w:hAnsi="Open Sans" w:cs="Open Sans"/>
                <w:color w:val="000000"/>
              </w:rPr>
              <w:t>Interreg</w:t>
            </w:r>
            <w:proofErr w:type="spellEnd"/>
            <w:r w:rsidRPr="002768FB">
              <w:rPr>
                <w:rFonts w:ascii="Open Sans" w:hAnsi="Open Sans" w:cs="Open Sans"/>
                <w:color w:val="000000"/>
              </w:rPr>
              <w:t xml:space="preserve">) wspieranego w ramach Europejskiego Funduszu Rozwoju Regionalnego oraz instrumentów finansowania zewnętrznego </w:t>
            </w:r>
            <w:r w:rsidRPr="002768FB">
              <w:rPr>
                <w:rFonts w:ascii="Open Sans" w:hAnsi="Open Sans" w:cs="Open Sans"/>
              </w:rPr>
              <w:t>(Dz. Urz. UE. L 231 z 30.06.2021, str. 94);</w:t>
            </w:r>
          </w:p>
          <w:p w14:paraId="2DE59EA1"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color w:val="000000" w:themeColor="text1"/>
              </w:rPr>
              <w:t>rozporządzenie ogólne</w:t>
            </w:r>
            <w:r w:rsidRPr="002768FB">
              <w:rPr>
                <w:rFonts w:ascii="Open Sans" w:hAnsi="Open Sans" w:cs="Open Sans"/>
                <w:color w:val="000000" w:themeColor="text1"/>
              </w:rPr>
              <w:t xml:space="preserve"> – </w:t>
            </w:r>
            <w:r w:rsidRPr="002768FB">
              <w:rPr>
                <w:rFonts w:ascii="Open Sans" w:hAnsi="Open Sans" w:cs="Open Sans"/>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2768FB">
              <w:rPr>
                <w:rFonts w:ascii="Open Sans" w:hAnsi="Open Sans" w:cs="Open Sans"/>
              </w:rPr>
              <w:t>późn</w:t>
            </w:r>
            <w:proofErr w:type="spellEnd"/>
            <w:r w:rsidRPr="002768FB">
              <w:rPr>
                <w:rFonts w:ascii="Open Sans" w:hAnsi="Open Sans" w:cs="Open Sans"/>
              </w:rPr>
              <w:t>. zm.);</w:t>
            </w:r>
          </w:p>
          <w:p w14:paraId="5D036472"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rPr>
            </w:pPr>
            <w:r w:rsidRPr="002768FB">
              <w:rPr>
                <w:rFonts w:ascii="Open Sans" w:hAnsi="Open Sans" w:cs="Open Sans"/>
                <w:b/>
                <w:bCs/>
              </w:rPr>
              <w:t>rozporządzenie finansowe</w:t>
            </w:r>
            <w:r w:rsidRPr="002768FB">
              <w:rPr>
                <w:rFonts w:ascii="Open Sans" w:hAnsi="Open Sans" w:cs="Open Sans"/>
              </w:rPr>
              <w:t xml:space="preserve"> - rozporządzenie Parlamentu Europejskiego i Rady (UE, </w:t>
            </w:r>
            <w:proofErr w:type="spellStart"/>
            <w:r w:rsidRPr="002768FB">
              <w:rPr>
                <w:rFonts w:ascii="Open Sans" w:hAnsi="Open Sans" w:cs="Open Sans"/>
              </w:rPr>
              <w:t>Euratom</w:t>
            </w:r>
            <w:proofErr w:type="spellEnd"/>
            <w:r w:rsidRPr="002768FB">
              <w:rPr>
                <w:rFonts w:ascii="Open Sans" w:hAnsi="Open Sans" w:cs="Open Sans"/>
              </w:rPr>
              <w:t xml:space="preserve">) 2018/1046 z dnia 18 lipca 2018 r. w sprawie zasad finansowych mających zastosowanie do budżetu ogólnego Unii, zmieniające rozporządzenia (UE) nr 1296/2013, (UE) nr 1301/2013, (UE) nr 1303/2013, (UE) nr </w:t>
            </w:r>
            <w:r w:rsidRPr="002768FB">
              <w:rPr>
                <w:rFonts w:ascii="Open Sans" w:hAnsi="Open Sans" w:cs="Open Sans"/>
              </w:rPr>
              <w:lastRenderedPageBreak/>
              <w:t xml:space="preserve">1304/2013, (UE) nr 1309/2013, (UE) nr 1316/2013, (UE) nr 223/2014 i (UE) nr 283/2014 oraz decyzję nr 541/2014/UE, a także uchylające rozporządzenie (UE, </w:t>
            </w:r>
            <w:proofErr w:type="spellStart"/>
            <w:r w:rsidRPr="002768FB">
              <w:rPr>
                <w:rFonts w:ascii="Open Sans" w:hAnsi="Open Sans" w:cs="Open Sans"/>
              </w:rPr>
              <w:t>Euratom</w:t>
            </w:r>
            <w:proofErr w:type="spellEnd"/>
            <w:r w:rsidRPr="002768FB">
              <w:rPr>
                <w:rFonts w:ascii="Open Sans" w:hAnsi="Open Sans" w:cs="Open Sans"/>
              </w:rPr>
              <w:t>) nr 966/2012 (Dz. U. UE L 193 z 30.07.2018, str. 1);</w:t>
            </w:r>
          </w:p>
          <w:p w14:paraId="66316113"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rPr>
            </w:pPr>
            <w:r w:rsidRPr="002768FB">
              <w:rPr>
                <w:rFonts w:ascii="Open Sans" w:eastAsiaTheme="minorHAnsi" w:hAnsi="Open Sans" w:cs="Open Sans"/>
                <w:b/>
                <w:bCs/>
                <w:color w:val="000000"/>
              </w:rPr>
              <w:t xml:space="preserve">rozporządzenie </w:t>
            </w:r>
            <w:r w:rsidRPr="002768FB">
              <w:rPr>
                <w:rFonts w:ascii="Open Sans" w:eastAsiaTheme="minorHAnsi" w:hAnsi="Open Sans" w:cs="Open Sans"/>
                <w:b/>
                <w:bCs/>
                <w:i/>
                <w:iCs/>
                <w:color w:val="000000"/>
              </w:rPr>
              <w:t xml:space="preserve">de </w:t>
            </w:r>
            <w:proofErr w:type="spellStart"/>
            <w:r w:rsidRPr="002768FB">
              <w:rPr>
                <w:rFonts w:ascii="Open Sans" w:eastAsiaTheme="minorHAnsi" w:hAnsi="Open Sans" w:cs="Open Sans"/>
                <w:b/>
                <w:bCs/>
                <w:i/>
                <w:iCs/>
                <w:color w:val="000000"/>
              </w:rPr>
              <w:t>minimis</w:t>
            </w:r>
            <w:proofErr w:type="spellEnd"/>
            <w:r w:rsidRPr="002768FB">
              <w:rPr>
                <w:rFonts w:ascii="Open Sans" w:eastAsiaTheme="minorHAnsi" w:hAnsi="Open Sans" w:cs="Open Sans"/>
                <w:color w:val="000000"/>
              </w:rPr>
              <w:t xml:space="preserve"> – rozporządzenie Komisji (UE) nr 1407/2013 z dnia 18 grudnia 2013 r. w sprawie stosowania art. 107 i 108 Traktatu o funkcjonowaniu Unii Europejskiej do pomocy </w:t>
            </w:r>
            <w:r w:rsidRPr="002768FB">
              <w:rPr>
                <w:rFonts w:ascii="Open Sans" w:eastAsiaTheme="minorHAnsi" w:hAnsi="Open Sans" w:cs="Open Sans"/>
                <w:i/>
                <w:iCs/>
                <w:color w:val="000000"/>
              </w:rPr>
              <w:t xml:space="preserve">de </w:t>
            </w:r>
            <w:proofErr w:type="spellStart"/>
            <w:r w:rsidRPr="002768FB">
              <w:rPr>
                <w:rFonts w:ascii="Open Sans" w:eastAsiaTheme="minorHAnsi" w:hAnsi="Open Sans" w:cs="Open Sans"/>
                <w:i/>
                <w:iCs/>
                <w:color w:val="000000"/>
              </w:rPr>
              <w:t>minimis</w:t>
            </w:r>
            <w:proofErr w:type="spellEnd"/>
            <w:r w:rsidRPr="002768FB">
              <w:rPr>
                <w:rFonts w:ascii="Open Sans" w:eastAsiaTheme="minorHAnsi" w:hAnsi="Open Sans" w:cs="Open Sans"/>
                <w:color w:val="000000"/>
              </w:rPr>
              <w:t xml:space="preserve"> (Dz. Urz. UE L 352 z 24.12.2013, str. 1, z </w:t>
            </w:r>
            <w:proofErr w:type="spellStart"/>
            <w:r w:rsidRPr="002768FB">
              <w:rPr>
                <w:rFonts w:ascii="Open Sans" w:eastAsiaTheme="minorHAnsi" w:hAnsi="Open Sans" w:cs="Open Sans"/>
                <w:color w:val="000000"/>
              </w:rPr>
              <w:t>późn</w:t>
            </w:r>
            <w:proofErr w:type="spellEnd"/>
            <w:r w:rsidRPr="002768FB">
              <w:rPr>
                <w:rFonts w:ascii="Open Sans" w:eastAsiaTheme="minorHAnsi" w:hAnsi="Open Sans" w:cs="Open Sans"/>
                <w:color w:val="000000"/>
              </w:rPr>
              <w:t xml:space="preserve">. zm.); </w:t>
            </w:r>
          </w:p>
          <w:p w14:paraId="0F65F2D1"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ryczałt</w:t>
            </w:r>
            <w:r w:rsidRPr="002768FB">
              <w:rPr>
                <w:rFonts w:ascii="Open Sans" w:hAnsi="Open Sans" w:cs="Open Sans"/>
                <w:color w:val="000000" w:themeColor="text1"/>
              </w:rPr>
              <w:t xml:space="preserve"> – forma wydatku uproszczonego, mająca zastosowanie w małym projekcie: stawka ryczałtowa;</w:t>
            </w:r>
          </w:p>
          <w:p w14:paraId="5520F864"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stawka ryczałtowa</w:t>
            </w:r>
            <w:r w:rsidRPr="002768FB">
              <w:rPr>
                <w:rFonts w:ascii="Open Sans" w:hAnsi="Open Sans" w:cs="Open Sans"/>
                <w:color w:val="000000" w:themeColor="text1"/>
              </w:rPr>
              <w:t xml:space="preserve"> – jedna z metod uproszczonych w ramach FMP, która określa stałą stawkę stosowaną do przeliczania kosztów personelu, kosztów podróży i zakwaterowania oraz kosztów biurowych i administracyjnych w małym projekcie. Koszty te wchodzą w skład kwoty ryczałtowej;</w:t>
            </w:r>
          </w:p>
          <w:p w14:paraId="6CE60491"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strona internetowa programu</w:t>
            </w:r>
            <w:r w:rsidRPr="002768FB">
              <w:rPr>
                <w:rFonts w:ascii="Open Sans" w:hAnsi="Open Sans" w:cs="Open Sans"/>
                <w:color w:val="000000" w:themeColor="text1"/>
              </w:rPr>
              <w:t xml:space="preserve"> – strona https://www.plsk.eu</w:t>
            </w:r>
          </w:p>
          <w:p w14:paraId="4F4A32A0"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strona internetowa Zarządzającego FMP</w:t>
            </w:r>
            <w:r w:rsidRPr="002768FB">
              <w:rPr>
                <w:rFonts w:ascii="Open Sans" w:hAnsi="Open Sans" w:cs="Open Sans"/>
                <w:color w:val="000000" w:themeColor="text1"/>
              </w:rPr>
              <w:t xml:space="preserve"> – strona [</w:t>
            </w:r>
            <w:r w:rsidRPr="002768FB">
              <w:rPr>
                <w:rFonts w:ascii="Open Sans" w:hAnsi="Open Sans" w:cs="Open Sans"/>
                <w:i/>
                <w:iCs/>
                <w:color w:val="000000" w:themeColor="text1"/>
              </w:rPr>
              <w:t>wpisać stronę internetową danego Zarządzającego FMP</w:t>
            </w:r>
            <w:r w:rsidRPr="002768FB">
              <w:rPr>
                <w:rFonts w:ascii="Open Sans" w:hAnsi="Open Sans" w:cs="Open Sans"/>
                <w:color w:val="000000" w:themeColor="text1"/>
              </w:rPr>
              <w:t>] https://</w:t>
            </w:r>
            <w:r w:rsidRPr="002768FB">
              <w:rPr>
                <w:rFonts w:ascii="Open Sans" w:hAnsi="Open Sans" w:cs="Open Sans"/>
                <w:color w:val="000000" w:themeColor="text1"/>
                <w:highlight w:val="lightGray"/>
              </w:rPr>
              <w:t>www………………….</w:t>
            </w:r>
          </w:p>
          <w:p w14:paraId="6C84F904"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rPr>
            </w:pPr>
            <w:r w:rsidRPr="002768FB">
              <w:rPr>
                <w:rFonts w:ascii="Open Sans" w:hAnsi="Open Sans" w:cs="Open Sans"/>
                <w:b/>
                <w:bCs/>
              </w:rPr>
              <w:t>trwałość</w:t>
            </w:r>
            <w:r w:rsidRPr="002768FB">
              <w:rPr>
                <w:rFonts w:ascii="Open Sans" w:hAnsi="Open Sans" w:cs="Open Sans"/>
              </w:rPr>
              <w:t xml:space="preserve"> – </w:t>
            </w:r>
            <w:r w:rsidRPr="002768FB">
              <w:rPr>
                <w:rFonts w:ascii="Open Sans" w:eastAsiaTheme="minorHAnsi" w:hAnsi="Open Sans" w:cs="Open Sans"/>
                <w:color w:val="000000"/>
              </w:rPr>
              <w:t xml:space="preserve">utrzymanie inwestycji przez okres pięciu lat od ostatniej płatności na rzecz beneficjenta albo w okresie ustalonym zgodnie z zasadami pomocy państwa. Zasada ta dotyczy projektów obejmujących inwestycje infrastrukturalne oraz inwestycje produkcyjne. W okresie trwałości nie może wystąpić żadna z poniższych okoliczności: </w:t>
            </w:r>
          </w:p>
          <w:p w14:paraId="445206F0" w14:textId="0AD202F9" w:rsidR="0011370A" w:rsidRPr="0011370A" w:rsidRDefault="0011370A" w:rsidP="00BD6FB8">
            <w:pPr>
              <w:pStyle w:val="Akapitzlist"/>
              <w:numPr>
                <w:ilvl w:val="0"/>
                <w:numId w:val="64"/>
              </w:numPr>
              <w:autoSpaceDE w:val="0"/>
              <w:autoSpaceDN w:val="0"/>
              <w:adjustRightInd w:val="0"/>
              <w:spacing w:before="120" w:after="120"/>
              <w:rPr>
                <w:rFonts w:ascii="Open Sans" w:eastAsiaTheme="minorHAnsi" w:hAnsi="Open Sans" w:cs="Open Sans"/>
                <w:color w:val="000000"/>
              </w:rPr>
            </w:pPr>
            <w:r w:rsidRPr="0011370A">
              <w:rPr>
                <w:rFonts w:ascii="Open Sans" w:eastAsiaTheme="minorHAnsi" w:hAnsi="Open Sans" w:cs="Open Sans"/>
                <w:color w:val="000000"/>
              </w:rPr>
              <w:t xml:space="preserve">zaprzestanie lub przeniesienie działalności produkcyjnej poza region na poziomie NUTS 2, w którym dany projekt otrzymał wsparcie, </w:t>
            </w:r>
          </w:p>
          <w:p w14:paraId="19E10207" w14:textId="6E31B4AB" w:rsidR="0011370A" w:rsidRPr="0011370A" w:rsidRDefault="0011370A" w:rsidP="00BD6FB8">
            <w:pPr>
              <w:pStyle w:val="Akapitzlist"/>
              <w:numPr>
                <w:ilvl w:val="0"/>
                <w:numId w:val="64"/>
              </w:numPr>
              <w:autoSpaceDE w:val="0"/>
              <w:autoSpaceDN w:val="0"/>
              <w:adjustRightInd w:val="0"/>
              <w:spacing w:before="120" w:after="120"/>
              <w:rPr>
                <w:rFonts w:ascii="Open Sans" w:eastAsiaTheme="minorHAnsi" w:hAnsi="Open Sans" w:cs="Open Sans"/>
                <w:color w:val="000000"/>
              </w:rPr>
            </w:pPr>
            <w:r w:rsidRPr="0011370A">
              <w:rPr>
                <w:rFonts w:ascii="Open Sans" w:eastAsiaTheme="minorHAnsi" w:hAnsi="Open Sans" w:cs="Open Sans"/>
                <w:color w:val="000000"/>
              </w:rPr>
              <w:t xml:space="preserve">zmiana własności elementu infrastruktury, która daje przedsiębiorstwu lub podmiotowi publicznemu nienależną korzyść, </w:t>
            </w:r>
          </w:p>
          <w:p w14:paraId="68177C0A" w14:textId="0518531F" w:rsidR="0011370A" w:rsidRPr="002768FB" w:rsidRDefault="0011370A" w:rsidP="00BD6FB8">
            <w:pPr>
              <w:pStyle w:val="Tekstpodstawowy"/>
              <w:numPr>
                <w:ilvl w:val="0"/>
                <w:numId w:val="64"/>
              </w:numPr>
              <w:spacing w:before="120"/>
              <w:rPr>
                <w:rFonts w:ascii="Open Sans" w:eastAsiaTheme="minorHAnsi" w:hAnsi="Open Sans" w:cs="Open Sans"/>
                <w:color w:val="000000"/>
              </w:rPr>
            </w:pPr>
            <w:r w:rsidRPr="002768FB">
              <w:rPr>
                <w:rFonts w:ascii="Open Sans" w:eastAsiaTheme="minorHAnsi" w:hAnsi="Open Sans" w:cs="Open Sans"/>
                <w:color w:val="000000"/>
              </w:rPr>
              <w:t>istotna zmiana wpływająca na charakter projektu, jego cele lub warunki wdrażania, mogące doprowadzić do naruszenia pierwotnych celów projektu;</w:t>
            </w:r>
          </w:p>
          <w:p w14:paraId="298136D9" w14:textId="77777777" w:rsidR="0011370A" w:rsidRPr="002768FB" w:rsidRDefault="0011370A" w:rsidP="0078277D">
            <w:pPr>
              <w:adjustRightInd w:val="0"/>
              <w:spacing w:before="120" w:after="120"/>
              <w:rPr>
                <w:rFonts w:ascii="Open Sans" w:eastAsia="Times New Roman" w:hAnsi="Open Sans" w:cs="Open Sans"/>
                <w:bCs/>
              </w:rPr>
            </w:pPr>
            <w:r w:rsidRPr="002768FB">
              <w:rPr>
                <w:rFonts w:ascii="Open Sans" w:hAnsi="Open Sans" w:cs="Open Sans"/>
                <w:b/>
                <w:bCs/>
                <w:color w:val="000000" w:themeColor="text1"/>
              </w:rPr>
              <w:lastRenderedPageBreak/>
              <w:t xml:space="preserve">umowa o dofinansowanie </w:t>
            </w:r>
            <w:r w:rsidRPr="002768FB">
              <w:rPr>
                <w:rFonts w:ascii="Open Sans" w:hAnsi="Open Sans" w:cs="Open Sans"/>
                <w:color w:val="000000" w:themeColor="text1"/>
              </w:rPr>
              <w:t xml:space="preserve">– </w:t>
            </w:r>
            <w:r w:rsidRPr="002768FB">
              <w:rPr>
                <w:rFonts w:ascii="Open Sans" w:eastAsia="Times New Roman" w:hAnsi="Open Sans" w:cs="Open Sans"/>
                <w:bCs/>
              </w:rPr>
              <w:t xml:space="preserve">umowa zawarta pomiędzy Zarządzającym FMP a Beneficjentem małego projektu </w:t>
            </w:r>
            <w:r w:rsidRPr="002768FB">
              <w:rPr>
                <w:rFonts w:ascii="Open Sans" w:hAnsi="Open Sans" w:cs="Open Sans"/>
              </w:rPr>
              <w:t xml:space="preserve">na realizację małego projektu </w:t>
            </w:r>
            <w:r w:rsidRPr="002768FB">
              <w:rPr>
                <w:rFonts w:ascii="Open Sans" w:hAnsi="Open Sans" w:cs="Open Sans"/>
                <w:highlight w:val="lightGray"/>
                <w:shd w:val="clear" w:color="auto" w:fill="C0C0C0"/>
              </w:rPr>
              <w:t>…………………..</w:t>
            </w:r>
            <w:r w:rsidRPr="002768FB">
              <w:rPr>
                <w:rFonts w:ascii="Open Sans" w:hAnsi="Open Sans" w:cs="Open Sans"/>
                <w:highlight w:val="lightGray"/>
                <w:shd w:val="clear" w:color="auto" w:fill="D9D9D9" w:themeFill="background1" w:themeFillShade="D9"/>
              </w:rPr>
              <w:t xml:space="preserve"> [tytuł</w:t>
            </w:r>
            <w:r w:rsidRPr="002768FB">
              <w:rPr>
                <w:rFonts w:ascii="Open Sans" w:hAnsi="Open Sans" w:cs="Open Sans"/>
                <w:spacing w:val="46"/>
                <w:shd w:val="clear" w:color="auto" w:fill="D9D9D9" w:themeFill="background1" w:themeFillShade="D9"/>
              </w:rPr>
              <w:t xml:space="preserve"> </w:t>
            </w:r>
            <w:r w:rsidRPr="002768FB">
              <w:rPr>
                <w:rFonts w:ascii="Open Sans" w:hAnsi="Open Sans" w:cs="Open Sans"/>
                <w:shd w:val="clear" w:color="auto" w:fill="D9D9D9" w:themeFill="background1" w:themeFillShade="D9"/>
              </w:rPr>
              <w:t>projektu];</w:t>
            </w:r>
          </w:p>
          <w:p w14:paraId="5D21FB2C"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umowa partnerska</w:t>
            </w:r>
            <w:r w:rsidRPr="002768FB">
              <w:rPr>
                <w:rFonts w:ascii="Open Sans" w:hAnsi="Open Sans" w:cs="Open Sans"/>
                <w:color w:val="000000" w:themeColor="text1"/>
              </w:rPr>
              <w:t xml:space="preserve"> – umowa, która określa wzajemne prawa i obowiązki Beneficjenta i Partnera/ów małego projektu w zakresie realizacji małego projektu, który jest wspólnie finansowany przez Beneficjenta i Partnera/ów małego projektu. </w:t>
            </w:r>
            <w:r w:rsidRPr="002768FB">
              <w:rPr>
                <w:rStyle w:val="markedcontent"/>
                <w:rFonts w:ascii="Open Sans" w:hAnsi="Open Sans" w:cs="Open Sans"/>
              </w:rPr>
              <w:t>Dotyczy małych projektów z udziałem finansowych Partnera zagranicznego lub krajowego;</w:t>
            </w:r>
          </w:p>
          <w:p w14:paraId="7BADA6BD"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wkład własny</w:t>
            </w:r>
            <w:r w:rsidRPr="002768FB">
              <w:rPr>
                <w:rFonts w:ascii="Open Sans" w:hAnsi="Open Sans" w:cs="Open Sans"/>
                <w:color w:val="000000" w:themeColor="text1"/>
              </w:rPr>
              <w:t xml:space="preserve"> – udział Beneficjenta małego projektu (i Partnera – jeśli dotyczy) w całkowitych wydatkach kwalifikowalnych małego projektu, określony we wniosku o dofinansowanie, jaki Beneficjent małego projektu (i Partner – jeśli dotyczy) jest zobowiązany zabezpieczyć i przekazać na realizację małego projektu;</w:t>
            </w:r>
          </w:p>
          <w:p w14:paraId="4FE2A61B"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wniosek o dofinansowanie</w:t>
            </w:r>
            <w:r w:rsidRPr="002768FB">
              <w:rPr>
                <w:rFonts w:ascii="Open Sans" w:hAnsi="Open Sans" w:cs="Open Sans"/>
                <w:color w:val="000000" w:themeColor="text1"/>
              </w:rPr>
              <w:t xml:space="preserve"> – zatwierdzony przez Komitet ds. małych projektów wniosek o dofinansowanie małego projektu [załącznik nr 4]. Dane z wniosku o dofinansowanie wraz ze wszystkimi załącznikami niezbędnymi do weryfikacji prawidłowości realizacji małego projektu są dostępne i aktualizowane w Generatorze;</w:t>
            </w:r>
          </w:p>
          <w:p w14:paraId="450B46FB" w14:textId="77777777" w:rsidR="0011370A" w:rsidRPr="002768FB" w:rsidRDefault="0011370A" w:rsidP="0078277D">
            <w:pPr>
              <w:pStyle w:val="Tekstpodstawowy"/>
              <w:spacing w:before="120"/>
              <w:rPr>
                <w:rFonts w:ascii="Open Sans" w:hAnsi="Open Sans" w:cs="Open Sans"/>
              </w:rPr>
            </w:pPr>
            <w:r w:rsidRPr="002768FB">
              <w:rPr>
                <w:rFonts w:ascii="Open Sans" w:hAnsi="Open Sans" w:cs="Open Sans"/>
                <w:b/>
                <w:bCs/>
              </w:rPr>
              <w:t>wydatek kwalifikowalny</w:t>
            </w:r>
            <w:r w:rsidRPr="002768FB">
              <w:rPr>
                <w:rFonts w:ascii="Open Sans" w:hAnsi="Open Sans" w:cs="Open Sans"/>
              </w:rPr>
              <w:t xml:space="preserve"> – wydatek lub koszt prawidłowo poniesiony przez Beneficjenta i Partnera małego projektu (jeśli dotyczy) w związku z realizacją małego projektu tj. zgodnie z umową o dofinansowanie, przepisami prawa krajowego, przepisami prawa unijnego oraz Podręcznikiem dla beneficjenta małych projektów i dokumentami programowymi;</w:t>
            </w:r>
          </w:p>
          <w:p w14:paraId="5CAED79C" w14:textId="77777777" w:rsidR="0011370A" w:rsidRPr="002768FB" w:rsidRDefault="0011370A" w:rsidP="0078277D">
            <w:pPr>
              <w:pStyle w:val="Tekstpodstawowy"/>
              <w:spacing w:before="120"/>
              <w:rPr>
                <w:rFonts w:ascii="Open Sans" w:hAnsi="Open Sans" w:cs="Open Sans"/>
              </w:rPr>
            </w:pPr>
            <w:r w:rsidRPr="002768FB">
              <w:rPr>
                <w:rFonts w:ascii="Open Sans" w:hAnsi="Open Sans" w:cs="Open Sans"/>
                <w:b/>
                <w:bCs/>
              </w:rPr>
              <w:t>wydatek niekwalifikowalny</w:t>
            </w:r>
            <w:r w:rsidRPr="002768FB">
              <w:rPr>
                <w:rFonts w:ascii="Open Sans" w:hAnsi="Open Sans" w:cs="Open Sans"/>
              </w:rPr>
              <w:t xml:space="preserve"> – każdy wydatek lub koszt, który nie może zostać uznany za wydatek kwalifikowalny;</w:t>
            </w:r>
          </w:p>
          <w:p w14:paraId="3A926000" w14:textId="77777777" w:rsidR="0011370A" w:rsidRPr="002768FB" w:rsidRDefault="0011370A" w:rsidP="0078277D">
            <w:pPr>
              <w:pStyle w:val="Tekstpodstawowy"/>
              <w:spacing w:before="120"/>
              <w:rPr>
                <w:rFonts w:ascii="Open Sans" w:hAnsi="Open Sans" w:cs="Open Sans"/>
              </w:rPr>
            </w:pPr>
            <w:r w:rsidRPr="002768FB">
              <w:rPr>
                <w:rFonts w:ascii="Open Sans" w:hAnsi="Open Sans" w:cs="Open Sans"/>
                <w:b/>
                <w:bCs/>
              </w:rPr>
              <w:t>wskaźnik produktu</w:t>
            </w:r>
            <w:r w:rsidRPr="002768FB">
              <w:rPr>
                <w:rFonts w:ascii="Open Sans" w:hAnsi="Open Sans" w:cs="Open Sans"/>
              </w:rPr>
              <w:t xml:space="preserve"> – mierzalna, realistycznie określona wielkość docelowa produktu małego projektu, czyli bezpośredniego, materialnego efektu realizacji działań małego projektu. Realizacja zadania małego projektu mierzona jest wskaźnikiem produktu;</w:t>
            </w:r>
          </w:p>
          <w:p w14:paraId="1C79C229"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rPr>
              <w:t>wskaźnik rezultatu</w:t>
            </w:r>
            <w:r w:rsidRPr="002768FB">
              <w:rPr>
                <w:rFonts w:ascii="Open Sans" w:hAnsi="Open Sans" w:cs="Open Sans"/>
              </w:rPr>
              <w:t xml:space="preserve"> – programowy </w:t>
            </w:r>
            <w:r w:rsidRPr="002768FB">
              <w:rPr>
                <w:rFonts w:ascii="Open Sans" w:hAnsi="Open Sans" w:cs="Open Sans"/>
                <w:color w:val="000000" w:themeColor="text1"/>
              </w:rPr>
              <w:t xml:space="preserve">wskaźnik rezultatu, określony dla każdego z priorytetów </w:t>
            </w:r>
            <w:r w:rsidRPr="002768FB">
              <w:rPr>
                <w:rFonts w:ascii="Open Sans" w:hAnsi="Open Sans" w:cs="Open Sans"/>
                <w:color w:val="000000" w:themeColor="text1"/>
              </w:rPr>
              <w:lastRenderedPageBreak/>
              <w:t>programu, do którego realizacji przyczynia się mały projekt. Wskazuje on na realizację celów projektu oraz powiązany jest z wybranymi wskaźnikami produktu;</w:t>
            </w:r>
          </w:p>
          <w:p w14:paraId="061A506D" w14:textId="77777777" w:rsidR="0011370A" w:rsidRPr="002768FB" w:rsidRDefault="0011370A" w:rsidP="0078277D">
            <w:pPr>
              <w:pStyle w:val="Tekstpodstawowy"/>
              <w:spacing w:before="120"/>
              <w:rPr>
                <w:rFonts w:ascii="Open Sans" w:hAnsi="Open Sans" w:cs="Open Sans"/>
                <w:color w:val="000000" w:themeColor="text1"/>
                <w:sz w:val="24"/>
                <w:szCs w:val="24"/>
              </w:rPr>
            </w:pPr>
            <w:r w:rsidRPr="002768FB">
              <w:rPr>
                <w:rFonts w:ascii="Open Sans" w:hAnsi="Open Sans" w:cs="Open Sans"/>
                <w:b/>
                <w:bCs/>
                <w:color w:val="000000" w:themeColor="text1"/>
              </w:rPr>
              <w:t>Wspólny Sekretariat</w:t>
            </w:r>
            <w:r w:rsidRPr="002768FB">
              <w:rPr>
                <w:rFonts w:ascii="Open Sans" w:hAnsi="Open Sans" w:cs="Open Sans"/>
                <w:color w:val="000000" w:themeColor="text1"/>
              </w:rPr>
              <w:t xml:space="preserve"> – </w:t>
            </w:r>
            <w:r w:rsidRPr="002768FB">
              <w:rPr>
                <w:rFonts w:ascii="Open Sans" w:hAnsi="Open Sans" w:cs="Open Sans"/>
              </w:rPr>
              <w:t>organ powołany przez Instytucję Zarządzającą w porozumieniu z państwami uczestniczącymi w programie w celu wspierania Instytucji Zarządzającej i Komitetu Monitorującego w wykonywaniu ich funkcji;</w:t>
            </w:r>
          </w:p>
          <w:p w14:paraId="3A8C1B8C" w14:textId="77777777" w:rsidR="0011370A" w:rsidRPr="002768FB" w:rsidRDefault="0011370A" w:rsidP="0078277D">
            <w:pPr>
              <w:pStyle w:val="Tekstpodstawowy"/>
              <w:spacing w:before="120"/>
              <w:rPr>
                <w:rFonts w:ascii="Open Sans" w:hAnsi="Open Sans" w:cs="Open Sans"/>
                <w:color w:val="000000" w:themeColor="text1"/>
              </w:rPr>
            </w:pPr>
            <w:r w:rsidRPr="002768FB">
              <w:rPr>
                <w:rFonts w:ascii="Open Sans" w:hAnsi="Open Sans" w:cs="Open Sans"/>
                <w:b/>
                <w:bCs/>
                <w:color w:val="000000" w:themeColor="text1"/>
              </w:rPr>
              <w:t>Zarządzający FMP</w:t>
            </w:r>
            <w:r w:rsidRPr="002768FB">
              <w:rPr>
                <w:rFonts w:ascii="Open Sans" w:hAnsi="Open Sans" w:cs="Open Sans"/>
                <w:color w:val="000000" w:themeColor="text1"/>
              </w:rPr>
              <w:t xml:space="preserve"> – </w:t>
            </w:r>
            <w:r w:rsidRPr="002768FB">
              <w:rPr>
                <w:rFonts w:ascii="Open Sans" w:hAnsi="Open Sans" w:cs="Open Sans"/>
              </w:rPr>
              <w:t xml:space="preserve">podmiot uprawniony do zarządzania  wyodrębnionym Funduszem Małych Projektów na pograniczu polsko-słowackim, tj. Stowarzyszenie „Region Beskidy”, Europejskie Ugrupowanie Współpracy Terytorialnej TATRY, Stowarzyszenie Euroregion Karpacki Polska, </w:t>
            </w:r>
            <w:r w:rsidRPr="002768FB">
              <w:rPr>
                <w:rFonts w:ascii="Open Sans" w:hAnsi="Open Sans" w:cs="Open Sans"/>
                <w:iCs/>
              </w:rPr>
              <w:t xml:space="preserve">Samorządowy Kraj Żyliński, Samorządowy Kraj </w:t>
            </w:r>
            <w:proofErr w:type="spellStart"/>
            <w:r w:rsidRPr="002768FB">
              <w:rPr>
                <w:rFonts w:ascii="Open Sans" w:hAnsi="Open Sans" w:cs="Open Sans"/>
                <w:iCs/>
              </w:rPr>
              <w:t>Preszowski</w:t>
            </w:r>
            <w:proofErr w:type="spellEnd"/>
            <w:r w:rsidRPr="002768FB">
              <w:rPr>
                <w:rFonts w:ascii="Open Sans" w:hAnsi="Open Sans" w:cs="Open Sans"/>
                <w:iCs/>
              </w:rPr>
              <w:t>.</w:t>
            </w:r>
          </w:p>
          <w:p w14:paraId="2C099B4F" w14:textId="77777777" w:rsidR="0011370A" w:rsidRPr="002768FB" w:rsidRDefault="0011370A" w:rsidP="0078277D">
            <w:pPr>
              <w:pStyle w:val="Tekstpodstawowy"/>
              <w:keepNext/>
              <w:spacing w:before="120"/>
              <w:rPr>
                <w:rFonts w:ascii="Open Sans" w:hAnsi="Open Sans" w:cs="Open Sans"/>
                <w:b/>
                <w:color w:val="000000" w:themeColor="text1"/>
                <w:sz w:val="20"/>
                <w:szCs w:val="20"/>
              </w:rPr>
            </w:pPr>
          </w:p>
          <w:p w14:paraId="0797EA30" w14:textId="4AD46E01" w:rsidR="0011370A" w:rsidRPr="002768FB" w:rsidRDefault="0011370A" w:rsidP="0078277D">
            <w:pPr>
              <w:pStyle w:val="Tekstpodstawowy"/>
              <w:keepNext/>
              <w:spacing w:before="120"/>
              <w:jc w:val="center"/>
              <w:rPr>
                <w:rFonts w:ascii="Open Sans" w:hAnsi="Open Sans" w:cs="Open Sans"/>
                <w:b/>
                <w:color w:val="000000" w:themeColor="text1"/>
              </w:rPr>
            </w:pPr>
            <w:r w:rsidRPr="002768FB">
              <w:rPr>
                <w:rFonts w:ascii="Open Sans" w:hAnsi="Open Sans" w:cs="Open Sans"/>
                <w:b/>
                <w:color w:val="000000" w:themeColor="text1"/>
              </w:rPr>
              <w:t>§ 2</w:t>
            </w:r>
          </w:p>
          <w:p w14:paraId="69FFE7A9" w14:textId="77777777" w:rsidR="0011370A" w:rsidRPr="002768FB" w:rsidRDefault="0011370A" w:rsidP="0078277D">
            <w:pPr>
              <w:pStyle w:val="Tekstpodstawowy"/>
              <w:keepNext/>
              <w:spacing w:before="120"/>
              <w:jc w:val="center"/>
              <w:rPr>
                <w:rFonts w:ascii="Open Sans" w:hAnsi="Open Sans" w:cs="Open Sans"/>
                <w:b/>
                <w:color w:val="000000" w:themeColor="text1"/>
              </w:rPr>
            </w:pPr>
            <w:r w:rsidRPr="002768FB">
              <w:rPr>
                <w:rFonts w:ascii="Open Sans" w:hAnsi="Open Sans" w:cs="Open Sans"/>
                <w:b/>
                <w:color w:val="000000" w:themeColor="text1"/>
              </w:rPr>
              <w:t>PRZEDMIOT UMOWY</w:t>
            </w:r>
          </w:p>
          <w:p w14:paraId="19672F64" w14:textId="77777777" w:rsidR="0011370A" w:rsidRPr="002768FB" w:rsidRDefault="0011370A" w:rsidP="0078277D">
            <w:pPr>
              <w:pStyle w:val="Tekstpodstawowy"/>
              <w:keepNext/>
              <w:numPr>
                <w:ilvl w:val="0"/>
                <w:numId w:val="5"/>
              </w:numPr>
              <w:spacing w:before="120"/>
              <w:rPr>
                <w:rFonts w:ascii="Open Sans" w:hAnsi="Open Sans" w:cs="Open Sans"/>
                <w:color w:val="000000" w:themeColor="text1"/>
              </w:rPr>
            </w:pPr>
            <w:r w:rsidRPr="002768FB">
              <w:rPr>
                <w:rFonts w:ascii="Open Sans" w:hAnsi="Open Sans" w:cs="Open Sans"/>
              </w:rPr>
              <w:t xml:space="preserve">Przedmiotem umowy jest określenie zasad współpracy oraz ustalenie wzajemnych zobowiązań Stron podjętych w celu realizacji małego projektu </w:t>
            </w:r>
            <w:r w:rsidRPr="002768FB">
              <w:rPr>
                <w:rFonts w:ascii="Open Sans" w:hAnsi="Open Sans" w:cs="Open Sans"/>
                <w:highlight w:val="lightGray"/>
                <w:shd w:val="clear" w:color="auto" w:fill="C0C0C0"/>
              </w:rPr>
              <w:t>…………………..</w:t>
            </w:r>
            <w:r w:rsidRPr="002768FB">
              <w:rPr>
                <w:rFonts w:ascii="Open Sans" w:hAnsi="Open Sans" w:cs="Open Sans"/>
                <w:highlight w:val="lightGray"/>
                <w:shd w:val="clear" w:color="auto" w:fill="D9D9D9" w:themeFill="background1" w:themeFillShade="D9"/>
              </w:rPr>
              <w:t xml:space="preserve"> [</w:t>
            </w:r>
            <w:r w:rsidRPr="002768FB">
              <w:rPr>
                <w:rFonts w:ascii="Open Sans" w:hAnsi="Open Sans" w:cs="Open Sans"/>
                <w:shd w:val="clear" w:color="auto" w:fill="D9D9D9" w:themeFill="background1" w:themeFillShade="D9"/>
              </w:rPr>
              <w:t>tytuł</w:t>
            </w:r>
            <w:r w:rsidRPr="002768FB">
              <w:rPr>
                <w:rFonts w:ascii="Open Sans" w:hAnsi="Open Sans" w:cs="Open Sans"/>
                <w:spacing w:val="46"/>
                <w:shd w:val="clear" w:color="auto" w:fill="D9D9D9" w:themeFill="background1" w:themeFillShade="D9"/>
              </w:rPr>
              <w:t xml:space="preserve"> </w:t>
            </w:r>
            <w:r w:rsidRPr="002768FB">
              <w:rPr>
                <w:rFonts w:ascii="Open Sans" w:hAnsi="Open Sans" w:cs="Open Sans"/>
                <w:shd w:val="clear" w:color="auto" w:fill="D9D9D9" w:themeFill="background1" w:themeFillShade="D9"/>
              </w:rPr>
              <w:t>projektu].</w:t>
            </w:r>
          </w:p>
          <w:p w14:paraId="2691BF82" w14:textId="77777777" w:rsidR="0011370A" w:rsidRPr="002768FB" w:rsidRDefault="0011370A" w:rsidP="0078277D">
            <w:pPr>
              <w:pStyle w:val="Tekstpodstawowy"/>
              <w:keepNext/>
              <w:numPr>
                <w:ilvl w:val="0"/>
                <w:numId w:val="5"/>
              </w:numPr>
              <w:spacing w:before="120"/>
              <w:rPr>
                <w:rFonts w:ascii="Open Sans" w:hAnsi="Open Sans" w:cs="Open Sans"/>
                <w:color w:val="000000" w:themeColor="text1"/>
              </w:rPr>
            </w:pPr>
            <w:r w:rsidRPr="002768FB">
              <w:rPr>
                <w:rFonts w:ascii="Open Sans" w:hAnsi="Open Sans" w:cs="Open Sans"/>
                <w:color w:val="000000" w:themeColor="text1"/>
              </w:rPr>
              <w:t xml:space="preserve">Umowa określa wzajemne prawa i obowiązki Beneficjenta i Partnera/ów małego projektu w zakresie realizacji małego projektu, który jest wspólnie finansowany przez Beneficjenta i Partnera/ów małego projektu. </w:t>
            </w:r>
          </w:p>
          <w:p w14:paraId="406CB033" w14:textId="77777777" w:rsidR="0011370A" w:rsidRPr="002768FB" w:rsidRDefault="0011370A" w:rsidP="0078277D">
            <w:pPr>
              <w:pStyle w:val="Akapitzlist"/>
              <w:numPr>
                <w:ilvl w:val="0"/>
                <w:numId w:val="5"/>
              </w:numPr>
              <w:autoSpaceDE w:val="0"/>
              <w:autoSpaceDN w:val="0"/>
              <w:adjustRightInd w:val="0"/>
              <w:spacing w:before="120" w:after="120"/>
              <w:contextualSpacing w:val="0"/>
              <w:rPr>
                <w:rFonts w:ascii="Open Sans" w:eastAsia="Arial" w:hAnsi="Open Sans" w:cs="Open Sans"/>
              </w:rPr>
            </w:pPr>
            <w:r w:rsidRPr="002768FB">
              <w:rPr>
                <w:rFonts w:ascii="Open Sans" w:hAnsi="Open Sans" w:cs="Open Sans"/>
              </w:rPr>
              <w:t>Umowa określa też wymogi prawidłowego zarządzania przez Strony umowy środkami dofinansowania przyznanymi na realizację małego projektu i warunki dotyczące odzyskania przez Beneficjenta małego projektu od Partnera/ów projektu kwot nieprawidłowo</w:t>
            </w:r>
            <w:r w:rsidRPr="002768FB">
              <w:rPr>
                <w:rFonts w:ascii="Open Sans" w:hAnsi="Open Sans" w:cs="Open Sans"/>
                <w:spacing w:val="-7"/>
              </w:rPr>
              <w:t xml:space="preserve"> </w:t>
            </w:r>
            <w:r w:rsidRPr="002768FB">
              <w:rPr>
                <w:rFonts w:ascii="Open Sans" w:hAnsi="Open Sans" w:cs="Open Sans"/>
              </w:rPr>
              <w:t>wydatkowanych.</w:t>
            </w:r>
          </w:p>
          <w:p w14:paraId="24B0636E" w14:textId="77777777" w:rsidR="0011370A" w:rsidRPr="002768FB" w:rsidRDefault="0011370A" w:rsidP="0078277D">
            <w:pPr>
              <w:pStyle w:val="Tekstpodstawowy"/>
              <w:numPr>
                <w:ilvl w:val="0"/>
                <w:numId w:val="5"/>
              </w:numPr>
              <w:spacing w:before="120"/>
              <w:rPr>
                <w:rFonts w:ascii="Open Sans" w:hAnsi="Open Sans" w:cs="Open Sans"/>
                <w:color w:val="000000" w:themeColor="text1"/>
              </w:rPr>
            </w:pPr>
            <w:r w:rsidRPr="002768FB">
              <w:rPr>
                <w:rFonts w:ascii="Open Sans" w:hAnsi="Open Sans" w:cs="Open Sans"/>
                <w:color w:val="000000" w:themeColor="text1"/>
              </w:rPr>
              <w:t>W trakcie realizacji małego projektu oraz w okresie jego trwałości, Strony umowy postępują zgodnie z:</w:t>
            </w:r>
          </w:p>
          <w:p w14:paraId="1DE330B4" w14:textId="77777777" w:rsidR="0011370A" w:rsidRPr="002768FB" w:rsidRDefault="0011370A" w:rsidP="0078277D">
            <w:pPr>
              <w:pStyle w:val="Tekstpodstawowy"/>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obowiązującymi przepisami prawa unijnego i krajowego, w szczególności:</w:t>
            </w:r>
          </w:p>
          <w:p w14:paraId="2FD036A5" w14:textId="77777777" w:rsidR="0011370A" w:rsidRPr="002768FB" w:rsidRDefault="0011370A" w:rsidP="0078277D">
            <w:pPr>
              <w:pStyle w:val="Tekstpodstawowy"/>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t xml:space="preserve">rozporządzeniem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w:t>
            </w:r>
          </w:p>
          <w:p w14:paraId="61CD15D5" w14:textId="77777777" w:rsidR="0011370A" w:rsidRPr="002768FB" w:rsidRDefault="0011370A" w:rsidP="0078277D">
            <w:pPr>
              <w:pStyle w:val="Tekstpodstawowy"/>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t>rozporządzeniem EFRR,</w:t>
            </w:r>
          </w:p>
          <w:p w14:paraId="13CB6792" w14:textId="77777777" w:rsidR="0011370A" w:rsidRPr="002768FB" w:rsidRDefault="0011370A" w:rsidP="0078277D">
            <w:pPr>
              <w:pStyle w:val="Tekstpodstawowy"/>
              <w:numPr>
                <w:ilvl w:val="0"/>
                <w:numId w:val="10"/>
              </w:numPr>
              <w:spacing w:before="120"/>
              <w:ind w:left="1077" w:hanging="357"/>
              <w:rPr>
                <w:rFonts w:ascii="Open Sans" w:hAnsi="Open Sans" w:cs="Open Sans"/>
                <w:color w:val="000000" w:themeColor="text1"/>
              </w:rPr>
            </w:pPr>
            <w:r w:rsidRPr="002768FB">
              <w:rPr>
                <w:rFonts w:ascii="Open Sans" w:hAnsi="Open Sans" w:cs="Open Sans"/>
                <w:color w:val="000000" w:themeColor="text1"/>
              </w:rPr>
              <w:lastRenderedPageBreak/>
              <w:t>rozporządzeniem ogólnym,</w:t>
            </w:r>
          </w:p>
          <w:p w14:paraId="7D5101AF" w14:textId="77777777" w:rsidR="0011370A" w:rsidRPr="002768FB" w:rsidRDefault="0011370A" w:rsidP="0078277D">
            <w:pPr>
              <w:pStyle w:val="Akapitzlist"/>
              <w:numPr>
                <w:ilvl w:val="0"/>
                <w:numId w:val="10"/>
              </w:numPr>
              <w:spacing w:before="120" w:after="120"/>
              <w:ind w:left="1077" w:hanging="357"/>
              <w:contextualSpacing w:val="0"/>
              <w:rPr>
                <w:rFonts w:ascii="Open Sans" w:hAnsi="Open Sans" w:cs="Open Sans"/>
                <w:color w:val="000000" w:themeColor="text1"/>
              </w:rPr>
            </w:pPr>
            <w:r w:rsidRPr="002768FB">
              <w:rPr>
                <w:rFonts w:ascii="Open Sans" w:hAnsi="Open Sans" w:cs="Open Sans"/>
                <w:color w:val="000000" w:themeColor="text1"/>
              </w:rPr>
              <w:t>rozporządzeniem finansowym,</w:t>
            </w:r>
          </w:p>
          <w:p w14:paraId="27BA98E0"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rozporządzeniami wykonawczymi Komisji Europejskiej uzupełniającymi rozporządzenie ogólne, rozporządzenie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 xml:space="preserve"> oraz rozporządzenie EFRR,</w:t>
            </w:r>
          </w:p>
          <w:p w14:paraId="3C879E6B"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rozporządzeniem </w:t>
            </w:r>
            <w:r w:rsidRPr="002768FB">
              <w:rPr>
                <w:rFonts w:ascii="Open Sans" w:hAnsi="Open Sans" w:cs="Open Sans"/>
                <w:i/>
                <w:iCs/>
                <w:color w:val="000000" w:themeColor="text1"/>
              </w:rPr>
              <w:t xml:space="preserve">de </w:t>
            </w:r>
            <w:proofErr w:type="spellStart"/>
            <w:r w:rsidRPr="002768FB">
              <w:rPr>
                <w:rFonts w:ascii="Open Sans" w:hAnsi="Open Sans" w:cs="Open Sans"/>
                <w:i/>
                <w:iCs/>
                <w:color w:val="000000" w:themeColor="text1"/>
              </w:rPr>
              <w:t>minimis</w:t>
            </w:r>
            <w:proofErr w:type="spellEnd"/>
            <w:r w:rsidRPr="002768FB">
              <w:rPr>
                <w:rFonts w:ascii="Open Sans" w:hAnsi="Open Sans" w:cs="Open Sans"/>
                <w:color w:val="000000" w:themeColor="text1"/>
              </w:rPr>
              <w:t>,</w:t>
            </w:r>
          </w:p>
          <w:p w14:paraId="39D54EEE"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rozporządzeniem Ministra Funduszy i Polityki Regionalnej z dnia 11 grudnia 2022 r. w sprawie udzielania pomocy </w:t>
            </w:r>
            <w:r w:rsidRPr="002768FB">
              <w:rPr>
                <w:rFonts w:ascii="Open Sans" w:hAnsi="Open Sans" w:cs="Open Sans"/>
                <w:i/>
                <w:iCs/>
                <w:color w:val="000000" w:themeColor="text1"/>
              </w:rPr>
              <w:t xml:space="preserve">de </w:t>
            </w:r>
            <w:proofErr w:type="spellStart"/>
            <w:r w:rsidRPr="002768FB">
              <w:rPr>
                <w:rFonts w:ascii="Open Sans" w:hAnsi="Open Sans" w:cs="Open Sans"/>
                <w:i/>
                <w:iCs/>
                <w:color w:val="000000" w:themeColor="text1"/>
              </w:rPr>
              <w:t>minimis</w:t>
            </w:r>
            <w:proofErr w:type="spellEnd"/>
            <w:r w:rsidRPr="002768FB">
              <w:rPr>
                <w:rFonts w:ascii="Open Sans" w:hAnsi="Open Sans" w:cs="Open Sans"/>
                <w:color w:val="000000" w:themeColor="text1"/>
              </w:rPr>
              <w:t xml:space="preserve"> oraz pomocy publicznej w ramach programów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 xml:space="preserve"> na lata 2021-2027 (Dz. U. poz. 2755), </w:t>
            </w:r>
            <w:r w:rsidRPr="002768FB">
              <w:rPr>
                <w:rFonts w:ascii="Open Sans" w:hAnsi="Open Sans" w:cs="Open Sans"/>
                <w:color w:val="000000" w:themeColor="text1"/>
                <w:highlight w:val="lightGray"/>
              </w:rPr>
              <w:t>/ dla SK wpisać właściwe przepisy z prawa słowackiego w przypadku beneficjenta SK/</w:t>
            </w:r>
          </w:p>
          <w:p w14:paraId="4741D50E"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przepisami krajowymi i unijnymi w zakresie pomocy </w:t>
            </w:r>
            <w:r w:rsidRPr="002768FB">
              <w:rPr>
                <w:rFonts w:ascii="Open Sans" w:hAnsi="Open Sans" w:cs="Open Sans"/>
                <w:i/>
                <w:iCs/>
                <w:color w:val="000000" w:themeColor="text1"/>
              </w:rPr>
              <w:t xml:space="preserve">de </w:t>
            </w:r>
            <w:proofErr w:type="spellStart"/>
            <w:r w:rsidRPr="002768FB">
              <w:rPr>
                <w:rFonts w:ascii="Open Sans" w:hAnsi="Open Sans" w:cs="Open Sans"/>
                <w:i/>
                <w:iCs/>
                <w:color w:val="000000" w:themeColor="text1"/>
              </w:rPr>
              <w:t>minimis</w:t>
            </w:r>
            <w:proofErr w:type="spellEnd"/>
            <w:r w:rsidRPr="002768FB">
              <w:rPr>
                <w:rFonts w:ascii="Open Sans" w:hAnsi="Open Sans" w:cs="Open Sans"/>
                <w:color w:val="000000" w:themeColor="text1"/>
              </w:rPr>
              <w:t>,</w:t>
            </w:r>
          </w:p>
          <w:p w14:paraId="439756B3"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w zakresie ochrony danych osobowych,</w:t>
            </w:r>
          </w:p>
          <w:p w14:paraId="1FE5D7FD"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w zakresie zamówień publicznych,</w:t>
            </w:r>
          </w:p>
          <w:p w14:paraId="4F9BB8E9"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przepisami krajowymi i unijnymi regulującymi zasady równości szans i niedyskryminacji, w tym dostępności dla osób z niepełnosprawnościami oraz zasad równości kobiet i mężczyzn,</w:t>
            </w:r>
          </w:p>
          <w:p w14:paraId="24119EBC" w14:textId="77777777" w:rsidR="0011370A" w:rsidRPr="002768FB" w:rsidRDefault="0011370A" w:rsidP="0078277D">
            <w:pPr>
              <w:pStyle w:val="Tekstpodstawowy"/>
              <w:numPr>
                <w:ilvl w:val="0"/>
                <w:numId w:val="10"/>
              </w:numPr>
              <w:spacing w:before="120"/>
              <w:rPr>
                <w:rFonts w:ascii="Open Sans" w:hAnsi="Open Sans" w:cs="Open Sans"/>
                <w:color w:val="000000" w:themeColor="text1"/>
              </w:rPr>
            </w:pPr>
            <w:r w:rsidRPr="002768FB">
              <w:rPr>
                <w:rFonts w:ascii="Open Sans" w:hAnsi="Open Sans" w:cs="Open Sans"/>
                <w:color w:val="000000" w:themeColor="text1"/>
              </w:rPr>
              <w:t xml:space="preserve">innymi, obowiązującymi przepisami krajowymi (np. w zakresie prawa pracy, podatków, ochrony środowiska, itp.),  </w:t>
            </w:r>
          </w:p>
          <w:p w14:paraId="53034ED7" w14:textId="77777777" w:rsidR="0011370A" w:rsidRPr="002768FB" w:rsidRDefault="0011370A" w:rsidP="0078277D">
            <w:pPr>
              <w:pStyle w:val="Tekstpodstawowy"/>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aktualnymi dokumentami programowymi, w szczególności:</w:t>
            </w:r>
          </w:p>
          <w:p w14:paraId="40F45EF4" w14:textId="77777777" w:rsidR="0011370A" w:rsidRPr="002768FB" w:rsidRDefault="0011370A" w:rsidP="0078277D">
            <w:pPr>
              <w:pStyle w:val="Tekstpodstawowy"/>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 xml:space="preserve">programem </w:t>
            </w:r>
            <w:proofErr w:type="spellStart"/>
            <w:r w:rsidRPr="002768FB">
              <w:rPr>
                <w:rFonts w:ascii="Open Sans" w:hAnsi="Open Sans" w:cs="Open Sans"/>
                <w:color w:val="000000" w:themeColor="text1"/>
              </w:rPr>
              <w:t>Interreg</w:t>
            </w:r>
            <w:proofErr w:type="spellEnd"/>
            <w:r w:rsidRPr="002768FB">
              <w:rPr>
                <w:rFonts w:ascii="Open Sans" w:hAnsi="Open Sans" w:cs="Open Sans"/>
                <w:color w:val="000000" w:themeColor="text1"/>
              </w:rPr>
              <w:t xml:space="preserve"> Polska – Słowacja 2021-2027,</w:t>
            </w:r>
          </w:p>
          <w:p w14:paraId="79EB901A" w14:textId="77777777" w:rsidR="0011370A" w:rsidRPr="002768FB" w:rsidRDefault="0011370A" w:rsidP="0078277D">
            <w:pPr>
              <w:pStyle w:val="Tekstpodstawowy"/>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Podręcznikiem programu Polska – Słowacja 2021-2027</w:t>
            </w:r>
          </w:p>
          <w:p w14:paraId="5D043100" w14:textId="77777777" w:rsidR="0011370A" w:rsidRPr="002768FB" w:rsidRDefault="0011370A" w:rsidP="0078277D">
            <w:pPr>
              <w:pStyle w:val="Tekstpodstawowy"/>
              <w:numPr>
                <w:ilvl w:val="0"/>
                <w:numId w:val="11"/>
              </w:numPr>
              <w:spacing w:before="120"/>
              <w:rPr>
                <w:rFonts w:ascii="Open Sans" w:hAnsi="Open Sans" w:cs="Open Sans"/>
                <w:color w:val="000000" w:themeColor="text1"/>
              </w:rPr>
            </w:pPr>
            <w:r w:rsidRPr="002768FB">
              <w:rPr>
                <w:rFonts w:ascii="Open Sans" w:hAnsi="Open Sans" w:cs="Open Sans"/>
                <w:color w:val="000000" w:themeColor="text1"/>
              </w:rPr>
              <w:t>Podręcznikiem dla beneficjenta małych projektów,</w:t>
            </w:r>
          </w:p>
          <w:p w14:paraId="04D8BB13" w14:textId="77777777" w:rsidR="0011370A" w:rsidRPr="002768FB" w:rsidRDefault="0011370A" w:rsidP="0078277D">
            <w:pPr>
              <w:pStyle w:val="Tekstpodstawowy"/>
              <w:numPr>
                <w:ilvl w:val="0"/>
                <w:numId w:val="8"/>
              </w:numPr>
              <w:spacing w:before="120"/>
              <w:rPr>
                <w:rFonts w:ascii="Open Sans" w:hAnsi="Open Sans" w:cs="Open Sans"/>
                <w:color w:val="000000" w:themeColor="text1"/>
              </w:rPr>
            </w:pPr>
            <w:r w:rsidRPr="002768FB">
              <w:rPr>
                <w:rFonts w:ascii="Open Sans" w:hAnsi="Open Sans" w:cs="Open Sans"/>
                <w:color w:val="000000" w:themeColor="text1"/>
              </w:rPr>
              <w:t>zasadami i wytycznymi krajowymi i unijnymi, w szczególności:</w:t>
            </w:r>
          </w:p>
          <w:p w14:paraId="098D74DD" w14:textId="77777777" w:rsidR="0011370A" w:rsidRPr="002768FB" w:rsidRDefault="0011370A" w:rsidP="0078277D">
            <w:pPr>
              <w:pStyle w:val="Tekstpodstawowy"/>
              <w:numPr>
                <w:ilvl w:val="0"/>
                <w:numId w:val="12"/>
              </w:numPr>
              <w:spacing w:before="120"/>
              <w:ind w:left="1134" w:hanging="425"/>
              <w:rPr>
                <w:rFonts w:ascii="Open Sans" w:hAnsi="Open Sans" w:cs="Open Sans"/>
                <w:color w:val="000000" w:themeColor="text1"/>
                <w:sz w:val="24"/>
                <w:szCs w:val="24"/>
              </w:rPr>
            </w:pPr>
            <w:r w:rsidRPr="002768FB">
              <w:rPr>
                <w:rFonts w:ascii="Open Sans" w:hAnsi="Open Sans" w:cs="Open Sans"/>
              </w:rPr>
              <w:lastRenderedPageBreak/>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12C8F52A" w14:textId="77777777" w:rsidR="0011370A" w:rsidRPr="002768FB" w:rsidRDefault="0011370A" w:rsidP="0078277D">
            <w:pPr>
              <w:pStyle w:val="Tekstpodstawowy"/>
              <w:numPr>
                <w:ilvl w:val="0"/>
                <w:numId w:val="12"/>
              </w:numPr>
              <w:spacing w:before="120"/>
              <w:ind w:left="1134" w:hanging="425"/>
              <w:rPr>
                <w:rFonts w:ascii="Open Sans" w:hAnsi="Open Sans" w:cs="Open Sans"/>
                <w:color w:val="000000" w:themeColor="text1"/>
              </w:rPr>
            </w:pPr>
            <w:r w:rsidRPr="002768FB">
              <w:rPr>
                <w:rFonts w:ascii="Open Sans" w:hAnsi="Open Sans" w:cs="Open Sans"/>
              </w:rPr>
              <w:t xml:space="preserve">decyzją Komisji C(2019)3452 </w:t>
            </w:r>
            <w:proofErr w:type="spellStart"/>
            <w:r w:rsidRPr="002768FB">
              <w:rPr>
                <w:rFonts w:ascii="Open Sans" w:hAnsi="Open Sans" w:cs="Open Sans"/>
              </w:rPr>
              <w:t>final</w:t>
            </w:r>
            <w:proofErr w:type="spellEnd"/>
            <w:r w:rsidRPr="002768FB">
              <w:rPr>
                <w:rFonts w:ascii="Open Sans" w:hAnsi="Open Sans" w:cs="Open Sans"/>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42720C8C" w14:textId="77777777" w:rsidR="0011370A" w:rsidRPr="002768FB" w:rsidRDefault="0011370A" w:rsidP="0078277D">
            <w:pPr>
              <w:pStyle w:val="Tekstpodstawowy"/>
              <w:numPr>
                <w:ilvl w:val="0"/>
                <w:numId w:val="12"/>
              </w:numPr>
              <w:spacing w:before="120"/>
              <w:ind w:left="1134" w:hanging="425"/>
              <w:rPr>
                <w:rFonts w:ascii="Open Sans" w:hAnsi="Open Sans" w:cs="Open Sans"/>
                <w:color w:val="000000" w:themeColor="text1"/>
              </w:rPr>
            </w:pPr>
            <w:r w:rsidRPr="002768FB">
              <w:rPr>
                <w:rFonts w:ascii="Open Sans" w:hAnsi="Open Sans" w:cs="Open Sans"/>
                <w:color w:val="000000" w:themeColor="text1"/>
              </w:rPr>
              <w:t>zawiadomieniem Komisji z dnia 9 kwietnia 2021 r. Wytyczne dotyczące unikania konfliktów interesów i zarządzania takimi konfliktami na podstawie rozporządzenia finansowego (2021/C 121/01).</w:t>
            </w:r>
          </w:p>
          <w:p w14:paraId="2C582ADB" w14:textId="77777777" w:rsidR="0011370A" w:rsidRPr="002768FB" w:rsidRDefault="0011370A" w:rsidP="0078277D">
            <w:pPr>
              <w:pStyle w:val="Tekstpodstawowy"/>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oświadcza/ją, że zapoznał/li się z dokumentami, o których mowa w ust. 4.</w:t>
            </w:r>
          </w:p>
          <w:p w14:paraId="4D70DEC9" w14:textId="77777777" w:rsidR="0011370A" w:rsidRPr="002768FB" w:rsidRDefault="0011370A" w:rsidP="0078277D">
            <w:pPr>
              <w:pStyle w:val="Tekstpodstawowy"/>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potwierdzają prawdziwość danych zawartych w umowie i załącznikach, które stanowią jej integralną część.</w:t>
            </w:r>
          </w:p>
          <w:p w14:paraId="7E1FACF1" w14:textId="77777777" w:rsidR="0011370A" w:rsidRPr="002768FB" w:rsidRDefault="0011370A" w:rsidP="0078277D">
            <w:pPr>
              <w:pStyle w:val="Tekstpodstawowy"/>
              <w:numPr>
                <w:ilvl w:val="0"/>
                <w:numId w:val="5"/>
              </w:numPr>
              <w:spacing w:before="120"/>
              <w:ind w:left="357"/>
              <w:rPr>
                <w:rFonts w:ascii="Open Sans" w:hAnsi="Open Sans" w:cs="Open Sans"/>
                <w:color w:val="000000" w:themeColor="text1"/>
              </w:rPr>
            </w:pPr>
            <w:r w:rsidRPr="002768FB">
              <w:rPr>
                <w:rFonts w:ascii="Open Sans" w:hAnsi="Open Sans" w:cs="Open Sans"/>
                <w:color w:val="000000" w:themeColor="text1"/>
              </w:rPr>
              <w:t>Strony umowy zobowiązują się do stosowania obowiązujących przepisów prawa unijnego i krajowego, aktualnych dokumentów programowych oraz zasad i wytycznych krajowych i unijnych, o których mowa w ust. 4.</w:t>
            </w:r>
          </w:p>
          <w:p w14:paraId="203A9748" w14:textId="77777777" w:rsidR="0011370A" w:rsidRPr="002768FB" w:rsidRDefault="0011370A" w:rsidP="0078277D">
            <w:pPr>
              <w:pStyle w:val="Tekstpodstawowy"/>
              <w:numPr>
                <w:ilvl w:val="0"/>
                <w:numId w:val="5"/>
              </w:numPr>
              <w:spacing w:before="120"/>
              <w:ind w:left="357"/>
              <w:rPr>
                <w:rFonts w:ascii="Open Sans" w:hAnsi="Open Sans" w:cs="Open Sans"/>
              </w:rPr>
            </w:pPr>
            <w:r w:rsidRPr="002768FB">
              <w:rPr>
                <w:rFonts w:ascii="Open Sans" w:hAnsi="Open Sans" w:cs="Open Sans"/>
              </w:rPr>
              <w:t xml:space="preserve">Umowa przewiduje możliwość udzielenia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w małym projekcie przez Partnera/ów małego projektu (tzw. pomoc pośrednia). W przypadku wystąpienia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Partner/</w:t>
            </w:r>
            <w:proofErr w:type="spellStart"/>
            <w:r w:rsidRPr="002768FB">
              <w:rPr>
                <w:rFonts w:ascii="Open Sans" w:hAnsi="Open Sans" w:cs="Open Sans"/>
              </w:rPr>
              <w:t>rzy</w:t>
            </w:r>
            <w:proofErr w:type="spellEnd"/>
            <w:r w:rsidRPr="002768FB">
              <w:rPr>
                <w:rFonts w:ascii="Open Sans" w:hAnsi="Open Sans" w:cs="Open Sans"/>
              </w:rPr>
              <w:t xml:space="preserve"> zobowiązują się do monitorowania, informowania, w tym wystawiania zaświadczeń oraz sprawozdawczości w zakresie udzielenia tej pomocy bądź informowania o nieudzieleniu pomocy zgodnie z przepisami Państwa </w:t>
            </w:r>
            <w:r w:rsidRPr="002768FB">
              <w:rPr>
                <w:rFonts w:ascii="Open Sans" w:hAnsi="Open Sans" w:cs="Open Sans"/>
              </w:rPr>
              <w:lastRenderedPageBreak/>
              <w:t>członkowskiego właściwego dla siedziby  udzielającego pomocy.</w:t>
            </w:r>
          </w:p>
          <w:p w14:paraId="02CA7735" w14:textId="77777777" w:rsidR="0011370A" w:rsidRPr="002768FB" w:rsidRDefault="0011370A" w:rsidP="0078277D">
            <w:pPr>
              <w:pStyle w:val="Tekstpodstawowy"/>
              <w:spacing w:before="120"/>
              <w:rPr>
                <w:rFonts w:ascii="Open Sans" w:hAnsi="Open Sans" w:cs="Open Sans"/>
                <w:b/>
                <w:bCs/>
                <w:color w:val="000000" w:themeColor="text1"/>
              </w:rPr>
            </w:pPr>
          </w:p>
          <w:p w14:paraId="38BFF8F6" w14:textId="77777777" w:rsidR="00910CF1" w:rsidRDefault="00910CF1" w:rsidP="0078277D">
            <w:pPr>
              <w:pStyle w:val="Tekstpodstawowy"/>
              <w:spacing w:before="120"/>
              <w:jc w:val="center"/>
              <w:rPr>
                <w:rFonts w:ascii="Open Sans" w:hAnsi="Open Sans" w:cs="Open Sans"/>
                <w:b/>
                <w:bCs/>
                <w:color w:val="000000" w:themeColor="text1"/>
              </w:rPr>
            </w:pPr>
          </w:p>
          <w:p w14:paraId="2BE3EFAA" w14:textId="77777777" w:rsidR="00910CF1" w:rsidRDefault="00910CF1" w:rsidP="0078277D">
            <w:pPr>
              <w:pStyle w:val="Tekstpodstawowy"/>
              <w:spacing w:before="120"/>
              <w:jc w:val="center"/>
              <w:rPr>
                <w:rFonts w:ascii="Open Sans" w:hAnsi="Open Sans" w:cs="Open Sans"/>
                <w:b/>
                <w:bCs/>
                <w:color w:val="000000" w:themeColor="text1"/>
              </w:rPr>
            </w:pPr>
          </w:p>
          <w:p w14:paraId="33255749" w14:textId="77777777" w:rsidR="00910CF1" w:rsidRDefault="00910CF1" w:rsidP="0078277D">
            <w:pPr>
              <w:pStyle w:val="Tekstpodstawowy"/>
              <w:spacing w:before="120"/>
              <w:jc w:val="center"/>
              <w:rPr>
                <w:rFonts w:ascii="Open Sans" w:hAnsi="Open Sans" w:cs="Open Sans"/>
                <w:b/>
                <w:bCs/>
                <w:color w:val="000000" w:themeColor="text1"/>
              </w:rPr>
            </w:pPr>
          </w:p>
          <w:p w14:paraId="2C4BDBC3" w14:textId="626E0E3E" w:rsidR="0011370A" w:rsidRPr="002768FB" w:rsidRDefault="0011370A" w:rsidP="0078277D">
            <w:pPr>
              <w:pStyle w:val="Tekstpodstawowy"/>
              <w:spacing w:before="120"/>
              <w:jc w:val="center"/>
              <w:rPr>
                <w:rFonts w:ascii="Open Sans" w:hAnsi="Open Sans" w:cs="Open Sans"/>
                <w:b/>
                <w:bCs/>
                <w:color w:val="000000" w:themeColor="text1"/>
              </w:rPr>
            </w:pPr>
            <w:r w:rsidRPr="002768FB">
              <w:rPr>
                <w:rFonts w:ascii="Open Sans" w:hAnsi="Open Sans" w:cs="Open Sans"/>
                <w:b/>
                <w:bCs/>
                <w:color w:val="000000" w:themeColor="text1"/>
              </w:rPr>
              <w:t>§ 3</w:t>
            </w:r>
          </w:p>
          <w:p w14:paraId="753A8176" w14:textId="77777777" w:rsidR="0011370A" w:rsidRPr="002768FB" w:rsidRDefault="0011370A" w:rsidP="0078277D">
            <w:pPr>
              <w:pStyle w:val="Tekstpodstawowy"/>
              <w:spacing w:before="120"/>
              <w:jc w:val="center"/>
              <w:rPr>
                <w:rFonts w:ascii="Open Sans" w:hAnsi="Open Sans" w:cs="Open Sans"/>
                <w:b/>
                <w:bCs/>
                <w:color w:val="000000" w:themeColor="text1"/>
              </w:rPr>
            </w:pPr>
            <w:r w:rsidRPr="002768FB">
              <w:rPr>
                <w:rFonts w:ascii="Open Sans" w:hAnsi="Open Sans" w:cs="Open Sans"/>
                <w:b/>
                <w:bCs/>
                <w:color w:val="000000" w:themeColor="text1"/>
              </w:rPr>
              <w:t>BUDŻET MAŁEGO PROJEKTU I KWOTY RYCZAŁTOWE</w:t>
            </w:r>
          </w:p>
          <w:p w14:paraId="0C6659CF" w14:textId="3DCF4E5D" w:rsidR="0011370A" w:rsidRPr="002768FB" w:rsidRDefault="0011370A" w:rsidP="00BD6FB8">
            <w:pPr>
              <w:pStyle w:val="Akapitzlist"/>
              <w:numPr>
                <w:ilvl w:val="0"/>
                <w:numId w:val="42"/>
              </w:numPr>
              <w:spacing w:before="120" w:after="120"/>
              <w:contextualSpacing w:val="0"/>
              <w:rPr>
                <w:rFonts w:ascii="Open Sans" w:hAnsi="Open Sans" w:cs="Open Sans"/>
                <w:sz w:val="24"/>
                <w:szCs w:val="24"/>
              </w:rPr>
            </w:pPr>
            <w:r w:rsidRPr="002768FB">
              <w:rPr>
                <w:rFonts w:ascii="Open Sans" w:hAnsi="Open Sans" w:cs="Open Sans"/>
                <w:color w:val="000000" w:themeColor="text1"/>
              </w:rPr>
              <w:t>Udział finansowy Beneficjenta małego projektu oraz Partnera/ów małego projektu w wydatkach związanych z realizacją małego projektu i maksymalna wysokość dofinansowania ze środków programu są określone we wniosku o dofinansowanie.</w:t>
            </w:r>
          </w:p>
        </w:tc>
        <w:tc>
          <w:tcPr>
            <w:tcW w:w="4960" w:type="dxa"/>
          </w:tcPr>
          <w:p w14:paraId="251E7431" w14:textId="66CE6064" w:rsidR="0011370A" w:rsidRPr="0078277D" w:rsidRDefault="0011370A" w:rsidP="00631D85">
            <w:pPr>
              <w:pStyle w:val="Tekstpodstawowy2"/>
              <w:tabs>
                <w:tab w:val="left" w:pos="1635"/>
              </w:tabs>
              <w:spacing w:before="120" w:line="240" w:lineRule="auto"/>
              <w:jc w:val="center"/>
              <w:rPr>
                <w:rFonts w:ascii="Open Sans" w:hAnsi="Open Sans" w:cs="Open Sans"/>
                <w:b/>
                <w:bCs/>
                <w:color w:val="000000" w:themeColor="text1"/>
                <w:lang w:val="sk-SK"/>
              </w:rPr>
            </w:pPr>
            <w:r w:rsidRPr="0078277D">
              <w:rPr>
                <w:rFonts w:ascii="Open Sans" w:hAnsi="Open Sans" w:cs="Open Sans"/>
                <w:b/>
                <w:bCs/>
                <w:color w:val="000000" w:themeColor="text1"/>
                <w:lang w:val="sk-SK"/>
              </w:rPr>
              <w:lastRenderedPageBreak/>
              <w:t>Partnerská zmluva o realizácii malého projektu [</w:t>
            </w:r>
            <w:r w:rsidRPr="0078277D">
              <w:rPr>
                <w:rFonts w:ascii="Open Sans" w:hAnsi="Open Sans" w:cs="Open Sans"/>
                <w:b/>
                <w:bCs/>
                <w:i/>
                <w:iCs/>
                <w:color w:val="000000" w:themeColor="text1"/>
                <w:lang w:val="sk-SK"/>
              </w:rPr>
              <w:t>názov projektu</w:t>
            </w:r>
            <w:r w:rsidRPr="0078277D">
              <w:rPr>
                <w:rFonts w:ascii="Open Sans" w:hAnsi="Open Sans" w:cs="Open Sans"/>
                <w:b/>
                <w:bCs/>
                <w:color w:val="000000" w:themeColor="text1"/>
                <w:lang w:val="sk-SK"/>
              </w:rPr>
              <w:t xml:space="preserve">] </w:t>
            </w:r>
            <w:r w:rsidRPr="0078277D">
              <w:rPr>
                <w:rFonts w:ascii="Open Sans" w:hAnsi="Open Sans" w:cs="Open Sans"/>
                <w:b/>
                <w:bCs/>
                <w:color w:val="000000" w:themeColor="text1"/>
                <w:highlight w:val="lightGray"/>
                <w:lang w:val="sk-SK"/>
              </w:rPr>
              <w:t>……………………………….</w:t>
            </w:r>
            <w:r w:rsidRPr="0078277D">
              <w:rPr>
                <w:rFonts w:ascii="Open Sans" w:hAnsi="Open Sans" w:cs="Open Sans"/>
                <w:b/>
                <w:bCs/>
                <w:color w:val="000000" w:themeColor="text1"/>
                <w:lang w:val="sk-SK"/>
              </w:rPr>
              <w:t xml:space="preserve"> č. </w:t>
            </w:r>
            <w:r w:rsidRPr="0078277D">
              <w:rPr>
                <w:rFonts w:ascii="Open Sans" w:hAnsi="Open Sans" w:cs="Open Sans"/>
                <w:b/>
                <w:bCs/>
                <w:color w:val="000000" w:themeColor="text1"/>
                <w:highlight w:val="lightGray"/>
                <w:lang w:val="sk-SK"/>
              </w:rPr>
              <w:t>……………….….</w:t>
            </w:r>
          </w:p>
          <w:p w14:paraId="1C5C3B88" w14:textId="77777777" w:rsidR="0011370A" w:rsidRPr="002768FB" w:rsidRDefault="0011370A" w:rsidP="0078277D">
            <w:pPr>
              <w:pStyle w:val="Tekstpodstawowy2"/>
              <w:tabs>
                <w:tab w:val="left" w:pos="0"/>
              </w:tabs>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 xml:space="preserve">v súlade s rozhodnutím Výboru pre malé projekty č. </w:t>
            </w:r>
            <w:r w:rsidRPr="002768FB">
              <w:rPr>
                <w:rFonts w:ascii="Open Sans" w:hAnsi="Open Sans" w:cs="Open Sans"/>
                <w:color w:val="000000" w:themeColor="text1"/>
                <w:sz w:val="22"/>
                <w:szCs w:val="22"/>
                <w:highlight w:val="lightGray"/>
                <w:lang w:val="sk-SK"/>
              </w:rPr>
              <w:t>……………………</w:t>
            </w:r>
            <w:r w:rsidRPr="002768FB">
              <w:rPr>
                <w:rFonts w:ascii="Open Sans" w:hAnsi="Open Sans" w:cs="Open Sans"/>
                <w:color w:val="000000" w:themeColor="text1"/>
                <w:sz w:val="22"/>
                <w:szCs w:val="22"/>
                <w:lang w:val="sk-SK"/>
              </w:rPr>
              <w:t xml:space="preserve"> zo dňa [</w:t>
            </w:r>
            <w:r w:rsidRPr="002768FB">
              <w:rPr>
                <w:rFonts w:ascii="Open Sans" w:hAnsi="Open Sans" w:cs="Open Sans"/>
                <w:i/>
                <w:iCs/>
                <w:color w:val="000000" w:themeColor="text1"/>
                <w:sz w:val="22"/>
                <w:szCs w:val="22"/>
                <w:lang w:val="sk-SK"/>
              </w:rPr>
              <w:t>dd.mm.rrrr</w:t>
            </w:r>
            <w:r w:rsidRPr="002768FB">
              <w:rPr>
                <w:rFonts w:ascii="Open Sans" w:hAnsi="Open Sans" w:cs="Open Sans"/>
                <w:color w:val="000000" w:themeColor="text1"/>
                <w:sz w:val="22"/>
                <w:szCs w:val="22"/>
                <w:lang w:val="sk-SK"/>
              </w:rPr>
              <w:t xml:space="preserve">] </w:t>
            </w:r>
            <w:r w:rsidRPr="002768FB">
              <w:rPr>
                <w:rFonts w:ascii="Open Sans" w:hAnsi="Open Sans" w:cs="Open Sans"/>
                <w:color w:val="000000" w:themeColor="text1"/>
                <w:sz w:val="22"/>
                <w:szCs w:val="22"/>
                <w:highlight w:val="lightGray"/>
                <w:lang w:val="sk-SK"/>
              </w:rPr>
              <w:t>……………….….</w:t>
            </w:r>
            <w:r w:rsidRPr="002768FB">
              <w:rPr>
                <w:rFonts w:ascii="Open Sans" w:hAnsi="Open Sans" w:cs="Open Sans"/>
                <w:color w:val="000000" w:themeColor="text1"/>
                <w:sz w:val="22"/>
                <w:szCs w:val="22"/>
                <w:lang w:val="sk-SK"/>
              </w:rPr>
              <w:t>, v rámci programu Interreg Poľsko – Slovensko 2021-2027</w:t>
            </w:r>
          </w:p>
          <w:p w14:paraId="19648353" w14:textId="77777777" w:rsidR="0011370A" w:rsidRPr="002768FB" w:rsidRDefault="0011370A" w:rsidP="0078277D">
            <w:pPr>
              <w:pStyle w:val="Tekstpodstawowy2"/>
              <w:tabs>
                <w:tab w:val="left" w:pos="1635"/>
              </w:tabs>
              <w:spacing w:before="120" w:line="240" w:lineRule="auto"/>
              <w:rPr>
                <w:rFonts w:ascii="Open Sans" w:hAnsi="Open Sans" w:cs="Open Sans"/>
                <w:color w:val="000000" w:themeColor="text1"/>
                <w:sz w:val="22"/>
                <w:szCs w:val="22"/>
                <w:lang w:val="sk-SK"/>
              </w:rPr>
            </w:pPr>
          </w:p>
          <w:p w14:paraId="400EB7BE"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uzatvorená medzi:</w:t>
            </w:r>
          </w:p>
          <w:p w14:paraId="0FABD924" w14:textId="77777777" w:rsidR="0011370A" w:rsidRPr="002768FB" w:rsidRDefault="0011370A" w:rsidP="0078277D">
            <w:pPr>
              <w:pStyle w:val="Tekstpodstawowy2"/>
              <w:spacing w:before="120" w:line="240" w:lineRule="auto"/>
              <w:rPr>
                <w:rFonts w:ascii="Open Sans" w:hAnsi="Open Sans" w:cs="Open Sans"/>
                <w:b/>
                <w:color w:val="000000" w:themeColor="text1"/>
                <w:sz w:val="22"/>
                <w:szCs w:val="22"/>
                <w:lang w:val="sk-SK"/>
              </w:rPr>
            </w:pPr>
            <w:r w:rsidRPr="002768FB">
              <w:rPr>
                <w:rFonts w:ascii="Open Sans" w:hAnsi="Open Sans" w:cs="Open Sans"/>
                <w:bCs/>
                <w:color w:val="000000" w:themeColor="text1"/>
                <w:sz w:val="22"/>
                <w:szCs w:val="22"/>
                <w:lang w:val="sk-SK"/>
              </w:rPr>
              <w:t>[</w:t>
            </w:r>
            <w:r w:rsidRPr="002768FB">
              <w:rPr>
                <w:rFonts w:ascii="Open Sans" w:hAnsi="Open Sans" w:cs="Open Sans"/>
                <w:bCs/>
                <w:i/>
                <w:iCs/>
                <w:color w:val="000000" w:themeColor="text1"/>
                <w:sz w:val="22"/>
                <w:szCs w:val="22"/>
                <w:lang w:val="sk-SK"/>
              </w:rPr>
              <w:t>oficiálny úplný názov Prijímateľa malého projektu</w:t>
            </w:r>
            <w:r w:rsidRPr="002768FB">
              <w:rPr>
                <w:rFonts w:ascii="Open Sans" w:hAnsi="Open Sans" w:cs="Open Sans"/>
                <w:bCs/>
                <w:color w:val="000000" w:themeColor="text1"/>
                <w:sz w:val="22"/>
                <w:szCs w:val="22"/>
                <w:lang w:val="sk-SK"/>
              </w:rPr>
              <w:t>]</w:t>
            </w:r>
            <w:r w:rsidRPr="002768FB">
              <w:rPr>
                <w:rFonts w:ascii="Open Sans" w:hAnsi="Open Sans" w:cs="Open Sans"/>
                <w:b/>
                <w:color w:val="000000" w:themeColor="text1"/>
                <w:sz w:val="22"/>
                <w:szCs w:val="22"/>
                <w:lang w:val="sk-SK"/>
              </w:rPr>
              <w:t xml:space="preserve"> </w:t>
            </w:r>
            <w:r w:rsidRPr="002768FB">
              <w:rPr>
                <w:rFonts w:ascii="Open Sans" w:hAnsi="Open Sans" w:cs="Open Sans"/>
                <w:b/>
                <w:color w:val="000000" w:themeColor="text1"/>
                <w:sz w:val="22"/>
                <w:szCs w:val="22"/>
                <w:highlight w:val="lightGray"/>
                <w:lang w:val="sk-SK"/>
              </w:rPr>
              <w:t>………………………………………………..</w:t>
            </w:r>
          </w:p>
          <w:p w14:paraId="4EB6057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so sídlom: [</w:t>
            </w:r>
            <w:r w:rsidRPr="002768FB">
              <w:rPr>
                <w:rFonts w:ascii="Open Sans" w:hAnsi="Open Sans" w:cs="Open Sans"/>
                <w:bCs/>
                <w:i/>
                <w:iCs/>
                <w:color w:val="000000" w:themeColor="text1"/>
                <w:sz w:val="22"/>
                <w:szCs w:val="22"/>
                <w:lang w:val="sk-SK"/>
              </w:rPr>
              <w:t>úplná adresa</w:t>
            </w:r>
            <w:r w:rsidRPr="002768FB">
              <w:rPr>
                <w:rFonts w:ascii="Open Sans" w:hAnsi="Open Sans" w:cs="Open Sans"/>
                <w:bCs/>
                <w:color w:val="000000" w:themeColor="text1"/>
                <w:sz w:val="22"/>
                <w:szCs w:val="22"/>
                <w:lang w:val="sk-SK"/>
              </w:rPr>
              <w:t>]</w:t>
            </w:r>
          </w:p>
          <w:p w14:paraId="37FC2901"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highlight w:val="lightGray"/>
                <w:lang w:val="sk-SK"/>
              </w:rPr>
              <w:t>……………………………………………………………………….</w:t>
            </w:r>
          </w:p>
          <w:p w14:paraId="5FBDDA7C" w14:textId="2B6FA288"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DIČ / IČO/ KRS</w:t>
            </w:r>
            <w:r w:rsidRPr="002768FB">
              <w:rPr>
                <w:rStyle w:val="Odwoanieprzypisudolnego"/>
                <w:rFonts w:ascii="Open Sans" w:hAnsi="Open Sans" w:cs="Open Sans"/>
                <w:bCs/>
                <w:color w:val="000000" w:themeColor="text1"/>
                <w:sz w:val="22"/>
                <w:szCs w:val="22"/>
                <w:lang w:val="sk-SK"/>
              </w:rPr>
              <w:t xml:space="preserve"> </w:t>
            </w:r>
            <w:r w:rsidRPr="0011370A">
              <w:rPr>
                <w:rFonts w:ascii="Open Sans" w:hAnsi="Open Sans" w:cs="Open Sans"/>
                <w:bCs/>
                <w:color w:val="000000" w:themeColor="text1"/>
                <w:sz w:val="22"/>
                <w:szCs w:val="22"/>
                <w:vertAlign w:val="superscript"/>
                <w:lang w:val="sk-SK"/>
              </w:rPr>
              <w:t>2</w:t>
            </w:r>
            <w:r w:rsidRPr="002768FB">
              <w:rPr>
                <w:rFonts w:ascii="Open Sans" w:hAnsi="Open Sans" w:cs="Open Sans"/>
                <w:bCs/>
                <w:color w:val="000000" w:themeColor="text1"/>
                <w:sz w:val="22"/>
                <w:szCs w:val="22"/>
                <w:lang w:val="sk-SK"/>
              </w:rPr>
              <w:t xml:space="preserve">: </w:t>
            </w:r>
            <w:r w:rsidRPr="002768FB">
              <w:rPr>
                <w:rFonts w:ascii="Open Sans" w:hAnsi="Open Sans" w:cs="Open Sans"/>
                <w:bCs/>
                <w:color w:val="000000" w:themeColor="text1"/>
                <w:sz w:val="22"/>
                <w:szCs w:val="22"/>
                <w:highlight w:val="lightGray"/>
                <w:lang w:val="sk-SK"/>
              </w:rPr>
              <w:t>……………………………………….</w:t>
            </w:r>
            <w:r w:rsidRPr="002768FB">
              <w:rPr>
                <w:rFonts w:ascii="Open Sans" w:hAnsi="Open Sans" w:cs="Open Sans"/>
                <w:bCs/>
                <w:color w:val="000000" w:themeColor="text1"/>
                <w:sz w:val="22"/>
                <w:szCs w:val="22"/>
                <w:lang w:val="sk-SK"/>
              </w:rPr>
              <w:t xml:space="preserve">.,  </w:t>
            </w:r>
          </w:p>
          <w:p w14:paraId="1173C00F"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ďalej len „</w:t>
            </w:r>
            <w:r w:rsidRPr="002768FB">
              <w:rPr>
                <w:rFonts w:ascii="Open Sans" w:hAnsi="Open Sans" w:cs="Open Sans"/>
                <w:b/>
                <w:color w:val="000000" w:themeColor="text1"/>
                <w:sz w:val="22"/>
                <w:szCs w:val="22"/>
                <w:lang w:val="sk-SK"/>
              </w:rPr>
              <w:t>Prijímateľ malého projektu</w:t>
            </w:r>
            <w:r w:rsidRPr="002768FB">
              <w:rPr>
                <w:rFonts w:ascii="Open Sans" w:hAnsi="Open Sans" w:cs="Open Sans"/>
                <w:bCs/>
                <w:color w:val="000000" w:themeColor="text1"/>
                <w:sz w:val="22"/>
                <w:szCs w:val="22"/>
                <w:lang w:val="sk-SK"/>
              </w:rPr>
              <w:t>”,</w:t>
            </w:r>
          </w:p>
          <w:p w14:paraId="209BC057"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p>
          <w:p w14:paraId="122E88A0" w14:textId="77777777" w:rsidR="0011370A" w:rsidRPr="002768FB" w:rsidRDefault="0011370A" w:rsidP="0078277D">
            <w:pPr>
              <w:pStyle w:val="Tekstpodstawowy2"/>
              <w:spacing w:before="120" w:line="240" w:lineRule="auto"/>
              <w:rPr>
                <w:rFonts w:ascii="Open Sans" w:hAnsi="Open Sans" w:cs="Open Sans"/>
                <w:b/>
                <w:color w:val="000000" w:themeColor="text1"/>
                <w:sz w:val="22"/>
                <w:szCs w:val="22"/>
                <w:lang w:val="sk-SK"/>
              </w:rPr>
            </w:pPr>
            <w:r w:rsidRPr="002768FB">
              <w:rPr>
                <w:rFonts w:ascii="Open Sans" w:hAnsi="Open Sans" w:cs="Open Sans"/>
                <w:bCs/>
                <w:color w:val="000000" w:themeColor="text1"/>
                <w:sz w:val="22"/>
                <w:szCs w:val="22"/>
                <w:lang w:val="sk-SK"/>
              </w:rPr>
              <w:t>v zastúpení</w:t>
            </w:r>
            <w:r w:rsidRPr="002768FB">
              <w:rPr>
                <w:rFonts w:ascii="Open Sans" w:hAnsi="Open Sans" w:cs="Open Sans"/>
                <w:b/>
                <w:color w:val="000000" w:themeColor="text1"/>
                <w:sz w:val="22"/>
                <w:szCs w:val="22"/>
                <w:lang w:val="sk-SK"/>
              </w:rPr>
              <w:t xml:space="preserve">: </w:t>
            </w:r>
          </w:p>
          <w:p w14:paraId="1E3C0C63" w14:textId="2D87682A" w:rsidR="0011370A" w:rsidRPr="002768FB" w:rsidRDefault="0011370A" w:rsidP="0078277D">
            <w:pPr>
              <w:pStyle w:val="Tekstpodstawowy2"/>
              <w:spacing w:before="120" w:line="240" w:lineRule="auto"/>
              <w:rPr>
                <w:rFonts w:ascii="Open Sans" w:hAnsi="Open Sans" w:cs="Open Sans"/>
                <w:sz w:val="22"/>
                <w:szCs w:val="22"/>
                <w:lang w:val="sk-SK"/>
              </w:rPr>
            </w:pPr>
            <w:r w:rsidRPr="002768FB">
              <w:rPr>
                <w:rFonts w:ascii="Open Sans" w:hAnsi="Open Sans" w:cs="Open Sans"/>
                <w:bCs/>
                <w:color w:val="000000" w:themeColor="text1"/>
                <w:sz w:val="22"/>
                <w:szCs w:val="22"/>
                <w:lang w:val="sk-SK"/>
              </w:rPr>
              <w:t>[</w:t>
            </w:r>
            <w:r w:rsidRPr="002768FB">
              <w:rPr>
                <w:rFonts w:ascii="Open Sans" w:hAnsi="Open Sans" w:cs="Open Sans"/>
                <w:bCs/>
                <w:i/>
                <w:iCs/>
                <w:color w:val="000000" w:themeColor="text1"/>
                <w:sz w:val="22"/>
                <w:szCs w:val="22"/>
                <w:lang w:val="sk-SK"/>
              </w:rPr>
              <w:t>meno, priezvisko, funkcia osoby (osôb) zastupujúcej Prijímateľa malého projektu</w:t>
            </w:r>
            <w:r w:rsidRPr="002768FB">
              <w:rPr>
                <w:rFonts w:ascii="Open Sans" w:hAnsi="Open Sans" w:cs="Open Sans"/>
                <w:bCs/>
                <w:color w:val="000000" w:themeColor="text1"/>
                <w:sz w:val="22"/>
                <w:szCs w:val="22"/>
                <w:lang w:val="sk-SK"/>
              </w:rPr>
              <w:t xml:space="preserve">] </w:t>
            </w:r>
            <w:r w:rsidRPr="002768FB">
              <w:rPr>
                <w:rFonts w:ascii="Open Sans" w:hAnsi="Open Sans" w:cs="Open Sans"/>
                <w:bCs/>
                <w:color w:val="000000" w:themeColor="text1"/>
                <w:sz w:val="22"/>
                <w:szCs w:val="22"/>
                <w:highlight w:val="lightGray"/>
                <w:lang w:val="sk-SK"/>
              </w:rPr>
              <w:t>………………………..………</w:t>
            </w:r>
            <w:r w:rsidRPr="002768FB">
              <w:rPr>
                <w:rFonts w:ascii="Open Sans" w:hAnsi="Open Sans" w:cs="Open Sans"/>
                <w:bCs/>
                <w:color w:val="000000" w:themeColor="text1"/>
                <w:sz w:val="22"/>
                <w:szCs w:val="22"/>
                <w:lang w:val="sk-SK"/>
              </w:rPr>
              <w:t xml:space="preserve"> </w:t>
            </w:r>
            <w:r w:rsidRPr="002768FB">
              <w:rPr>
                <w:rFonts w:ascii="Open Sans" w:hAnsi="Open Sans" w:cs="Open Sans"/>
                <w:sz w:val="22"/>
                <w:szCs w:val="22"/>
                <w:lang w:val="sk-SK"/>
              </w:rPr>
              <w:t>na základe poverenia/</w:t>
            </w:r>
            <w:r w:rsidR="0078277D">
              <w:rPr>
                <w:rFonts w:ascii="Open Sans" w:hAnsi="Open Sans" w:cs="Open Sans"/>
                <w:sz w:val="22"/>
                <w:szCs w:val="22"/>
                <w:lang w:val="sk-SK"/>
              </w:rPr>
              <w:t xml:space="preserve"> </w:t>
            </w:r>
            <w:r w:rsidRPr="002768FB">
              <w:rPr>
                <w:rFonts w:ascii="Open Sans" w:hAnsi="Open Sans" w:cs="Open Sans"/>
                <w:sz w:val="22"/>
                <w:szCs w:val="22"/>
                <w:lang w:val="sk-SK"/>
              </w:rPr>
              <w:t xml:space="preserve">splnomocnenia/uznesenia /osvedčenia o zvolení č. </w:t>
            </w:r>
            <w:r w:rsidRPr="002768FB">
              <w:rPr>
                <w:rFonts w:ascii="Open Sans" w:hAnsi="Open Sans" w:cs="Open Sans"/>
                <w:sz w:val="22"/>
                <w:szCs w:val="22"/>
                <w:highlight w:val="lightGray"/>
                <w:lang w:val="sk-SK"/>
              </w:rPr>
              <w:t>……….</w:t>
            </w:r>
            <w:r w:rsidRPr="002768FB">
              <w:rPr>
                <w:rFonts w:ascii="Open Sans" w:hAnsi="Open Sans" w:cs="Open Sans"/>
                <w:sz w:val="22"/>
                <w:szCs w:val="22"/>
                <w:lang w:val="sk-SK"/>
              </w:rPr>
              <w:t xml:space="preserve"> zo dňa [</w:t>
            </w:r>
            <w:r w:rsidRPr="002768FB">
              <w:rPr>
                <w:rFonts w:ascii="Open Sans" w:hAnsi="Open Sans" w:cs="Open Sans"/>
                <w:i/>
                <w:iCs/>
                <w:sz w:val="22"/>
                <w:szCs w:val="22"/>
                <w:lang w:val="sk-SK"/>
              </w:rPr>
              <w:t>dd.mm.rrrr</w:t>
            </w:r>
            <w:r w:rsidRPr="002768FB">
              <w:rPr>
                <w:rFonts w:ascii="Open Sans" w:hAnsi="Open Sans" w:cs="Open Sans"/>
                <w:sz w:val="22"/>
                <w:szCs w:val="22"/>
                <w:lang w:val="sk-SK"/>
              </w:rPr>
              <w:t xml:space="preserve">] </w:t>
            </w:r>
            <w:r w:rsidRPr="002768FB">
              <w:rPr>
                <w:rFonts w:ascii="Open Sans" w:hAnsi="Open Sans" w:cs="Open Sans"/>
                <w:sz w:val="22"/>
                <w:szCs w:val="22"/>
                <w:highlight w:val="lightGray"/>
                <w:lang w:val="sk-SK"/>
              </w:rPr>
              <w:t>………..</w:t>
            </w:r>
            <w:r w:rsidRPr="002768FB">
              <w:rPr>
                <w:rFonts w:ascii="Open Sans" w:hAnsi="Open Sans" w:cs="Open Sans"/>
                <w:sz w:val="22"/>
                <w:szCs w:val="22"/>
                <w:lang w:val="sk-SK"/>
              </w:rPr>
              <w:t xml:space="preserve">, ktoré tvorí </w:t>
            </w:r>
            <w:r w:rsidRPr="002768FB">
              <w:rPr>
                <w:rFonts w:ascii="Open Sans" w:hAnsi="Open Sans" w:cs="Open Sans"/>
                <w:sz w:val="22"/>
                <w:szCs w:val="22"/>
                <w:highlight w:val="lightGray"/>
                <w:lang w:val="sk-SK"/>
              </w:rPr>
              <w:t>prílohu č. 1</w:t>
            </w:r>
            <w:r w:rsidRPr="002768FB">
              <w:rPr>
                <w:rFonts w:ascii="Open Sans" w:hAnsi="Open Sans" w:cs="Open Sans"/>
                <w:sz w:val="22"/>
                <w:szCs w:val="22"/>
                <w:lang w:val="sk-SK"/>
              </w:rPr>
              <w:t xml:space="preserve"> zmluvy</w:t>
            </w:r>
          </w:p>
          <w:p w14:paraId="15542403" w14:textId="77777777" w:rsidR="0078277D" w:rsidRDefault="0078277D" w:rsidP="0078277D">
            <w:pPr>
              <w:pStyle w:val="Tekstpodstawowy2"/>
              <w:spacing w:before="120" w:line="240" w:lineRule="auto"/>
              <w:rPr>
                <w:rFonts w:ascii="Open Sans" w:hAnsi="Open Sans" w:cs="Open Sans"/>
                <w:color w:val="000000" w:themeColor="text1"/>
                <w:sz w:val="22"/>
                <w:szCs w:val="22"/>
                <w:lang w:val="sk-SK"/>
              </w:rPr>
            </w:pPr>
          </w:p>
          <w:p w14:paraId="1305543D" w14:textId="3EB3DDE3" w:rsidR="0011370A" w:rsidRPr="002768FB" w:rsidRDefault="0011370A" w:rsidP="0078277D">
            <w:pPr>
              <w:pStyle w:val="Tekstpodstawowy2"/>
              <w:spacing w:before="120" w:line="240" w:lineRule="auto"/>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a</w:t>
            </w:r>
          </w:p>
          <w:p w14:paraId="4E7D6EAB" w14:textId="77777777" w:rsidR="0011370A" w:rsidRPr="002768FB" w:rsidRDefault="0011370A" w:rsidP="0078277D">
            <w:pPr>
              <w:pStyle w:val="Tekstpodstawowy2"/>
              <w:spacing w:before="120" w:line="240" w:lineRule="auto"/>
              <w:rPr>
                <w:rFonts w:ascii="Open Sans" w:hAnsi="Open Sans" w:cs="Open Sans"/>
                <w:color w:val="000000" w:themeColor="text1"/>
                <w:sz w:val="22"/>
                <w:szCs w:val="22"/>
                <w:lang w:val="sk-SK"/>
              </w:rPr>
            </w:pPr>
          </w:p>
          <w:p w14:paraId="3D0B788A" w14:textId="118B5C56"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w:t>
            </w:r>
            <w:r w:rsidRPr="002768FB">
              <w:rPr>
                <w:rFonts w:ascii="Open Sans" w:hAnsi="Open Sans" w:cs="Open Sans"/>
                <w:bCs/>
                <w:i/>
                <w:iCs/>
                <w:color w:val="000000" w:themeColor="text1"/>
                <w:sz w:val="22"/>
                <w:szCs w:val="22"/>
                <w:lang w:val="sk-SK"/>
              </w:rPr>
              <w:t>oficiálny úplný názov Partnera malého projektu</w:t>
            </w:r>
            <w:r w:rsidRPr="002768FB">
              <w:rPr>
                <w:rFonts w:ascii="Open Sans" w:hAnsi="Open Sans" w:cs="Open Sans"/>
                <w:bCs/>
                <w:color w:val="000000" w:themeColor="text1"/>
                <w:sz w:val="22"/>
                <w:szCs w:val="22"/>
                <w:lang w:val="sk-SK"/>
              </w:rPr>
              <w:t>]</w:t>
            </w:r>
            <w:r w:rsidRPr="0011370A">
              <w:rPr>
                <w:rFonts w:ascii="Open Sans" w:hAnsi="Open Sans" w:cs="Open Sans"/>
                <w:bCs/>
                <w:color w:val="000000" w:themeColor="text1"/>
                <w:sz w:val="22"/>
                <w:szCs w:val="22"/>
                <w:vertAlign w:val="superscript"/>
                <w:lang w:val="sk-SK"/>
              </w:rPr>
              <w:t>3</w:t>
            </w:r>
            <w:r w:rsidRPr="002768FB">
              <w:rPr>
                <w:rFonts w:ascii="Open Sans" w:hAnsi="Open Sans" w:cs="Open Sans"/>
                <w:bCs/>
                <w:color w:val="000000" w:themeColor="text1"/>
                <w:sz w:val="22"/>
                <w:szCs w:val="22"/>
                <w:lang w:val="sk-SK"/>
              </w:rPr>
              <w:t xml:space="preserve"> </w:t>
            </w:r>
            <w:r w:rsidRPr="002768FB">
              <w:rPr>
                <w:rFonts w:ascii="Open Sans" w:hAnsi="Open Sans" w:cs="Open Sans"/>
                <w:b/>
                <w:color w:val="000000" w:themeColor="text1"/>
                <w:sz w:val="22"/>
                <w:szCs w:val="22"/>
                <w:highlight w:val="lightGray"/>
                <w:lang w:val="sk-SK"/>
              </w:rPr>
              <w:t>………………………………………………..</w:t>
            </w:r>
          </w:p>
          <w:p w14:paraId="7C1C2331"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so sídlom: [</w:t>
            </w:r>
            <w:r w:rsidRPr="002768FB">
              <w:rPr>
                <w:rFonts w:ascii="Open Sans" w:hAnsi="Open Sans" w:cs="Open Sans"/>
                <w:bCs/>
                <w:i/>
                <w:iCs/>
                <w:color w:val="000000" w:themeColor="text1"/>
                <w:sz w:val="22"/>
                <w:szCs w:val="22"/>
                <w:lang w:val="sk-SK"/>
              </w:rPr>
              <w:t>úplná adresa</w:t>
            </w:r>
            <w:r w:rsidRPr="002768FB">
              <w:rPr>
                <w:rFonts w:ascii="Open Sans" w:hAnsi="Open Sans" w:cs="Open Sans"/>
                <w:bCs/>
                <w:color w:val="000000" w:themeColor="text1"/>
                <w:sz w:val="22"/>
                <w:szCs w:val="22"/>
                <w:lang w:val="sk-SK"/>
              </w:rPr>
              <w:t>]</w:t>
            </w:r>
          </w:p>
          <w:p w14:paraId="5E7EFF91"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highlight w:val="lightGray"/>
                <w:lang w:val="sk-SK"/>
              </w:rPr>
              <w:t>……………………………………………………………………….</w:t>
            </w:r>
          </w:p>
          <w:p w14:paraId="491F45C0" w14:textId="0D5F9AE6"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DIČ / IČO/ KRS</w:t>
            </w:r>
            <w:r w:rsidRPr="0011370A">
              <w:rPr>
                <w:rFonts w:ascii="Open Sans" w:hAnsi="Open Sans" w:cs="Open Sans"/>
                <w:bCs/>
                <w:color w:val="000000" w:themeColor="text1"/>
                <w:sz w:val="22"/>
                <w:szCs w:val="22"/>
                <w:vertAlign w:val="superscript"/>
                <w:lang w:val="sk-SK"/>
              </w:rPr>
              <w:t>4</w:t>
            </w:r>
            <w:r w:rsidRPr="002768FB">
              <w:rPr>
                <w:rFonts w:ascii="Open Sans" w:hAnsi="Open Sans" w:cs="Open Sans"/>
                <w:bCs/>
                <w:color w:val="000000" w:themeColor="text1"/>
                <w:sz w:val="22"/>
                <w:szCs w:val="22"/>
                <w:lang w:val="sk-SK"/>
              </w:rPr>
              <w:t xml:space="preserve">: </w:t>
            </w:r>
            <w:r w:rsidRPr="002768FB">
              <w:rPr>
                <w:rFonts w:ascii="Open Sans" w:hAnsi="Open Sans" w:cs="Open Sans"/>
                <w:bCs/>
                <w:color w:val="000000" w:themeColor="text1"/>
                <w:sz w:val="22"/>
                <w:szCs w:val="22"/>
                <w:highlight w:val="lightGray"/>
                <w:lang w:val="sk-SK"/>
              </w:rPr>
              <w:t>……………………………………….</w:t>
            </w:r>
            <w:r w:rsidRPr="002768FB">
              <w:rPr>
                <w:rFonts w:ascii="Open Sans" w:hAnsi="Open Sans" w:cs="Open Sans"/>
                <w:bCs/>
                <w:color w:val="000000" w:themeColor="text1"/>
                <w:sz w:val="22"/>
                <w:szCs w:val="22"/>
                <w:lang w:val="sk-SK"/>
              </w:rPr>
              <w:t xml:space="preserve">.,  </w:t>
            </w:r>
          </w:p>
          <w:p w14:paraId="4FC3BC0D"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ďalej len „</w:t>
            </w:r>
            <w:r w:rsidRPr="002768FB">
              <w:rPr>
                <w:rFonts w:ascii="Open Sans" w:hAnsi="Open Sans" w:cs="Open Sans"/>
                <w:b/>
                <w:color w:val="000000" w:themeColor="text1"/>
                <w:sz w:val="22"/>
                <w:szCs w:val="22"/>
                <w:lang w:val="sk-SK"/>
              </w:rPr>
              <w:t>Partner malého projektu</w:t>
            </w:r>
            <w:r w:rsidRPr="002768FB">
              <w:rPr>
                <w:rFonts w:ascii="Open Sans" w:hAnsi="Open Sans" w:cs="Open Sans"/>
                <w:bCs/>
                <w:color w:val="000000" w:themeColor="text1"/>
                <w:sz w:val="22"/>
                <w:szCs w:val="22"/>
                <w:lang w:val="sk-SK"/>
              </w:rPr>
              <w:t>”,</w:t>
            </w:r>
          </w:p>
          <w:p w14:paraId="23122EBE"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p>
          <w:p w14:paraId="0B97F7B5"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 xml:space="preserve">v zastúpení: </w:t>
            </w:r>
          </w:p>
          <w:p w14:paraId="60069592" w14:textId="77777777" w:rsidR="0011370A" w:rsidRPr="002768FB" w:rsidRDefault="0011370A" w:rsidP="0078277D">
            <w:pPr>
              <w:pStyle w:val="Tekstpodstawowy2"/>
              <w:spacing w:before="120" w:line="240" w:lineRule="auto"/>
              <w:rPr>
                <w:rFonts w:ascii="Open Sans" w:hAnsi="Open Sans" w:cs="Open Sans"/>
                <w:bCs/>
                <w:color w:val="000000" w:themeColor="text1"/>
                <w:sz w:val="22"/>
                <w:szCs w:val="22"/>
                <w:lang w:val="sk-SK"/>
              </w:rPr>
            </w:pPr>
            <w:r w:rsidRPr="002768FB">
              <w:rPr>
                <w:rFonts w:ascii="Open Sans" w:hAnsi="Open Sans" w:cs="Open Sans"/>
                <w:bCs/>
                <w:color w:val="000000" w:themeColor="text1"/>
                <w:sz w:val="22"/>
                <w:szCs w:val="22"/>
                <w:lang w:val="sk-SK"/>
              </w:rPr>
              <w:t>[</w:t>
            </w:r>
            <w:r w:rsidRPr="002768FB">
              <w:rPr>
                <w:rFonts w:ascii="Open Sans" w:hAnsi="Open Sans" w:cs="Open Sans"/>
                <w:bCs/>
                <w:i/>
                <w:iCs/>
                <w:color w:val="000000" w:themeColor="text1"/>
                <w:sz w:val="22"/>
                <w:szCs w:val="22"/>
                <w:lang w:val="sk-SK"/>
              </w:rPr>
              <w:t>meno, priezvisko, funkcia osoby (osôb) zastupujúcej Partnera malého projektu</w:t>
            </w:r>
            <w:r w:rsidRPr="002768FB">
              <w:rPr>
                <w:rFonts w:ascii="Open Sans" w:hAnsi="Open Sans" w:cs="Open Sans"/>
                <w:bCs/>
                <w:color w:val="000000" w:themeColor="text1"/>
                <w:sz w:val="22"/>
                <w:szCs w:val="22"/>
                <w:lang w:val="sk-SK"/>
              </w:rPr>
              <w:t xml:space="preserve">] </w:t>
            </w:r>
            <w:r w:rsidRPr="002768FB">
              <w:rPr>
                <w:rFonts w:ascii="Open Sans" w:hAnsi="Open Sans" w:cs="Open Sans"/>
                <w:bCs/>
                <w:color w:val="000000" w:themeColor="text1"/>
                <w:sz w:val="22"/>
                <w:szCs w:val="22"/>
                <w:highlight w:val="lightGray"/>
                <w:lang w:val="sk-SK"/>
              </w:rPr>
              <w:t>……………………………..……</w:t>
            </w:r>
          </w:p>
          <w:p w14:paraId="77A4F26E" w14:textId="3B80CF0C" w:rsidR="0011370A" w:rsidRPr="002768FB" w:rsidRDefault="0011370A" w:rsidP="0078277D">
            <w:pPr>
              <w:spacing w:before="120" w:after="120"/>
              <w:rPr>
                <w:rFonts w:ascii="Open Sans" w:eastAsia="Times New Roman" w:hAnsi="Open Sans" w:cs="Open Sans"/>
                <w:szCs w:val="24"/>
                <w:lang w:val="sk-SK" w:eastAsia="pl-PL"/>
              </w:rPr>
            </w:pPr>
            <w:r w:rsidRPr="002768FB">
              <w:rPr>
                <w:rFonts w:ascii="Open Sans" w:hAnsi="Open Sans" w:cs="Open Sans"/>
                <w:lang w:val="sk-SK"/>
              </w:rPr>
              <w:t>na základe poverenia/splnomocnenia/</w:t>
            </w:r>
            <w:r w:rsidR="00910CF1">
              <w:rPr>
                <w:rFonts w:ascii="Open Sans" w:hAnsi="Open Sans" w:cs="Open Sans"/>
                <w:lang w:val="sk-SK"/>
              </w:rPr>
              <w:t xml:space="preserve"> </w:t>
            </w:r>
            <w:r w:rsidRPr="002768FB">
              <w:rPr>
                <w:rFonts w:ascii="Open Sans" w:hAnsi="Open Sans" w:cs="Open Sans"/>
                <w:lang w:val="sk-SK"/>
              </w:rPr>
              <w:t xml:space="preserve">uznesenia /osvedčenia o zvolení č. </w:t>
            </w:r>
            <w:r w:rsidRPr="002768FB">
              <w:rPr>
                <w:rFonts w:ascii="Open Sans" w:hAnsi="Open Sans" w:cs="Open Sans"/>
                <w:highlight w:val="lightGray"/>
                <w:lang w:val="sk-SK"/>
              </w:rPr>
              <w:t>…….</w:t>
            </w:r>
            <w:r w:rsidRPr="002768FB">
              <w:rPr>
                <w:rFonts w:ascii="Open Sans" w:hAnsi="Open Sans" w:cs="Open Sans"/>
                <w:lang w:val="sk-SK"/>
              </w:rPr>
              <w:t xml:space="preserve"> zo dňa [</w:t>
            </w:r>
            <w:r w:rsidRPr="002768FB">
              <w:rPr>
                <w:rFonts w:ascii="Open Sans" w:hAnsi="Open Sans" w:cs="Open Sans"/>
                <w:i/>
                <w:iCs/>
                <w:lang w:val="sk-SK"/>
              </w:rPr>
              <w:t>dd.mm.rrrr</w:t>
            </w:r>
            <w:r w:rsidRPr="002768FB">
              <w:rPr>
                <w:rFonts w:ascii="Open Sans" w:hAnsi="Open Sans" w:cs="Open Sans"/>
                <w:lang w:val="sk-SK"/>
              </w:rPr>
              <w:t xml:space="preserve">] </w:t>
            </w:r>
            <w:r w:rsidRPr="002768FB">
              <w:rPr>
                <w:rFonts w:ascii="Open Sans" w:hAnsi="Open Sans" w:cs="Open Sans"/>
                <w:highlight w:val="lightGray"/>
                <w:lang w:val="sk-SK"/>
              </w:rPr>
              <w:t>…..</w:t>
            </w:r>
            <w:r w:rsidRPr="002768FB">
              <w:rPr>
                <w:rFonts w:ascii="Open Sans" w:hAnsi="Open Sans" w:cs="Open Sans"/>
                <w:lang w:val="sk-SK"/>
              </w:rPr>
              <w:t>, ktoré tvorí prílohu č. 2 zmluvy</w:t>
            </w:r>
          </w:p>
          <w:p w14:paraId="0DF5517D" w14:textId="77777777" w:rsidR="0011370A" w:rsidRPr="002768FB" w:rsidRDefault="0011370A" w:rsidP="0078277D">
            <w:pPr>
              <w:pStyle w:val="Tekstpodstawowy2"/>
              <w:spacing w:before="120" w:line="240" w:lineRule="auto"/>
              <w:rPr>
                <w:rFonts w:ascii="Open Sans" w:hAnsi="Open Sans" w:cs="Open Sans"/>
                <w:b/>
                <w:color w:val="000000" w:themeColor="text1"/>
                <w:sz w:val="22"/>
                <w:szCs w:val="22"/>
                <w:lang w:val="sk-SK"/>
              </w:rPr>
            </w:pPr>
            <w:r w:rsidRPr="002768FB">
              <w:rPr>
                <w:rFonts w:ascii="Open Sans" w:hAnsi="Open Sans" w:cs="Open Sans"/>
                <w:b/>
                <w:color w:val="000000" w:themeColor="text1"/>
                <w:sz w:val="22"/>
                <w:szCs w:val="22"/>
                <w:lang w:val="sk-SK"/>
              </w:rPr>
              <w:t xml:space="preserve">                                                                                                                                                                                                       </w:t>
            </w:r>
          </w:p>
          <w:p w14:paraId="1743CEB4"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color w:val="000000" w:themeColor="text1"/>
                <w:lang w:val="sk-SK"/>
              </w:rPr>
              <w:t>spoločne ďalej len "zmluvné strany",</w:t>
            </w:r>
          </w:p>
          <w:p w14:paraId="1F5D7BE6"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color w:val="000000" w:themeColor="text1"/>
                <w:lang w:val="sk-SK"/>
              </w:rPr>
              <w:t>ďalej len "zmluva".</w:t>
            </w:r>
          </w:p>
          <w:p w14:paraId="6066FC59"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color w:val="000000" w:themeColor="text1"/>
                <w:lang w:val="sk-SK"/>
              </w:rPr>
              <w:t>Zmluvné strany sa dohodli na nasledujúcom obsahu zmluvy:</w:t>
            </w:r>
          </w:p>
          <w:p w14:paraId="0416DBC9" w14:textId="77777777" w:rsidR="00910CF1" w:rsidRPr="002768FB" w:rsidRDefault="00910CF1" w:rsidP="0078277D">
            <w:pPr>
              <w:pStyle w:val="Tekstpodstawowy"/>
              <w:spacing w:before="120"/>
              <w:rPr>
                <w:rFonts w:ascii="Open Sans" w:hAnsi="Open Sans" w:cs="Open Sans"/>
                <w:b/>
                <w:color w:val="000000" w:themeColor="text1"/>
                <w:lang w:val="sk-SK"/>
              </w:rPr>
            </w:pPr>
          </w:p>
          <w:p w14:paraId="6515618F" w14:textId="77777777" w:rsidR="0011370A" w:rsidRPr="002768FB" w:rsidRDefault="0011370A" w:rsidP="0078277D">
            <w:pPr>
              <w:pStyle w:val="Tekstpodstawowy"/>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 1</w:t>
            </w:r>
          </w:p>
          <w:p w14:paraId="004C99C6" w14:textId="77777777" w:rsidR="0011370A" w:rsidRPr="002768FB" w:rsidRDefault="0011370A" w:rsidP="0078277D">
            <w:pPr>
              <w:pStyle w:val="Tekstpodstawowy"/>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VYMEDZENIE POJMOV</w:t>
            </w:r>
          </w:p>
          <w:p w14:paraId="15B3E6D9"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color w:val="000000" w:themeColor="text1"/>
                <w:lang w:val="sk-SK"/>
              </w:rPr>
              <w:t>Pojmy použité v zmluve je potrebné chápať nasledovne:</w:t>
            </w:r>
          </w:p>
          <w:p w14:paraId="31ABC2DD"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lastRenderedPageBreak/>
              <w:t xml:space="preserve">Prijímateľ malého projektu </w:t>
            </w:r>
            <w:r w:rsidRPr="002768FB">
              <w:rPr>
                <w:rFonts w:ascii="Open Sans" w:hAnsi="Open Sans" w:cs="Open Sans"/>
                <w:color w:val="000000" w:themeColor="text1"/>
                <w:lang w:val="sk-SK"/>
              </w:rPr>
              <w:t>– subjekt uvedený v žiadosti o príspevok na malý projekt, ktorý podpisuje zmluvu o poskytnutí príspevku a zodpovedá za vecnú a finančnú realizáciu malého projektu;</w:t>
            </w:r>
          </w:p>
          <w:p w14:paraId="255F6AB1" w14:textId="77777777" w:rsidR="0011370A" w:rsidRPr="002768FB" w:rsidRDefault="0011370A" w:rsidP="0078277D">
            <w:pPr>
              <w:pStyle w:val="Tekstpodstawowy"/>
              <w:spacing w:before="120"/>
              <w:rPr>
                <w:rFonts w:ascii="Open Sans" w:hAnsi="Open Sans" w:cs="Open Sans"/>
                <w:b/>
                <w:bCs/>
                <w:color w:val="000000" w:themeColor="text1"/>
                <w:lang w:val="sk-SK"/>
              </w:rPr>
            </w:pPr>
            <w:r w:rsidRPr="002768FB">
              <w:rPr>
                <w:rFonts w:ascii="Open Sans" w:hAnsi="Open Sans" w:cs="Open Sans"/>
                <w:b/>
                <w:bCs/>
                <w:color w:val="000000" w:themeColor="text1"/>
                <w:lang w:val="sk-SK"/>
              </w:rPr>
              <w:t xml:space="preserve">Vyhlásenie o spolupráci  </w:t>
            </w:r>
            <w:r w:rsidRPr="002768FB">
              <w:rPr>
                <w:rFonts w:ascii="Open Sans" w:hAnsi="Open Sans" w:cs="Open Sans"/>
                <w:color w:val="000000" w:themeColor="text1"/>
                <w:lang w:val="sk-SK"/>
              </w:rPr>
              <w:t>– povinná príloha k žiadosti o príspevok na malý projekt, ktorú vyplní každý partner malého projektu. Vyhlásenie je potvrdením o vytvorení partnerstva v rámci malého projektu. Vzor vyhlásenia je priložený k žiadosti o príspevok;</w:t>
            </w:r>
          </w:p>
          <w:p w14:paraId="588CBC26"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príspevok </w:t>
            </w:r>
            <w:r w:rsidRPr="002768FB">
              <w:rPr>
                <w:rFonts w:ascii="Open Sans" w:hAnsi="Open Sans" w:cs="Open Sans"/>
                <w:color w:val="000000" w:themeColor="text1"/>
                <w:lang w:val="sk-SK"/>
              </w:rPr>
              <w:t>– finančné prostriedky pochádzajúce z Európskeho fondu regionálneho rozvoja, ktoré predstavujú finančný vklad Európskej únie do oprávnených výdavkov malého projektu;</w:t>
            </w:r>
          </w:p>
          <w:p w14:paraId="2A1AF252"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programové dokumenty </w:t>
            </w:r>
            <w:r w:rsidRPr="002768FB">
              <w:rPr>
                <w:rFonts w:ascii="Open Sans" w:hAnsi="Open Sans" w:cs="Open Sans"/>
                <w:color w:val="000000" w:themeColor="text1"/>
                <w:lang w:val="sk-SK"/>
              </w:rPr>
              <w:t>– dokumenty schválené Riadiacim orgánom alebo Monitorovacím výborom, ktoré sa používajú pri implementácii programu;</w:t>
            </w:r>
          </w:p>
          <w:p w14:paraId="66CEF892"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EFRR</w:t>
            </w:r>
            <w:r w:rsidRPr="002768FB">
              <w:rPr>
                <w:rFonts w:ascii="Open Sans" w:hAnsi="Open Sans" w:cs="Open Sans"/>
                <w:color w:val="000000" w:themeColor="text1"/>
                <w:lang w:val="sk-SK"/>
              </w:rPr>
              <w:t xml:space="preserve"> – Európsky fond regionálneho rozvoja;</w:t>
            </w:r>
          </w:p>
          <w:p w14:paraId="2D22EF81"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elektronické verzie dokumentov </w:t>
            </w:r>
            <w:r w:rsidRPr="002768FB">
              <w:rPr>
                <w:rFonts w:ascii="Open Sans" w:hAnsi="Open Sans" w:cs="Open Sans"/>
                <w:color w:val="000000" w:themeColor="text1"/>
                <w:lang w:val="sk-SK"/>
              </w:rPr>
              <w:t>– dokumenty existujúce len v elektronickej podobe alebo ich kópie, originálne elektronické dokumenty, ktoré majú aj papierovú verziu, ako aj skeny a fotokópie originálnych papierových dokumentov;</w:t>
            </w:r>
          </w:p>
          <w:p w14:paraId="304AE202"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FMP</w:t>
            </w:r>
            <w:r w:rsidRPr="002768FB">
              <w:rPr>
                <w:rFonts w:ascii="Open Sans" w:hAnsi="Open Sans" w:cs="Open Sans"/>
                <w:color w:val="000000" w:themeColor="text1"/>
                <w:lang w:val="sk-SK"/>
              </w:rPr>
              <w:t xml:space="preserve"> – Fond malých projektov </w:t>
            </w:r>
            <w:r w:rsidRPr="002768FB">
              <w:rPr>
                <w:rFonts w:ascii="Open Sans" w:hAnsi="Open Sans" w:cs="Open Sans"/>
                <w:lang w:val="sk-SK"/>
              </w:rPr>
              <w:t xml:space="preserve">je samostatnou súčasťou programu Interreg Poľsko – Slovensko 2021 – 2027 pre projekty malého rozsahu v súlade s </w:t>
            </w:r>
            <w:r w:rsidRPr="002768FB">
              <w:rPr>
                <w:rFonts w:ascii="Open Sans" w:hAnsi="Open Sans" w:cs="Open Sans"/>
                <w:color w:val="000000" w:themeColor="text1"/>
                <w:lang w:val="sk-SK"/>
              </w:rPr>
              <w:t xml:space="preserve">článkom 25 nariadenia Interreg. FMP je realizovaný v </w:t>
            </w:r>
            <w:r w:rsidRPr="002768FB">
              <w:rPr>
                <w:rFonts w:ascii="Open Sans" w:hAnsi="Open Sans" w:cs="Open Sans"/>
                <w:lang w:val="sk-SK"/>
              </w:rPr>
              <w:t>rámci dvoch priorít programu – 3. Tvorivé a turisticky atraktívne pohraničie (špecifický cieľ 1 – posilnenie úlohy kultúry a udržateľného cestovného ruchu v oblasti hospodárskeho rozvoja, sociálneho začlenenia a sociálnej inovácie) a 4. Spolupráca medzi inštitúciami a obyvateľmi pohraničia (špecifický cieľ 2 – budovanie vzájomnej dôvery, najmä propagáciou akcií typu “ľudia ľuďom”)</w:t>
            </w:r>
            <w:r w:rsidRPr="002768FB">
              <w:rPr>
                <w:rFonts w:ascii="Open Sans" w:hAnsi="Open Sans" w:cs="Open Sans"/>
                <w:color w:val="000000" w:themeColor="text1"/>
                <w:lang w:val="sk-SK"/>
              </w:rPr>
              <w:t>;</w:t>
            </w:r>
          </w:p>
          <w:p w14:paraId="43CD3EC4"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Generátor</w:t>
            </w:r>
            <w:r w:rsidRPr="002768FB">
              <w:rPr>
                <w:rFonts w:ascii="Open Sans" w:hAnsi="Open Sans" w:cs="Open Sans"/>
                <w:color w:val="000000" w:themeColor="text1"/>
                <w:lang w:val="sk-SK"/>
              </w:rPr>
              <w:t xml:space="preserve"> – Generátor žiadostí a vyúčtovaní, informačný systém umožňujúci prípravu a podanie žiadosti o príspevok na malý projekt a vyúčtovanie malého projektu v elektronickej forme, ako aj korešpondenciu so Správcami </w:t>
            </w:r>
            <w:r w:rsidRPr="002768FB">
              <w:rPr>
                <w:rFonts w:ascii="Open Sans" w:hAnsi="Open Sans" w:cs="Open Sans"/>
                <w:color w:val="000000" w:themeColor="text1"/>
                <w:lang w:val="sk-SK"/>
              </w:rPr>
              <w:lastRenderedPageBreak/>
              <w:t>FMP. Generátor zhromažďuje a uchováva údaje o realizovaných malých projektoch;</w:t>
            </w:r>
          </w:p>
          <w:p w14:paraId="33EDCF74" w14:textId="77777777" w:rsidR="0011370A" w:rsidRPr="002768FB" w:rsidRDefault="0011370A" w:rsidP="0078277D">
            <w:pPr>
              <w:pStyle w:val="Tekstpodstawowy"/>
              <w:spacing w:before="120"/>
              <w:rPr>
                <w:rFonts w:ascii="Open Sans" w:hAnsi="Open Sans" w:cs="Open Sans"/>
                <w:bCs/>
                <w:color w:val="000000" w:themeColor="text1"/>
                <w:lang w:val="sk-SK"/>
              </w:rPr>
            </w:pPr>
            <w:r w:rsidRPr="002768FB">
              <w:rPr>
                <w:rFonts w:ascii="Open Sans" w:hAnsi="Open Sans" w:cs="Open Sans"/>
                <w:b/>
                <w:bCs/>
                <w:color w:val="000000" w:themeColor="text1"/>
                <w:lang w:val="sk-SK"/>
              </w:rPr>
              <w:t>Národný orgán</w:t>
            </w:r>
            <w:r w:rsidRPr="002768FB">
              <w:rPr>
                <w:rFonts w:ascii="Open Sans" w:hAnsi="Open Sans" w:cs="Open Sans"/>
                <w:color w:val="000000" w:themeColor="text1"/>
                <w:lang w:val="sk-SK"/>
              </w:rPr>
              <w:t xml:space="preserve"> – Ministerstvo investícií, regionálneho rozvoja a informatizácie Slovenskej republiky</w:t>
            </w:r>
            <w:r w:rsidRPr="002768FB">
              <w:rPr>
                <w:rFonts w:ascii="Open Sans" w:hAnsi="Open Sans" w:cs="Open Sans"/>
                <w:bCs/>
                <w:color w:val="000000" w:themeColor="text1"/>
                <w:lang w:val="sk-SK"/>
              </w:rPr>
              <w:t>;</w:t>
            </w:r>
          </w:p>
          <w:p w14:paraId="453C5E58"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Riadiaci orgán </w:t>
            </w:r>
            <w:r w:rsidRPr="002768FB">
              <w:rPr>
                <w:rFonts w:ascii="Open Sans" w:hAnsi="Open Sans" w:cs="Open Sans"/>
                <w:color w:val="000000" w:themeColor="text1"/>
                <w:lang w:val="sk-SK"/>
              </w:rPr>
              <w:t>– ministerstvo zodpovedné za regionálny rozvoj v Poľsku;</w:t>
            </w:r>
          </w:p>
          <w:p w14:paraId="37FC4191" w14:textId="77777777" w:rsidR="0011370A" w:rsidRPr="002768FB" w:rsidRDefault="0011370A" w:rsidP="0078277D">
            <w:pPr>
              <w:pStyle w:val="Tekstpodstawowy"/>
              <w:spacing w:before="120"/>
              <w:rPr>
                <w:rFonts w:ascii="Open Sans" w:hAnsi="Open Sans" w:cs="Open Sans"/>
                <w:lang w:val="sk-SK"/>
              </w:rPr>
            </w:pPr>
            <w:r w:rsidRPr="002768FB">
              <w:rPr>
                <w:rFonts w:ascii="Open Sans" w:hAnsi="Open Sans" w:cs="Open Sans"/>
                <w:b/>
                <w:bCs/>
                <w:color w:val="000000" w:themeColor="text1"/>
                <w:lang w:val="sk-SK"/>
              </w:rPr>
              <w:t xml:space="preserve">Výbor pre malé projekty </w:t>
            </w:r>
            <w:r w:rsidRPr="002768FB">
              <w:rPr>
                <w:rFonts w:ascii="Open Sans" w:hAnsi="Open Sans" w:cs="Open Sans"/>
                <w:color w:val="000000" w:themeColor="text1"/>
                <w:lang w:val="sk-SK"/>
              </w:rPr>
              <w:t xml:space="preserve">– nezávislý orgán zriadený Správcom FMP na </w:t>
            </w:r>
            <w:r w:rsidRPr="002768FB">
              <w:rPr>
                <w:rFonts w:ascii="Open Sans" w:hAnsi="Open Sans" w:cs="Open Sans"/>
                <w:lang w:val="sk-SK"/>
              </w:rPr>
              <w:t>výber malých projektov a vykonávanie ďalších úloh uvedených v Rokovacom poriadku Výboru v rámci implementovaného Fondu malých projektov v programe Interreg Poľsko – Slovensko 2021-2027;</w:t>
            </w:r>
          </w:p>
          <w:p w14:paraId="636C2B38" w14:textId="77777777" w:rsidR="0011370A" w:rsidRPr="002768FB" w:rsidRDefault="0011370A" w:rsidP="0078277D">
            <w:pPr>
              <w:pStyle w:val="Tekstpodstawowy"/>
              <w:spacing w:before="120"/>
              <w:rPr>
                <w:rFonts w:ascii="Open Sans" w:hAnsi="Open Sans" w:cs="Open Sans"/>
                <w:b/>
                <w:bCs/>
                <w:color w:val="000000" w:themeColor="text1"/>
                <w:lang w:val="sk-SK"/>
              </w:rPr>
            </w:pPr>
            <w:r w:rsidRPr="002768FB">
              <w:rPr>
                <w:rFonts w:ascii="Open Sans" w:hAnsi="Open Sans" w:cs="Open Sans"/>
                <w:b/>
                <w:bCs/>
                <w:color w:val="000000" w:themeColor="text1"/>
                <w:lang w:val="sk-SK"/>
              </w:rPr>
              <w:t>konflikt záujmov</w:t>
            </w:r>
            <w:r w:rsidRPr="002768FB">
              <w:rPr>
                <w:rFonts w:ascii="Open Sans" w:hAnsi="Open Sans" w:cs="Open Sans"/>
                <w:color w:val="000000" w:themeColor="text1"/>
                <w:lang w:val="sk-SK"/>
              </w:rPr>
              <w:t xml:space="preserve"> – situácia, keď je nestranný a objektívny výkon funkcie subjektu oprávneného vykonávať finančné aktivity a vynakladať finančné prostriedky z rozpočtu Európskej únie ohrozený z dôvodov rodinných, emocionálnych väzieb, politických sympatií alebo väzieb s akýmkoľvek štátom, ekonomických záujmov alebo akéhokoľvek iného priameho alebo nepriameho osobného záujmu</w:t>
            </w:r>
            <w:r w:rsidRPr="002768FB">
              <w:rPr>
                <w:rFonts w:ascii="Open Sans" w:hAnsi="Open Sans" w:cs="Open Sans"/>
                <w:lang w:val="sk-SK"/>
              </w:rPr>
              <w:t>;</w:t>
            </w:r>
          </w:p>
          <w:p w14:paraId="47C2F17D"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kontrolór </w:t>
            </w:r>
            <w:r w:rsidRPr="002768FB">
              <w:rPr>
                <w:rFonts w:ascii="Open Sans" w:hAnsi="Open Sans" w:cs="Open Sans"/>
                <w:color w:val="000000" w:themeColor="text1"/>
                <w:lang w:val="sk-SK"/>
              </w:rPr>
              <w:t>– subjekt alebo osoba zodpovedná za kontrolu na území štátu zúčastňujúceho sa na programe, ako sa uvádza v článku 46 ods. 3 nariadenia Interreg;</w:t>
            </w:r>
          </w:p>
          <w:p w14:paraId="1CB722B4"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finančná oprava </w:t>
            </w:r>
            <w:r w:rsidRPr="002768FB">
              <w:rPr>
                <w:rFonts w:ascii="Open Sans" w:hAnsi="Open Sans" w:cs="Open Sans"/>
                <w:color w:val="000000" w:themeColor="text1"/>
                <w:lang w:val="sk-SK"/>
              </w:rPr>
              <w:t>– zrušenie časti alebo celého príspevku z EFRR na malý projekt v dôsledku nezrovnalostí alebo závažných nedostatkov;</w:t>
            </w:r>
          </w:p>
          <w:p w14:paraId="38BB0226"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jednorazová platba</w:t>
            </w:r>
            <w:r w:rsidRPr="002768FB">
              <w:rPr>
                <w:rFonts w:ascii="Open Sans" w:hAnsi="Open Sans" w:cs="Open Sans"/>
                <w:color w:val="000000" w:themeColor="text1"/>
                <w:lang w:val="sk-SK"/>
              </w:rPr>
              <w:t xml:space="preserve"> – konkrétna suma predstavujúca 100% oprávnených výdavkov pridelená na každú úlohu malého projektu, ktorú schválil Výbor pre malé projekty. Odhaduje sa na základe opisu úlohy a návrhu rozpočtu. Jednorazová platba sa refunduje vo výške stanovenej v zmluve (max. 80% oprávnených výdavkov danej úlohy) pod podmienkou, že celá úloha malého projektu bola vykonaná v súlade s jej opisom, že boli dosiahnuté všetky definované výstupy a cieľové hodnoty ukazovateľov výstupu. Malé projekty sa zúčtovávajú jednorazovými </w:t>
            </w:r>
            <w:r w:rsidRPr="002768FB">
              <w:rPr>
                <w:rFonts w:ascii="Open Sans" w:hAnsi="Open Sans" w:cs="Open Sans"/>
                <w:color w:val="000000" w:themeColor="text1"/>
                <w:lang w:val="sk-SK"/>
              </w:rPr>
              <w:lastRenderedPageBreak/>
              <w:t>platbami v súlade s článkom 25 ods. 6 nariadenia Interreg;</w:t>
            </w:r>
          </w:p>
          <w:p w14:paraId="794E2C77"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malý projekt </w:t>
            </w:r>
            <w:r w:rsidRPr="002768FB">
              <w:rPr>
                <w:rFonts w:ascii="Open Sans" w:hAnsi="Open Sans" w:cs="Open Sans"/>
                <w:color w:val="000000" w:themeColor="text1"/>
                <w:lang w:val="sk-SK"/>
              </w:rPr>
              <w:t>– samostatný projekt realizovaný v rámci FMP na základe zmluvy o poskytnutí príspevku medzi minimálne dvoma subjektmi – aspoň jedným z každej strany poľsko-slovenskej hranice (okrem Európskeho zoskupenia územnej spolupráce, ktoré môže požiadať o príspevok ako tzv. jediný prijímateľ), ktorý je zameraný na dosiahnutie cieľa a cieľových hodnôt ukazovateľov výstupu a výsledku stanovených v žiadosti o príspevok;</w:t>
            </w:r>
          </w:p>
          <w:p w14:paraId="470CC811"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schválený príspevok </w:t>
            </w:r>
            <w:r w:rsidRPr="002768FB">
              <w:rPr>
                <w:rFonts w:ascii="Open Sans" w:hAnsi="Open Sans" w:cs="Open Sans"/>
                <w:color w:val="000000" w:themeColor="text1"/>
                <w:lang w:val="sk-SK"/>
              </w:rPr>
              <w:t xml:space="preserve">– príspevok, ktorý Správca FMP schváli Prijímateľovi malého projektu na refundáciu na základe predloženej správy; </w:t>
            </w:r>
          </w:p>
          <w:p w14:paraId="50641150"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nezrovnalosť </w:t>
            </w:r>
            <w:r w:rsidRPr="002768FB">
              <w:rPr>
                <w:rFonts w:ascii="Open Sans" w:hAnsi="Open Sans" w:cs="Open Sans"/>
                <w:color w:val="000000" w:themeColor="text1"/>
                <w:lang w:val="sk-SK"/>
              </w:rPr>
              <w:t xml:space="preserve">– </w:t>
            </w:r>
            <w:r w:rsidRPr="002768FB">
              <w:rPr>
                <w:rFonts w:ascii="Open Sans" w:hAnsi="Open Sans" w:cs="Open Sans"/>
                <w:color w:val="000000"/>
                <w:lang w:val="sk-SK"/>
              </w:rPr>
              <w:t>akékoľvek porušenie uplatniteľného práva vyplývajúce z konania alebo opomenutia Prijímateľa malého projektu alebo Partnera projektu, dôsledkom ktorého je alebo môže byť poškodenie rozpočtu Európskej únie jeho zaťažením neoprávneným výdavkom</w:t>
            </w:r>
            <w:r w:rsidRPr="002768FB">
              <w:rPr>
                <w:rFonts w:ascii="Open Sans" w:hAnsi="Open Sans" w:cs="Open Sans"/>
                <w:color w:val="000000" w:themeColor="text1"/>
                <w:lang w:val="sk-SK"/>
              </w:rPr>
              <w:t>;</w:t>
            </w:r>
          </w:p>
          <w:p w14:paraId="29F8FB70"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partner malého projektu </w:t>
            </w:r>
            <w:r w:rsidRPr="002768FB">
              <w:rPr>
                <w:rFonts w:ascii="Open Sans" w:hAnsi="Open Sans" w:cs="Open Sans"/>
                <w:color w:val="000000" w:themeColor="text1"/>
                <w:lang w:val="sk-SK"/>
              </w:rPr>
              <w:t>– zahraničný a prípadne dodatočne národný subjekt uvedený v žiadosti o príspevok na malý projekt, ktorý sa podieľa na realizácii malého projektu a podpísal  Vyhlásenie o spolupráci (a v prípade spoločného financovania malého projektu aj partnerskú zmluvu);</w:t>
            </w:r>
          </w:p>
          <w:p w14:paraId="4FD2B534"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Príručka pre prijímateľa malých projektov </w:t>
            </w:r>
            <w:r w:rsidRPr="002768FB">
              <w:rPr>
                <w:rFonts w:ascii="Open Sans" w:hAnsi="Open Sans" w:cs="Open Sans"/>
                <w:color w:val="000000" w:themeColor="text1"/>
                <w:lang w:val="sk-SK"/>
              </w:rPr>
              <w:t xml:space="preserve">– dokument schválený Monitorovacím výborom, ktorý stanovuje pravidlá prípravy, realizácie, monitorovania a vyúčtovania malých projektov a ich udržateľnosti. Aktuálna Príručka pre prijímateľa malých projektov je k dispozícii na internetovej stránke Správcu FMP a programu; </w:t>
            </w:r>
          </w:p>
          <w:p w14:paraId="617E6A99"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Príručka programu </w:t>
            </w:r>
            <w:r w:rsidRPr="002768FB">
              <w:rPr>
                <w:rFonts w:ascii="Open Sans" w:hAnsi="Open Sans" w:cs="Open Sans"/>
                <w:color w:val="000000" w:themeColor="text1"/>
                <w:lang w:val="sk-SK"/>
              </w:rPr>
              <w:t xml:space="preserve">– </w:t>
            </w:r>
            <w:r w:rsidRPr="002768FB">
              <w:rPr>
                <w:rFonts w:ascii="Open Sans" w:eastAsia="Times New Roman" w:hAnsi="Open Sans" w:cs="Open Sans"/>
                <w:lang w:val="sk-SK"/>
              </w:rPr>
              <w:t>dokument schválený Monitorovacím výborom programu, ktorý stanovuje pravidlá prípravy, realizácie, monitorovania, vyúčtovania projektov a ich udržateľnosti. Aktuálna Príručka programu je zverejnená na internetovej stránke programu</w:t>
            </w:r>
            <w:r w:rsidRPr="002768FB">
              <w:rPr>
                <w:rFonts w:ascii="Open Sans" w:hAnsi="Open Sans" w:cs="Open Sans"/>
                <w:color w:val="000000" w:themeColor="text1"/>
                <w:lang w:val="sk-SK"/>
              </w:rPr>
              <w:t>;</w:t>
            </w:r>
          </w:p>
          <w:p w14:paraId="49CC6033"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pomoc </w:t>
            </w:r>
            <w:r w:rsidRPr="002768FB">
              <w:rPr>
                <w:rFonts w:ascii="Open Sans" w:hAnsi="Open Sans" w:cs="Open Sans"/>
                <w:b/>
                <w:bCs/>
                <w:i/>
                <w:iCs/>
                <w:color w:val="000000" w:themeColor="text1"/>
                <w:lang w:val="sk-SK"/>
              </w:rPr>
              <w:t xml:space="preserve">de minimis </w:t>
            </w:r>
            <w:r w:rsidRPr="002768FB">
              <w:rPr>
                <w:rFonts w:ascii="Open Sans" w:hAnsi="Open Sans" w:cs="Open Sans"/>
                <w:color w:val="000000" w:themeColor="text1"/>
                <w:lang w:val="sk-SK"/>
              </w:rPr>
              <w:t xml:space="preserve">– pomoc upravená nariadením </w:t>
            </w:r>
            <w:r w:rsidRPr="002768FB">
              <w:rPr>
                <w:rFonts w:ascii="Open Sans" w:hAnsi="Open Sans" w:cs="Open Sans"/>
                <w:lang w:val="sk-SK"/>
              </w:rPr>
              <w:t xml:space="preserve">Komisie (EÚ) č. 1407/2013 z 18. </w:t>
            </w:r>
            <w:r w:rsidRPr="002768FB">
              <w:rPr>
                <w:rFonts w:ascii="Open Sans" w:hAnsi="Open Sans" w:cs="Open Sans"/>
                <w:lang w:val="sk-SK"/>
              </w:rPr>
              <w:lastRenderedPageBreak/>
              <w:t xml:space="preserve">decembra 2013 o uplatňovaní článkov 107 a 108 Zmluvy o fungovaní Európskej únie na pomoc </w:t>
            </w:r>
            <w:r w:rsidRPr="002768FB">
              <w:rPr>
                <w:rFonts w:ascii="Open Sans" w:hAnsi="Open Sans" w:cs="Open Sans"/>
                <w:i/>
                <w:lang w:val="sk-SK"/>
              </w:rPr>
              <w:t xml:space="preserve">de minimis </w:t>
            </w:r>
            <w:r w:rsidRPr="002768FB">
              <w:rPr>
                <w:rFonts w:ascii="Open Sans" w:hAnsi="Open Sans" w:cs="Open Sans"/>
                <w:lang w:val="sk-SK"/>
              </w:rPr>
              <w:t>(Úradný vestník EÚ L 352, 24.12.2013, s. 1, v znení neskorších predpisov);</w:t>
            </w:r>
          </w:p>
          <w:p w14:paraId="40935E97"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miera spolufinancovania </w:t>
            </w:r>
            <w:r w:rsidRPr="002768FB">
              <w:rPr>
                <w:rFonts w:ascii="Open Sans" w:hAnsi="Open Sans" w:cs="Open Sans"/>
                <w:color w:val="000000" w:themeColor="text1"/>
                <w:lang w:val="sk-SK"/>
              </w:rPr>
              <w:t xml:space="preserve">– podiel </w:t>
            </w:r>
            <w:r w:rsidRPr="002768FB">
              <w:rPr>
                <w:rFonts w:ascii="Open Sans" w:hAnsi="Open Sans" w:cs="Open Sans"/>
                <w:lang w:val="sk-SK"/>
              </w:rPr>
              <w:t xml:space="preserve">výšky príspevku na malý projekt a celkovej hodnoty jeho oprávnených výdavkov uvedených v žiadosti o príspevok, vyjadrený v celých percentách s presnosťou </w:t>
            </w:r>
            <w:r w:rsidRPr="002768FB">
              <w:rPr>
                <w:rFonts w:ascii="Open Sans" w:hAnsi="Open Sans" w:cs="Open Sans"/>
                <w:color w:val="000000" w:themeColor="text1"/>
                <w:lang w:val="sk-SK"/>
              </w:rPr>
              <w:t xml:space="preserve">na 2 desatinné miesta. Výška príspevku je uvedená v zmluve a nesmie presiahnuť 80,00 % celkových </w:t>
            </w:r>
            <w:r w:rsidRPr="002768FB">
              <w:rPr>
                <w:rFonts w:ascii="Open Sans" w:eastAsia="Times New Roman" w:hAnsi="Open Sans" w:cs="Open Sans"/>
                <w:color w:val="000000" w:themeColor="text1"/>
                <w:lang w:val="sk-SK" w:eastAsia="pl-PL"/>
              </w:rPr>
              <w:t>oprávnených výdavkov;</w:t>
            </w:r>
          </w:p>
          <w:p w14:paraId="70A0AD6E" w14:textId="1CCD3782"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program</w:t>
            </w:r>
            <w:r w:rsidRPr="002768FB">
              <w:rPr>
                <w:rFonts w:ascii="Open Sans" w:hAnsi="Open Sans" w:cs="Open Sans"/>
                <w:color w:val="000000" w:themeColor="text1"/>
                <w:lang w:val="sk-SK"/>
              </w:rPr>
              <w:t xml:space="preserve"> – </w:t>
            </w:r>
            <w:r>
              <w:rPr>
                <w:rFonts w:ascii="Open Sans" w:hAnsi="Open Sans" w:cs="Open Sans"/>
                <w:color w:val="000000" w:themeColor="text1"/>
                <w:lang w:val="sk-SK"/>
              </w:rPr>
              <w:t>p</w:t>
            </w:r>
            <w:r w:rsidRPr="002768FB">
              <w:rPr>
                <w:rFonts w:ascii="Open Sans" w:hAnsi="Open Sans" w:cs="Open Sans"/>
                <w:color w:val="000000" w:themeColor="text1"/>
                <w:lang w:val="sk-SK"/>
              </w:rPr>
              <w:t>rogram Interreg Poľsko – Slovensko 2021-2027 schválený rozhodnutím Európskej komisie č. K(2022) 6939 z 26.9.2022;</w:t>
            </w:r>
          </w:p>
          <w:p w14:paraId="5F2A4859"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účet prijímateľa malého projektu </w:t>
            </w:r>
            <w:r w:rsidRPr="002768FB">
              <w:rPr>
                <w:rFonts w:ascii="Open Sans" w:hAnsi="Open Sans" w:cs="Open Sans"/>
                <w:color w:val="000000" w:themeColor="text1"/>
                <w:lang w:val="sk-SK"/>
              </w:rPr>
              <w:t>– samostatný bankový účet spravidla v mene EUR (ak sa zmluvné strany nedohodnú inak), uvedený v prílohe č. 3 zmluvy, na ktorý sa vypláca príspevok z EFRR;</w:t>
            </w:r>
          </w:p>
          <w:p w14:paraId="7426740B" w14:textId="77777777" w:rsidR="0011370A" w:rsidRPr="002768FB" w:rsidRDefault="0011370A" w:rsidP="0078277D">
            <w:pPr>
              <w:adjustRightInd w:val="0"/>
              <w:spacing w:before="120" w:after="120"/>
              <w:rPr>
                <w:rFonts w:ascii="Open Sans" w:eastAsia="Times New Roman" w:hAnsi="Open Sans" w:cs="Open Sans"/>
                <w:lang w:val="sk-SK"/>
              </w:rPr>
            </w:pPr>
            <w:r w:rsidRPr="002768FB">
              <w:rPr>
                <w:rFonts w:ascii="Open Sans" w:hAnsi="Open Sans" w:cs="Open Sans"/>
                <w:b/>
                <w:bCs/>
                <w:color w:val="000000" w:themeColor="text1"/>
                <w:lang w:val="sk-SK"/>
              </w:rPr>
              <w:t>účet partnera malého projektu</w:t>
            </w:r>
            <w:r w:rsidRPr="002768FB">
              <w:rPr>
                <w:rFonts w:ascii="Open Sans" w:hAnsi="Open Sans" w:cs="Open Sans"/>
                <w:color w:val="000000" w:themeColor="text1"/>
                <w:lang w:val="sk-SK"/>
              </w:rPr>
              <w:t xml:space="preserve"> – </w:t>
            </w:r>
            <w:r w:rsidRPr="002768FB">
              <w:rPr>
                <w:rFonts w:ascii="Open Sans" w:eastAsia="Times New Roman" w:hAnsi="Open Sans" w:cs="Open Sans"/>
                <w:lang w:val="sk-SK"/>
              </w:rPr>
              <w:t>bankový účet Partnera/Partnerov malého projektu spravidla v mene EUR (</w:t>
            </w:r>
            <w:r w:rsidRPr="002768FB">
              <w:rPr>
                <w:rFonts w:ascii="Open Sans" w:hAnsi="Open Sans" w:cs="Open Sans"/>
                <w:color w:val="000000" w:themeColor="text1"/>
                <w:lang w:val="sk-SK"/>
              </w:rPr>
              <w:t>ak sa zmluvné strany nedohodnú inak), uvedený v prílohe č. 3 zmluvy, na ktorý sa vypláca príspevok z EFRR</w:t>
            </w:r>
            <w:r w:rsidRPr="002768FB">
              <w:rPr>
                <w:rFonts w:ascii="Open Sans" w:eastAsia="Times New Roman" w:hAnsi="Open Sans" w:cs="Open Sans"/>
                <w:lang w:val="sk-SK"/>
              </w:rPr>
              <w:t>;</w:t>
            </w:r>
          </w:p>
          <w:p w14:paraId="023EB18D"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účet Správcu FMP </w:t>
            </w:r>
            <w:r w:rsidRPr="002768FB">
              <w:rPr>
                <w:rFonts w:ascii="Open Sans" w:hAnsi="Open Sans" w:cs="Open Sans"/>
                <w:color w:val="000000" w:themeColor="text1"/>
                <w:lang w:val="sk-SK"/>
              </w:rPr>
              <w:t xml:space="preserve">– bankový účet, z ktorého sa Prijímateľovi malého projektu refunduje príspevok z EFRR a prijímajú prostriedky; </w:t>
            </w:r>
          </w:p>
          <w:p w14:paraId="3A2E22E6"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správa </w:t>
            </w:r>
            <w:r w:rsidRPr="002768FB">
              <w:rPr>
                <w:rFonts w:ascii="Open Sans" w:hAnsi="Open Sans" w:cs="Open Sans"/>
                <w:color w:val="000000" w:themeColor="text1"/>
                <w:lang w:val="sk-SK"/>
              </w:rPr>
              <w:t>– správa o finančnej a vecnej realizácii malého projektu, ktorú vypracúva a predkladá Prijímateľ malého projektu Správcovi FMP v súlade s pravidlami a termínmi stanovenými v zmluve o poskytnutí príspevku a v aktuálnej Príručke pre prijímateľa malých projektov, pričom v správe sa uvádza postup v realizácii projektu a dosiahnuté ukazovatele;</w:t>
            </w:r>
          </w:p>
          <w:p w14:paraId="16FD9FA3"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refundácia</w:t>
            </w:r>
            <w:r w:rsidRPr="002768FB">
              <w:rPr>
                <w:rFonts w:ascii="Open Sans" w:hAnsi="Open Sans" w:cs="Open Sans"/>
                <w:color w:val="000000" w:themeColor="text1"/>
                <w:lang w:val="sk-SK"/>
              </w:rPr>
              <w:t xml:space="preserve"> – vyplatenie schváleného príspevku z EFRR Prijímateľovi malého projektu Správcom FMP;</w:t>
            </w:r>
          </w:p>
          <w:p w14:paraId="1AE1DEAC"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GDPR </w:t>
            </w:r>
            <w:r w:rsidRPr="002768FB">
              <w:rPr>
                <w:rFonts w:ascii="Open Sans" w:hAnsi="Open Sans" w:cs="Open Sans"/>
                <w:color w:val="000000" w:themeColor="text1"/>
                <w:lang w:val="sk-SK"/>
              </w:rPr>
              <w:t xml:space="preserve">– nariadenie Európskeho parlamentu a Rady (EÚ) 2016/679 z 27. apríla 2016 o ochrane fyzických osôb pri spracúvaní osobných údajov a o voľnom pohybe takýchto </w:t>
            </w:r>
            <w:r w:rsidRPr="002768FB">
              <w:rPr>
                <w:rFonts w:ascii="Open Sans" w:hAnsi="Open Sans" w:cs="Open Sans"/>
                <w:color w:val="000000" w:themeColor="text1"/>
                <w:lang w:val="sk-SK"/>
              </w:rPr>
              <w:lastRenderedPageBreak/>
              <w:t>údajov, ktorým sa zrušuje smernica 95/46/ES (Úradný vestník EÚ L 119, s. 1);</w:t>
            </w:r>
          </w:p>
          <w:p w14:paraId="662837A3"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nariadenie o EFRR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nariadenie Európskeho parlamentu a Rady (EÚ) 2021/1058 z 24. júna 2021 o </w:t>
            </w:r>
            <w:r w:rsidRPr="002768FB">
              <w:rPr>
                <w:rFonts w:ascii="Open Sans" w:hAnsi="Open Sans" w:cs="Open Sans"/>
                <w:color w:val="000000"/>
                <w:lang w:val="sk-SK"/>
              </w:rPr>
              <w:t xml:space="preserve">Európskom fonde regionálneho rozvoja a Kohéznom fonde </w:t>
            </w:r>
            <w:r w:rsidRPr="002768FB">
              <w:rPr>
                <w:rFonts w:ascii="Open Sans" w:hAnsi="Open Sans" w:cs="Open Sans"/>
                <w:lang w:val="sk-SK"/>
              </w:rPr>
              <w:t>(Ú. v. EÚ L 231, 30.6.2021, s. 60, v znení neskorších predpisov);</w:t>
            </w:r>
          </w:p>
          <w:p w14:paraId="2FEB492C"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nariadenie Interreg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nariadenie Európskeho parlamentu a Rady (EÚ) 2021/1059 z 24. júna 2021 </w:t>
            </w:r>
            <w:r w:rsidRPr="002768FB">
              <w:rPr>
                <w:rFonts w:ascii="Open Sans" w:hAnsi="Open Sans" w:cs="Open Sans"/>
                <w:color w:val="000000"/>
                <w:lang w:val="sk-SK"/>
              </w:rPr>
              <w:t xml:space="preserve">o osobitných ustanoveniach týkajúcich sa cieľa Európska územná spolupráca </w:t>
            </w:r>
            <w:r w:rsidRPr="002768FB">
              <w:rPr>
                <w:rFonts w:ascii="Open Sans" w:hAnsi="Open Sans" w:cs="Open Sans"/>
                <w:lang w:val="sk-SK"/>
              </w:rPr>
              <w:t>(</w:t>
            </w:r>
            <w:r w:rsidRPr="002768FB">
              <w:rPr>
                <w:rFonts w:ascii="Open Sans" w:hAnsi="Open Sans" w:cs="Open Sans"/>
                <w:color w:val="000000"/>
                <w:lang w:val="sk-SK"/>
              </w:rPr>
              <w:t xml:space="preserve">Interreg) podporovaného z Európskeho fondu regionálneho rozvoja a nástrojov vonkajšieho financovania </w:t>
            </w:r>
            <w:r w:rsidRPr="002768FB">
              <w:rPr>
                <w:rFonts w:ascii="Open Sans" w:hAnsi="Open Sans" w:cs="Open Sans"/>
                <w:lang w:val="sk-SK"/>
              </w:rPr>
              <w:t>(Ú. v. EÚ L 231, 30.6.2021, s. 94);</w:t>
            </w:r>
          </w:p>
          <w:p w14:paraId="7062F878"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color w:val="000000" w:themeColor="text1"/>
                <w:lang w:val="sk-SK"/>
              </w:rPr>
              <w:t xml:space="preserve">všeobecné nariadenie </w:t>
            </w:r>
            <w:r w:rsidRPr="002768FB">
              <w:rPr>
                <w:rFonts w:ascii="Open Sans" w:hAnsi="Open Sans" w:cs="Open Sans"/>
                <w:color w:val="000000" w:themeColor="text1"/>
                <w:lang w:val="sk-SK"/>
              </w:rPr>
              <w:t xml:space="preserve">– </w:t>
            </w:r>
            <w:r w:rsidRPr="002768FB">
              <w:rPr>
                <w:rFonts w:ascii="Open Sans" w:hAnsi="Open Sans" w:cs="Open Sans"/>
                <w:lang w:val="sk-SK"/>
              </w:rPr>
              <w:t>nariadenie Európskeho parlamentu a Rady (EÚ) 2021/1060 z 24. júna 2021. ktorým sa stanovujú spoločné ustanovenia o Európskom fonde regionálneho rozvoja, Európskom sociálnom fonde plus, Kohéznom fonde, Férovom prechodnom fonde a Európskom námornom, rybárskom a akvakultúrnom fonde a finančné pravidlá pre tieto fondy a pre Fond pre azyl, migráciu a integráciu, Fond pre vnútornú bezpečnosť a Nástroj finančnej podpory pre riadenie hraníc a vízovú politiku (Ú. v. EÚ L 231, 30.6.2021, s. 159, v platnom znení);</w:t>
            </w:r>
          </w:p>
          <w:p w14:paraId="1FE30B7B" w14:textId="77777777" w:rsidR="0011370A" w:rsidRPr="002768FB" w:rsidRDefault="0011370A" w:rsidP="0078277D">
            <w:pPr>
              <w:pStyle w:val="Akapitzlist"/>
              <w:autoSpaceDE w:val="0"/>
              <w:autoSpaceDN w:val="0"/>
              <w:adjustRightInd w:val="0"/>
              <w:spacing w:before="120" w:after="120"/>
              <w:ind w:left="0"/>
              <w:contextualSpacing w:val="0"/>
              <w:rPr>
                <w:rFonts w:ascii="Open Sans" w:hAnsi="Open Sans" w:cs="Open Sans"/>
                <w:lang w:val="sk-SK"/>
              </w:rPr>
            </w:pPr>
            <w:r w:rsidRPr="002768FB">
              <w:rPr>
                <w:rFonts w:ascii="Open Sans" w:hAnsi="Open Sans" w:cs="Open Sans"/>
                <w:b/>
                <w:bCs/>
                <w:lang w:val="sk-SK"/>
              </w:rPr>
              <w:t>nariadenie o rozpočtových pravidlách</w:t>
            </w:r>
            <w:r w:rsidRPr="002768FB">
              <w:rPr>
                <w:rFonts w:ascii="Open Sans" w:hAnsi="Open Sans" w:cs="Open Sans"/>
                <w:lang w:val="sk-SK"/>
              </w:rPr>
              <w:t xml:space="preserve"> – nariadenie Európskeho parlamentu a Rady (EÚ, Euratom) 2018/1046 z 18. júla 2018. o rozpočtových pravidlách, ktoré sa vzťahujú na všeobecný rozpočet Únie, ktorým sa menia nariadenia (EÚ) č. 1296/2013, (EÚ) č. 1301/2013, (EÚ) č. 1303/2013, (EÚ) č. 1304/2013, (EÚ) č. 1309/2013, (EÚ) č. 1316/2013, (EÚ) č. 223/2014 a (EÚ) č. 283/2014 a rozhodnutie č. 541/2014/EÚ a ktorým sa zrušuje nariadenie (EÚ, Euratom) č. 966/2012 (Ú. v. EÚ L 193, 30.7.2018, s. 1);</w:t>
            </w:r>
          </w:p>
          <w:p w14:paraId="643C3922" w14:textId="77777777" w:rsidR="0011370A" w:rsidRPr="002768FB" w:rsidRDefault="0011370A" w:rsidP="0078277D">
            <w:pPr>
              <w:autoSpaceDE w:val="0"/>
              <w:autoSpaceDN w:val="0"/>
              <w:adjustRightInd w:val="0"/>
              <w:spacing w:before="120" w:after="120"/>
              <w:rPr>
                <w:rFonts w:ascii="Open Sans" w:eastAsiaTheme="minorHAnsi" w:hAnsi="Open Sans" w:cs="Open Sans"/>
                <w:color w:val="000000"/>
                <w:lang w:val="sk-SK"/>
              </w:rPr>
            </w:pPr>
            <w:r w:rsidRPr="002768FB">
              <w:rPr>
                <w:rFonts w:ascii="Open Sans" w:hAnsi="Open Sans" w:cs="Open Sans"/>
                <w:b/>
                <w:bCs/>
                <w:lang w:val="sk-SK"/>
              </w:rPr>
              <w:t>nariadenie de minimis</w:t>
            </w:r>
            <w:r w:rsidRPr="002768FB">
              <w:rPr>
                <w:rFonts w:ascii="Open Sans" w:hAnsi="Open Sans" w:cs="Open Sans"/>
                <w:lang w:val="sk-SK"/>
              </w:rPr>
              <w:t xml:space="preserve"> – nariadenie Komisie (EÚ) č. 1407/2013 z 18. decembra 2013 o uplatňovaní článkov 107 a 108 Zmluvy o fungovaní Európskej únie na pomoc de </w:t>
            </w:r>
            <w:r w:rsidRPr="002768FB">
              <w:rPr>
                <w:rFonts w:ascii="Open Sans" w:hAnsi="Open Sans" w:cs="Open Sans"/>
                <w:lang w:val="sk-SK"/>
              </w:rPr>
              <w:lastRenderedPageBreak/>
              <w:t>minimis (Ú. v. EÚ L 352 z 24.12.2013, s. 1, v znení neskorších predpisov)</w:t>
            </w:r>
            <w:r w:rsidRPr="002768FB">
              <w:rPr>
                <w:rFonts w:ascii="Open Sans" w:eastAsiaTheme="minorHAnsi" w:hAnsi="Open Sans" w:cs="Open Sans"/>
                <w:color w:val="000000"/>
                <w:lang w:val="sk-SK"/>
              </w:rPr>
              <w:t xml:space="preserve">; </w:t>
            </w:r>
          </w:p>
          <w:p w14:paraId="7568CA2E"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paušálna suma </w:t>
            </w:r>
            <w:r w:rsidRPr="002768FB">
              <w:rPr>
                <w:rFonts w:ascii="Open Sans" w:hAnsi="Open Sans" w:cs="Open Sans"/>
                <w:color w:val="000000" w:themeColor="text1"/>
                <w:lang w:val="sk-SK"/>
              </w:rPr>
              <w:t>– forma zjednodušených výdavkov uplatniteľná v malom projekte: jednorazová platba;</w:t>
            </w:r>
          </w:p>
          <w:p w14:paraId="50213814"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paušálna sadzba </w:t>
            </w:r>
            <w:r w:rsidRPr="002768FB">
              <w:rPr>
                <w:rFonts w:ascii="Open Sans" w:hAnsi="Open Sans" w:cs="Open Sans"/>
                <w:color w:val="000000" w:themeColor="text1"/>
                <w:lang w:val="sk-SK"/>
              </w:rPr>
              <w:t>– jedna zo zjednodušených metód vykazovania v rámci FMP, ktorá definuje pevnú sadzbu používanú na výpočet nákladov na zamestnancov, cestovných nákladov a nákladov na ubytovanie a kancelárskych a administratívnych nákladov v rámci malého projektu. Tieto náklady sú zahrnuté v jednorazovej platbe;</w:t>
            </w:r>
          </w:p>
          <w:p w14:paraId="25712A5D"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internetová stránka programu</w:t>
            </w:r>
            <w:r w:rsidRPr="002768FB">
              <w:rPr>
                <w:rFonts w:ascii="Open Sans" w:hAnsi="Open Sans" w:cs="Open Sans"/>
                <w:color w:val="000000" w:themeColor="text1"/>
                <w:lang w:val="sk-SK"/>
              </w:rPr>
              <w:t xml:space="preserve"> – strana https://www.plsk.eu</w:t>
            </w:r>
          </w:p>
          <w:p w14:paraId="0172F620"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internetová stránka Správcu FMP </w:t>
            </w:r>
            <w:r w:rsidRPr="002768FB">
              <w:rPr>
                <w:rFonts w:ascii="Open Sans" w:hAnsi="Open Sans" w:cs="Open Sans"/>
                <w:color w:val="000000" w:themeColor="text1"/>
                <w:lang w:val="sk-SK"/>
              </w:rPr>
              <w:t>– strana [</w:t>
            </w:r>
            <w:r w:rsidRPr="002768FB">
              <w:rPr>
                <w:rFonts w:ascii="Open Sans" w:hAnsi="Open Sans" w:cs="Open Sans"/>
                <w:i/>
                <w:iCs/>
                <w:color w:val="000000" w:themeColor="text1"/>
                <w:lang w:val="sk-SK"/>
              </w:rPr>
              <w:t>uveďte internetovú stránku príslušného Správcu FMP</w:t>
            </w:r>
            <w:r w:rsidRPr="002768FB">
              <w:rPr>
                <w:rFonts w:ascii="Open Sans" w:hAnsi="Open Sans" w:cs="Open Sans"/>
                <w:color w:val="000000" w:themeColor="text1"/>
                <w:lang w:val="sk-SK"/>
              </w:rPr>
              <w:t>] https://</w:t>
            </w:r>
            <w:r w:rsidRPr="002768FB">
              <w:rPr>
                <w:rFonts w:ascii="Open Sans" w:hAnsi="Open Sans" w:cs="Open Sans"/>
                <w:color w:val="000000" w:themeColor="text1"/>
                <w:highlight w:val="lightGray"/>
                <w:lang w:val="sk-SK"/>
              </w:rPr>
              <w:t>www………………….</w:t>
            </w:r>
          </w:p>
          <w:p w14:paraId="3258CFEA"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lang w:val="sk-SK"/>
              </w:rPr>
              <w:t xml:space="preserve">udržateľnosť </w:t>
            </w:r>
            <w:r w:rsidRPr="002768FB">
              <w:rPr>
                <w:rFonts w:ascii="Open Sans" w:hAnsi="Open Sans" w:cs="Open Sans"/>
                <w:lang w:val="sk-SK"/>
              </w:rPr>
              <w:t xml:space="preserve">– </w:t>
            </w:r>
            <w:bookmarkStart w:id="0" w:name="_Hlk96088614"/>
            <w:r w:rsidRPr="002768FB">
              <w:rPr>
                <w:rFonts w:ascii="Open Sans" w:hAnsi="Open Sans" w:cs="Open Sans"/>
                <w:lang w:val="sk-SK"/>
              </w:rPr>
              <w:t xml:space="preserve">udržanie investície po dobu 5 rokov od poslednej platby pre prijímateľa alebo v období stanovenom v súlade s pravidlami pomoci štátu. Tento princíp sa vzťahuje na projekty zahŕňajúce infraštruktúrne a výrobné investície. V období udržateľnosti nemôže </w:t>
            </w:r>
            <w:bookmarkEnd w:id="0"/>
            <w:r w:rsidRPr="002768FB">
              <w:rPr>
                <w:rFonts w:ascii="Open Sans" w:hAnsi="Open Sans" w:cs="Open Sans"/>
                <w:lang w:val="sk-SK"/>
              </w:rPr>
              <w:t>dôjsť k</w:t>
            </w:r>
            <w:r w:rsidRPr="002768FB">
              <w:rPr>
                <w:rFonts w:ascii="Open Sans" w:hAnsi="Open Sans" w:cs="Open Sans"/>
                <w:color w:val="000000"/>
                <w:lang w:val="sk-SK" w:eastAsia="pl-PL"/>
              </w:rPr>
              <w:t xml:space="preserve">: </w:t>
            </w:r>
          </w:p>
          <w:p w14:paraId="142D16E2" w14:textId="77777777" w:rsidR="0011370A" w:rsidRPr="002768FB" w:rsidRDefault="0011370A" w:rsidP="00BD6FB8">
            <w:pPr>
              <w:pStyle w:val="Akapitzlist"/>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2768FB">
              <w:rPr>
                <w:rFonts w:ascii="Open Sans" w:eastAsia="Times New Roman" w:hAnsi="Open Sans" w:cs="Open Sans"/>
                <w:color w:val="000000"/>
                <w:lang w:val="sk-SK"/>
              </w:rPr>
              <w:t>ukončeniu alebo presťahovaniu výrobnej činnosti mimo región na úrovni NUTS 2, v ktorom bol danému projektu poskytnutý príspevok</w:t>
            </w:r>
            <w:r w:rsidRPr="002768FB">
              <w:rPr>
                <w:rFonts w:ascii="Open Sans" w:hAnsi="Open Sans" w:cs="Open Sans"/>
                <w:color w:val="000000"/>
                <w:lang w:val="sk-SK"/>
              </w:rPr>
              <w:t xml:space="preserve">, </w:t>
            </w:r>
          </w:p>
          <w:p w14:paraId="6B482C32" w14:textId="77777777" w:rsidR="0011370A" w:rsidRDefault="0011370A" w:rsidP="00BD6FB8">
            <w:pPr>
              <w:pStyle w:val="Akapitzlist"/>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2768FB">
              <w:rPr>
                <w:rFonts w:ascii="Open Sans" w:eastAsia="Times New Roman" w:hAnsi="Open Sans" w:cs="Open Sans"/>
                <w:color w:val="000000"/>
                <w:lang w:val="sk-SK"/>
              </w:rPr>
              <w:t>zmene vlastníka objektu infraštruktúry, ktorá umožní podniku alebo verejnému subjektu čerpať neoprávnenú výhodu</w:t>
            </w:r>
            <w:r w:rsidRPr="002768FB">
              <w:rPr>
                <w:rFonts w:ascii="Open Sans" w:hAnsi="Open Sans" w:cs="Open Sans"/>
                <w:color w:val="000000"/>
                <w:lang w:val="sk-SK"/>
              </w:rPr>
              <w:t>,</w:t>
            </w:r>
          </w:p>
          <w:p w14:paraId="7055F591" w14:textId="048E89C6" w:rsidR="0011370A" w:rsidRPr="0011370A" w:rsidRDefault="0011370A" w:rsidP="00BD6FB8">
            <w:pPr>
              <w:pStyle w:val="Akapitzlist"/>
              <w:numPr>
                <w:ilvl w:val="0"/>
                <w:numId w:val="43"/>
              </w:numPr>
              <w:autoSpaceDE w:val="0"/>
              <w:autoSpaceDN w:val="0"/>
              <w:adjustRightInd w:val="0"/>
              <w:spacing w:before="120" w:after="120"/>
              <w:ind w:left="284" w:hanging="284"/>
              <w:contextualSpacing w:val="0"/>
              <w:rPr>
                <w:rFonts w:ascii="Open Sans" w:hAnsi="Open Sans" w:cs="Open Sans"/>
                <w:color w:val="000000"/>
                <w:lang w:val="sk-SK"/>
              </w:rPr>
            </w:pPr>
            <w:r w:rsidRPr="0011370A">
              <w:rPr>
                <w:rFonts w:ascii="Open Sans" w:eastAsia="Times New Roman" w:hAnsi="Open Sans" w:cs="Open Sans"/>
                <w:color w:val="000000"/>
                <w:lang w:val="sk-SK"/>
              </w:rPr>
              <w:t>podstatnej zmene, ktorá má vplyv na charakter projektu, jeho ciele alebo podmienky realizácie, ktoré by mohli viesť k porušeniu pôvodne stanovených cieľov projektu</w:t>
            </w:r>
            <w:r w:rsidRPr="0011370A">
              <w:rPr>
                <w:rFonts w:ascii="Open Sans" w:eastAsiaTheme="minorHAnsi" w:hAnsi="Open Sans" w:cs="Open Sans"/>
                <w:color w:val="000000"/>
                <w:lang w:val="sk-SK"/>
              </w:rPr>
              <w:t>;</w:t>
            </w:r>
          </w:p>
          <w:p w14:paraId="119FD5C8" w14:textId="77777777" w:rsidR="0011370A" w:rsidRPr="002768FB" w:rsidRDefault="0011370A" w:rsidP="0078277D">
            <w:pPr>
              <w:adjustRightInd w:val="0"/>
              <w:spacing w:before="120" w:after="120"/>
              <w:rPr>
                <w:rFonts w:ascii="Open Sans" w:eastAsia="Times New Roman" w:hAnsi="Open Sans" w:cs="Open Sans"/>
                <w:bCs/>
                <w:lang w:val="sk-SK"/>
              </w:rPr>
            </w:pPr>
            <w:r w:rsidRPr="002768FB">
              <w:rPr>
                <w:rFonts w:ascii="Open Sans" w:hAnsi="Open Sans" w:cs="Open Sans"/>
                <w:b/>
                <w:bCs/>
                <w:color w:val="000000" w:themeColor="text1"/>
                <w:lang w:val="sk-SK"/>
              </w:rPr>
              <w:t xml:space="preserve">zmluva o poskytnutí príspevku </w:t>
            </w:r>
            <w:r w:rsidRPr="002768FB">
              <w:rPr>
                <w:rFonts w:ascii="Open Sans" w:hAnsi="Open Sans" w:cs="Open Sans"/>
                <w:color w:val="000000" w:themeColor="text1"/>
                <w:lang w:val="sk-SK"/>
              </w:rPr>
              <w:t xml:space="preserve">– </w:t>
            </w:r>
            <w:r w:rsidRPr="002768FB">
              <w:rPr>
                <w:rFonts w:ascii="Open Sans" w:eastAsia="Times New Roman" w:hAnsi="Open Sans" w:cs="Open Sans"/>
                <w:bCs/>
                <w:lang w:val="sk-SK"/>
              </w:rPr>
              <w:t>zmluva uzatvorená medzi Správcom FMP a Prijímateľom malého projektu na realizáciu malého projektu</w:t>
            </w:r>
            <w:r w:rsidRPr="002768FB">
              <w:rPr>
                <w:rFonts w:ascii="Open Sans" w:hAnsi="Open Sans" w:cs="Open Sans"/>
                <w:lang w:val="sk-SK"/>
              </w:rPr>
              <w:t xml:space="preserve"> </w:t>
            </w:r>
            <w:r w:rsidRPr="002768FB">
              <w:rPr>
                <w:rFonts w:ascii="Open Sans" w:hAnsi="Open Sans" w:cs="Open Sans"/>
                <w:highlight w:val="lightGray"/>
                <w:shd w:val="clear" w:color="auto" w:fill="C0C0C0"/>
                <w:lang w:val="sk-SK"/>
              </w:rPr>
              <w:t>…………………..</w:t>
            </w:r>
            <w:r w:rsidRPr="002768FB">
              <w:rPr>
                <w:rFonts w:ascii="Open Sans" w:hAnsi="Open Sans" w:cs="Open Sans"/>
                <w:highlight w:val="lightGray"/>
                <w:shd w:val="clear" w:color="auto" w:fill="D9D9D9" w:themeFill="background1" w:themeFillShade="D9"/>
                <w:lang w:val="sk-SK"/>
              </w:rPr>
              <w:t xml:space="preserve"> [</w:t>
            </w:r>
            <w:r w:rsidRPr="002768FB">
              <w:rPr>
                <w:rFonts w:ascii="Open Sans" w:hAnsi="Open Sans" w:cs="Open Sans"/>
                <w:shd w:val="clear" w:color="auto" w:fill="D9D9D9" w:themeFill="background1" w:themeFillShade="D9"/>
                <w:lang w:val="sk-SK"/>
              </w:rPr>
              <w:t>názov projektu];</w:t>
            </w:r>
          </w:p>
          <w:p w14:paraId="3BD9178C"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partnerská zmluva </w:t>
            </w:r>
            <w:r w:rsidRPr="002768FB">
              <w:rPr>
                <w:rFonts w:ascii="Open Sans" w:hAnsi="Open Sans" w:cs="Open Sans"/>
                <w:color w:val="000000" w:themeColor="text1"/>
                <w:lang w:val="sk-SK"/>
              </w:rPr>
              <w:t xml:space="preserve">– zmluva, ktorá upravuje vzájomné práva a povinnosti Prijímateľa a Partnera/Partnerov malého projektu v rámci </w:t>
            </w:r>
            <w:r w:rsidRPr="002768FB">
              <w:rPr>
                <w:rFonts w:ascii="Open Sans" w:hAnsi="Open Sans" w:cs="Open Sans"/>
                <w:color w:val="000000" w:themeColor="text1"/>
                <w:lang w:val="sk-SK"/>
              </w:rPr>
              <w:lastRenderedPageBreak/>
              <w:t xml:space="preserve">realizácie malého projektu, ktorý spoločne financuje Prijímateľ a Partner/Partneri malého projektu. </w:t>
            </w:r>
            <w:r w:rsidRPr="002768FB">
              <w:rPr>
                <w:rStyle w:val="markedcontent"/>
                <w:rFonts w:ascii="Open Sans" w:hAnsi="Open Sans" w:cs="Open Sans"/>
                <w:lang w:val="sk-SK"/>
              </w:rPr>
              <w:t>Vzťahuje sa na malé projekty s finančnou účasťou zahraničného a/alebo národného Partnera;</w:t>
            </w:r>
          </w:p>
          <w:p w14:paraId="1269310D"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vlastný vklad </w:t>
            </w:r>
            <w:r w:rsidRPr="002768FB">
              <w:rPr>
                <w:rFonts w:ascii="Open Sans" w:hAnsi="Open Sans" w:cs="Open Sans"/>
                <w:color w:val="000000" w:themeColor="text1"/>
                <w:lang w:val="sk-SK"/>
              </w:rPr>
              <w:t>– podiel Prijímateľa malého projektu (a Partnera malého projektu – ak je to relevantné) na celkových oprávnených výdavkoch malého projektu uvedený v žiadosti o príspevok, ktorý je Prijímateľ malého projektu (a Partner malého projektu – ak je to relevantné) povinný zabezpečiť a poskytnúť na realizáciu malého projektu;</w:t>
            </w:r>
          </w:p>
          <w:p w14:paraId="688B755F"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žiadosť o príspevok </w:t>
            </w:r>
            <w:r w:rsidRPr="002768FB">
              <w:rPr>
                <w:rFonts w:ascii="Open Sans" w:hAnsi="Open Sans" w:cs="Open Sans"/>
                <w:color w:val="000000" w:themeColor="text1"/>
                <w:lang w:val="sk-SK"/>
              </w:rPr>
              <w:t>– žiadosť o poskytnutie finančného príspevku na malý projekt schválená Výborom pre malé projekty [príloha č. 4]. Údaje zo žiadosti o príspevok so všetkými prílohami potrebnými na overenie správnosti realizácie malého projektu sú k dispozícii a aktualizované v Generátore;</w:t>
            </w:r>
          </w:p>
          <w:p w14:paraId="49229973" w14:textId="77777777" w:rsidR="0011370A" w:rsidRPr="002768FB" w:rsidRDefault="0011370A" w:rsidP="0078277D">
            <w:pPr>
              <w:pStyle w:val="Tekstpodstawowy"/>
              <w:spacing w:before="120"/>
              <w:rPr>
                <w:rFonts w:ascii="Open Sans" w:hAnsi="Open Sans" w:cs="Open Sans"/>
                <w:lang w:val="sk-SK"/>
              </w:rPr>
            </w:pPr>
            <w:r w:rsidRPr="002768FB">
              <w:rPr>
                <w:rFonts w:ascii="Open Sans" w:hAnsi="Open Sans" w:cs="Open Sans"/>
                <w:b/>
                <w:bCs/>
                <w:lang w:val="sk-SK"/>
              </w:rPr>
              <w:t xml:space="preserve">oprávnený výdavok </w:t>
            </w:r>
            <w:r w:rsidRPr="002768FB">
              <w:rPr>
                <w:rFonts w:ascii="Open Sans" w:hAnsi="Open Sans" w:cs="Open Sans"/>
                <w:lang w:val="sk-SK"/>
              </w:rPr>
              <w:t>– výdavok alebo náklad Prijímateľa a Partnera malého projektu (ak je to relevantné) týkajúci sa realizácie malého projektu, ktorý je v súlade so zmluvou o poskytnutí príspevku, vnútroštátnymi a európskymi právnymi predpismi, Príručkou pre prijímateľa malých projektov a programovými dokumentmi;</w:t>
            </w:r>
          </w:p>
          <w:p w14:paraId="4F65A5BF" w14:textId="77777777" w:rsidR="0011370A" w:rsidRPr="002768FB" w:rsidRDefault="0011370A" w:rsidP="0078277D">
            <w:pPr>
              <w:pStyle w:val="Tekstpodstawowy"/>
              <w:spacing w:before="120"/>
              <w:rPr>
                <w:rFonts w:ascii="Open Sans" w:hAnsi="Open Sans" w:cs="Open Sans"/>
                <w:lang w:val="sk-SK"/>
              </w:rPr>
            </w:pPr>
            <w:r w:rsidRPr="002768FB">
              <w:rPr>
                <w:rFonts w:ascii="Open Sans" w:hAnsi="Open Sans" w:cs="Open Sans"/>
                <w:b/>
                <w:bCs/>
                <w:lang w:val="sk-SK"/>
              </w:rPr>
              <w:t xml:space="preserve">neoprávnený výdavok </w:t>
            </w:r>
            <w:r w:rsidRPr="002768FB">
              <w:rPr>
                <w:rFonts w:ascii="Open Sans" w:hAnsi="Open Sans" w:cs="Open Sans"/>
                <w:lang w:val="sk-SK"/>
              </w:rPr>
              <w:t>– každý výdavok alebo náklad, ktorý nemôže byť uznaný za oprávnený výdavok;</w:t>
            </w:r>
          </w:p>
          <w:p w14:paraId="0994697B" w14:textId="77777777" w:rsidR="0011370A" w:rsidRPr="002768FB" w:rsidRDefault="0011370A" w:rsidP="0078277D">
            <w:pPr>
              <w:pStyle w:val="Tekstpodstawowy"/>
              <w:spacing w:before="120"/>
              <w:rPr>
                <w:rFonts w:ascii="Open Sans" w:hAnsi="Open Sans" w:cs="Open Sans"/>
                <w:lang w:val="sk-SK"/>
              </w:rPr>
            </w:pPr>
            <w:r w:rsidRPr="002768FB">
              <w:rPr>
                <w:rFonts w:ascii="Open Sans" w:hAnsi="Open Sans" w:cs="Open Sans"/>
                <w:b/>
                <w:bCs/>
                <w:lang w:val="sk-SK"/>
              </w:rPr>
              <w:t xml:space="preserve">ukazovateľ výstupu </w:t>
            </w:r>
            <w:r w:rsidRPr="002768FB">
              <w:rPr>
                <w:rFonts w:ascii="Open Sans" w:hAnsi="Open Sans" w:cs="Open Sans"/>
                <w:lang w:val="sk-SK"/>
              </w:rPr>
              <w:t>– merateľná, realisticky definovaná cieľová hodnota výstupu malého projektu, t. j. priameho, materiálneho efektu realizácie aktivít malého projektu. Realizácia úlohy malého projektu sa meria ukazovateľom výstupu;</w:t>
            </w:r>
          </w:p>
          <w:p w14:paraId="1D9F460A"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lang w:val="sk-SK"/>
              </w:rPr>
              <w:t xml:space="preserve">ukazovateľ výsledku </w:t>
            </w:r>
            <w:r w:rsidRPr="002768FB">
              <w:rPr>
                <w:rFonts w:ascii="Open Sans" w:hAnsi="Open Sans" w:cs="Open Sans"/>
                <w:lang w:val="sk-SK"/>
              </w:rPr>
              <w:t xml:space="preserve">– programový </w:t>
            </w:r>
            <w:r w:rsidRPr="002768FB">
              <w:rPr>
                <w:rFonts w:ascii="Open Sans" w:hAnsi="Open Sans" w:cs="Open Sans"/>
                <w:color w:val="000000" w:themeColor="text1"/>
                <w:lang w:val="sk-SK"/>
              </w:rPr>
              <w:t>ukazovateľ výsledku</w:t>
            </w:r>
            <w:r w:rsidRPr="002768FB">
              <w:rPr>
                <w:rFonts w:ascii="Open Sans" w:hAnsi="Open Sans" w:cs="Open Sans"/>
                <w:lang w:val="sk-SK"/>
              </w:rPr>
              <w:t xml:space="preserve">, ktorý je </w:t>
            </w:r>
            <w:r w:rsidRPr="002768FB">
              <w:rPr>
                <w:rFonts w:ascii="Open Sans" w:hAnsi="Open Sans" w:cs="Open Sans"/>
                <w:color w:val="000000" w:themeColor="text1"/>
                <w:lang w:val="sk-SK"/>
              </w:rPr>
              <w:t>definovaný pre každú prioritu programu a ku realizácii ktorého prispieva malý projekt. Ukazuje dosiahnutie cieľov projektu a je prepojený s vybranými ukazovateľmi výstupov;</w:t>
            </w:r>
          </w:p>
          <w:p w14:paraId="024EA383" w14:textId="77777777" w:rsidR="0011370A" w:rsidRPr="002768FB" w:rsidRDefault="0011370A" w:rsidP="0078277D">
            <w:pPr>
              <w:pStyle w:val="Tekstpodstawowy"/>
              <w:spacing w:before="120"/>
              <w:rPr>
                <w:rFonts w:ascii="Open Sans" w:hAnsi="Open Sans" w:cs="Open Sans"/>
                <w:color w:val="000000" w:themeColor="text1"/>
                <w:sz w:val="24"/>
                <w:szCs w:val="24"/>
                <w:lang w:val="sk-SK"/>
              </w:rPr>
            </w:pPr>
            <w:r w:rsidRPr="002768FB">
              <w:rPr>
                <w:rFonts w:ascii="Open Sans" w:hAnsi="Open Sans" w:cs="Open Sans"/>
                <w:b/>
                <w:bCs/>
                <w:color w:val="000000" w:themeColor="text1"/>
                <w:lang w:val="sk-SK"/>
              </w:rPr>
              <w:t xml:space="preserve">Spoločný sekretariát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orgán zriadený Riadiacim orgánom po dohode so štátmi zúčastňujúcimi sa na programe, ktorý </w:t>
            </w:r>
            <w:r w:rsidRPr="002768FB">
              <w:rPr>
                <w:rFonts w:ascii="Open Sans" w:hAnsi="Open Sans" w:cs="Open Sans"/>
                <w:lang w:val="sk-SK"/>
              </w:rPr>
              <w:lastRenderedPageBreak/>
              <w:t>pomáha Riadiacemu orgánu a Monitorovaciemu výboru s výkonom ich funkcií;</w:t>
            </w:r>
          </w:p>
          <w:p w14:paraId="1DE37CB5" w14:textId="77777777" w:rsidR="0011370A" w:rsidRPr="002768FB" w:rsidRDefault="0011370A" w:rsidP="0078277D">
            <w:pPr>
              <w:pStyle w:val="Tekstpodstawowy"/>
              <w:spacing w:before="120"/>
              <w:rPr>
                <w:rFonts w:ascii="Open Sans" w:hAnsi="Open Sans" w:cs="Open Sans"/>
                <w:color w:val="000000" w:themeColor="text1"/>
                <w:lang w:val="sk-SK"/>
              </w:rPr>
            </w:pPr>
            <w:r w:rsidRPr="002768FB">
              <w:rPr>
                <w:rFonts w:ascii="Open Sans" w:hAnsi="Open Sans" w:cs="Open Sans"/>
                <w:b/>
                <w:bCs/>
                <w:color w:val="000000" w:themeColor="text1"/>
                <w:lang w:val="sk-SK"/>
              </w:rPr>
              <w:t xml:space="preserve">Správca FMP </w:t>
            </w:r>
            <w:r w:rsidRPr="002768FB">
              <w:rPr>
                <w:rFonts w:ascii="Open Sans" w:hAnsi="Open Sans" w:cs="Open Sans"/>
                <w:color w:val="000000" w:themeColor="text1"/>
                <w:lang w:val="sk-SK"/>
              </w:rPr>
              <w:t xml:space="preserve">– </w:t>
            </w:r>
            <w:r w:rsidRPr="002768FB">
              <w:rPr>
                <w:rFonts w:ascii="Open Sans" w:hAnsi="Open Sans" w:cs="Open Sans"/>
                <w:lang w:val="sk-SK"/>
              </w:rPr>
              <w:t xml:space="preserve">subjekt oprávnený spravovať vyčlenený Fond malých projektov v poľsko-slovenskom pohraničí, t. j. Združenie „Región Beskydy”, Európske zoskupenie územnej spolupráce TATRY, Združenie Karpatský euroregión Poľsko, </w:t>
            </w:r>
            <w:r w:rsidRPr="002768FB">
              <w:rPr>
                <w:rFonts w:ascii="Open Sans" w:hAnsi="Open Sans" w:cs="Open Sans"/>
                <w:iCs/>
                <w:lang w:val="sk-SK"/>
              </w:rPr>
              <w:t>Žilinský samosprávny kraj, Prešovský samosprávny kraj.</w:t>
            </w:r>
          </w:p>
          <w:p w14:paraId="3B33F45D" w14:textId="77777777" w:rsidR="0011370A" w:rsidRPr="002768FB" w:rsidRDefault="0011370A" w:rsidP="0078277D">
            <w:pPr>
              <w:pStyle w:val="Tekstpodstawowy"/>
              <w:keepNext/>
              <w:spacing w:before="120"/>
              <w:rPr>
                <w:rFonts w:ascii="Open Sans" w:hAnsi="Open Sans" w:cs="Open Sans"/>
                <w:b/>
                <w:color w:val="000000" w:themeColor="text1"/>
                <w:sz w:val="20"/>
                <w:szCs w:val="20"/>
                <w:lang w:val="sk-SK"/>
              </w:rPr>
            </w:pPr>
          </w:p>
          <w:p w14:paraId="518BFF03" w14:textId="77777777" w:rsidR="00910CF1" w:rsidRDefault="00910CF1" w:rsidP="0078277D">
            <w:pPr>
              <w:pStyle w:val="Tekstpodstawowy"/>
              <w:keepNext/>
              <w:spacing w:before="120"/>
              <w:jc w:val="center"/>
              <w:rPr>
                <w:rFonts w:ascii="Open Sans" w:hAnsi="Open Sans" w:cs="Open Sans"/>
                <w:b/>
                <w:color w:val="000000" w:themeColor="text1"/>
                <w:lang w:val="sk-SK"/>
              </w:rPr>
            </w:pPr>
          </w:p>
          <w:p w14:paraId="2C0A0E14" w14:textId="77777777" w:rsidR="00910CF1" w:rsidRDefault="00910CF1" w:rsidP="0078277D">
            <w:pPr>
              <w:pStyle w:val="Tekstpodstawowy"/>
              <w:keepNext/>
              <w:spacing w:before="120"/>
              <w:jc w:val="center"/>
              <w:rPr>
                <w:rFonts w:ascii="Open Sans" w:hAnsi="Open Sans" w:cs="Open Sans"/>
                <w:b/>
                <w:color w:val="000000" w:themeColor="text1"/>
                <w:lang w:val="sk-SK"/>
              </w:rPr>
            </w:pPr>
          </w:p>
          <w:p w14:paraId="53325EA3" w14:textId="039CA8F2" w:rsidR="0011370A" w:rsidRPr="002768FB" w:rsidRDefault="0011370A" w:rsidP="0078277D">
            <w:pPr>
              <w:pStyle w:val="Tekstpodstawowy"/>
              <w:keepN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 2</w:t>
            </w:r>
          </w:p>
          <w:p w14:paraId="4E657EA9" w14:textId="77777777" w:rsidR="0011370A" w:rsidRPr="002768FB" w:rsidRDefault="0011370A" w:rsidP="0078277D">
            <w:pPr>
              <w:pStyle w:val="Tekstpodstawowy"/>
              <w:keepNext/>
              <w:spacing w:before="120"/>
              <w:jc w:val="center"/>
              <w:rPr>
                <w:rFonts w:ascii="Open Sans" w:hAnsi="Open Sans" w:cs="Open Sans"/>
                <w:b/>
                <w:color w:val="000000" w:themeColor="text1"/>
                <w:lang w:val="sk-SK"/>
              </w:rPr>
            </w:pPr>
            <w:r w:rsidRPr="002768FB">
              <w:rPr>
                <w:rFonts w:ascii="Open Sans" w:hAnsi="Open Sans" w:cs="Open Sans"/>
                <w:b/>
                <w:color w:val="000000" w:themeColor="text1"/>
                <w:lang w:val="sk-SK"/>
              </w:rPr>
              <w:t>PREDMET ZMLUVY</w:t>
            </w:r>
          </w:p>
          <w:p w14:paraId="26B9055E" w14:textId="77777777" w:rsidR="0011370A" w:rsidRPr="002768FB" w:rsidRDefault="0011370A" w:rsidP="00BD6FB8">
            <w:pPr>
              <w:pStyle w:val="Tekstpodstawowy"/>
              <w:keepNext/>
              <w:numPr>
                <w:ilvl w:val="0"/>
                <w:numId w:val="44"/>
              </w:numPr>
              <w:spacing w:before="120"/>
              <w:rPr>
                <w:rFonts w:ascii="Open Sans" w:hAnsi="Open Sans" w:cs="Open Sans"/>
                <w:color w:val="000000" w:themeColor="text1"/>
                <w:lang w:val="sk-SK"/>
              </w:rPr>
            </w:pPr>
            <w:r w:rsidRPr="002768FB">
              <w:rPr>
                <w:rFonts w:ascii="Open Sans" w:hAnsi="Open Sans" w:cs="Open Sans"/>
                <w:lang w:val="sk-SK"/>
              </w:rPr>
              <w:t xml:space="preserve">Predmetom zmluvy je definovanie podmienok spolupráce a vzájomných záväzkov zmluvných strán prijatých s cieľom realizovať malý projekt </w:t>
            </w:r>
            <w:r w:rsidRPr="002768FB">
              <w:rPr>
                <w:rFonts w:ascii="Open Sans" w:hAnsi="Open Sans" w:cs="Open Sans"/>
                <w:highlight w:val="lightGray"/>
                <w:shd w:val="clear" w:color="auto" w:fill="C0C0C0"/>
                <w:lang w:val="sk-SK"/>
              </w:rPr>
              <w:t>…………………..</w:t>
            </w:r>
            <w:r w:rsidRPr="002768FB">
              <w:rPr>
                <w:rFonts w:ascii="Open Sans" w:hAnsi="Open Sans" w:cs="Open Sans"/>
                <w:highlight w:val="lightGray"/>
                <w:shd w:val="clear" w:color="auto" w:fill="D9D9D9" w:themeFill="background1" w:themeFillShade="D9"/>
                <w:lang w:val="sk-SK"/>
              </w:rPr>
              <w:t xml:space="preserve"> [</w:t>
            </w:r>
            <w:r w:rsidRPr="002768FB">
              <w:rPr>
                <w:rFonts w:ascii="Open Sans" w:hAnsi="Open Sans" w:cs="Open Sans"/>
                <w:shd w:val="clear" w:color="auto" w:fill="D9D9D9" w:themeFill="background1" w:themeFillShade="D9"/>
                <w:lang w:val="sk-SK"/>
              </w:rPr>
              <w:t>názov projektu].</w:t>
            </w:r>
          </w:p>
          <w:p w14:paraId="230FB72D" w14:textId="77777777" w:rsidR="0011370A" w:rsidRPr="002768FB" w:rsidRDefault="0011370A" w:rsidP="00BD6FB8">
            <w:pPr>
              <w:pStyle w:val="Tekstpodstawowy"/>
              <w:keepNext/>
              <w:numPr>
                <w:ilvl w:val="0"/>
                <w:numId w:val="44"/>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Zmluva definuje vzájomné práva a povinnosti Prijímateľa a Partnera/Partnerov malého projektu na realizáciu malého projektu, ktorý spoločne financuje Prijímateľ a Partner/Partneri malého projektu. </w:t>
            </w:r>
          </w:p>
          <w:p w14:paraId="2CF2EC86" w14:textId="77777777" w:rsidR="0011370A" w:rsidRPr="002768FB" w:rsidRDefault="0011370A" w:rsidP="00BD6FB8">
            <w:pPr>
              <w:pStyle w:val="Akapitzlist"/>
              <w:numPr>
                <w:ilvl w:val="0"/>
                <w:numId w:val="44"/>
              </w:numPr>
              <w:autoSpaceDE w:val="0"/>
              <w:autoSpaceDN w:val="0"/>
              <w:adjustRightInd w:val="0"/>
              <w:spacing w:before="120" w:after="120"/>
              <w:contextualSpacing w:val="0"/>
              <w:rPr>
                <w:rFonts w:ascii="Open Sans" w:eastAsia="Arial" w:hAnsi="Open Sans" w:cs="Open Sans"/>
                <w:lang w:val="sk-SK"/>
              </w:rPr>
            </w:pPr>
            <w:r w:rsidRPr="002768FB">
              <w:rPr>
                <w:rFonts w:ascii="Open Sans" w:hAnsi="Open Sans" w:cs="Open Sans"/>
                <w:lang w:val="sk-SK"/>
              </w:rPr>
              <w:t>Zmluva tiež stanovuje požiadavky na riadne hospodárenie zmluvných strán s príspevkom poskytnutým na realizáciu malého projektu a podmienky pre Prijímateľa malého projektu na vymáhanie neoprávnene vynaložených finančných prostriedkov od Partnera/Partnerov malého projektu.</w:t>
            </w:r>
          </w:p>
          <w:p w14:paraId="7E68ACD7" w14:textId="77777777" w:rsidR="0011370A" w:rsidRPr="002768FB" w:rsidRDefault="0011370A" w:rsidP="00BD6FB8">
            <w:pPr>
              <w:pStyle w:val="Tekstpodstawowy"/>
              <w:numPr>
                <w:ilvl w:val="0"/>
                <w:numId w:val="44"/>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Počas realizácie malého projektu a v období jeho udržateľnosti zmluvné strany postupuje v súlade s:</w:t>
            </w:r>
          </w:p>
          <w:p w14:paraId="10BB9DFB" w14:textId="77777777" w:rsidR="0011370A" w:rsidRPr="002768FB" w:rsidRDefault="0011370A" w:rsidP="00BD6FB8">
            <w:pPr>
              <w:pStyle w:val="Tekstpodstawowy"/>
              <w:numPr>
                <w:ilvl w:val="0"/>
                <w:numId w:val="45"/>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platnými európskymi a vnútroštátnymi právnymi predpismi, najmä:</w:t>
            </w:r>
          </w:p>
          <w:p w14:paraId="08A872FD"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nariadením Interreg,</w:t>
            </w:r>
          </w:p>
          <w:p w14:paraId="41500E5B"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nariadením EFRR,</w:t>
            </w:r>
          </w:p>
          <w:p w14:paraId="3743869C"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všeobecným nariadením,</w:t>
            </w:r>
          </w:p>
          <w:p w14:paraId="348FE870"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lastRenderedPageBreak/>
              <w:t>nariadením o rozpočtových pravidlách,</w:t>
            </w:r>
          </w:p>
          <w:p w14:paraId="0FD4DB65"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vykonávacími nariadeniami Európskej komisie doplňujúcimi všeobecné nariadenie, nariadenie Interreg a nariadenie EFRR,</w:t>
            </w:r>
          </w:p>
          <w:p w14:paraId="73F168D6"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nariadením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w:t>
            </w:r>
          </w:p>
          <w:p w14:paraId="0F4FCDF6"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nariadením Ministerstva fondov a regionálnej politiky zo dňa 11. decembra 222 o poskytovaní pomoci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 xml:space="preserve"> a štátnej pomoci v rámci programov Interreg na roky 2021-2027 (Z. z. Poľskej republiky. čiastka 2755), </w:t>
            </w:r>
            <w:r w:rsidRPr="002768FB">
              <w:rPr>
                <w:rFonts w:ascii="Open Sans" w:hAnsi="Open Sans" w:cs="Open Sans"/>
                <w:color w:val="000000" w:themeColor="text1"/>
                <w:highlight w:val="lightGray"/>
                <w:lang w:val="sk-SK"/>
              </w:rPr>
              <w:t>/pre SK uviesť príslušné ustanovenia zo slovenského právneho poriadku v prípade SK Prijímateľa/.</w:t>
            </w:r>
          </w:p>
          <w:p w14:paraId="039CFF5B"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 xml:space="preserve">vnútroštátnymi a európskymi predpismi vzťahujúcimi sa na pomoc </w:t>
            </w:r>
            <w:r w:rsidRPr="002768FB">
              <w:rPr>
                <w:rFonts w:ascii="Open Sans" w:hAnsi="Open Sans" w:cs="Open Sans"/>
                <w:i/>
                <w:iCs/>
                <w:color w:val="000000" w:themeColor="text1"/>
                <w:lang w:val="sk-SK"/>
              </w:rPr>
              <w:t>de minimis</w:t>
            </w:r>
            <w:r w:rsidRPr="002768FB">
              <w:rPr>
                <w:rFonts w:ascii="Open Sans" w:hAnsi="Open Sans" w:cs="Open Sans"/>
                <w:color w:val="000000" w:themeColor="text1"/>
                <w:lang w:val="sk-SK"/>
              </w:rPr>
              <w:t>,</w:t>
            </w:r>
          </w:p>
          <w:p w14:paraId="38FD073F"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vnútroštátnymi a európskymi predpismi vzťahujúcimi sa na ochranu osobných údajov,</w:t>
            </w:r>
          </w:p>
          <w:p w14:paraId="5E0BD6C6"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vnútroštátnymi a európskymi predpismi vzťahujúcimi sa na verejné obstarávania,</w:t>
            </w:r>
          </w:p>
          <w:p w14:paraId="073B506F"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lang w:val="sk-SK"/>
              </w:rPr>
              <w:t>vnútroštátnymi a európskymi predpismi upravujúcimi uplatňovanie princípu rovnakých príležitostí a nediskriminácie, vrátane prístupnosti pre osoby s postihnutím a princípu</w:t>
            </w:r>
            <w:r w:rsidRPr="002768FB">
              <w:rPr>
                <w:rFonts w:ascii="Open Sans" w:hAnsi="Open Sans" w:cs="Open Sans"/>
                <w:color w:val="000000" w:themeColor="text1"/>
                <w:lang w:val="sk-SK"/>
              </w:rPr>
              <w:t xml:space="preserve"> rovnosti žien a mužov,</w:t>
            </w:r>
          </w:p>
          <w:p w14:paraId="09897863" w14:textId="77777777" w:rsidR="0011370A" w:rsidRPr="002768FB" w:rsidRDefault="0011370A" w:rsidP="00BD6FB8">
            <w:pPr>
              <w:pStyle w:val="Tekstpodstawowy"/>
              <w:numPr>
                <w:ilvl w:val="0"/>
                <w:numId w:val="46"/>
              </w:numPr>
              <w:spacing w:before="120"/>
              <w:rPr>
                <w:rFonts w:ascii="Open Sans" w:hAnsi="Open Sans" w:cs="Open Sans"/>
                <w:color w:val="000000" w:themeColor="text1"/>
                <w:lang w:val="sk-SK"/>
              </w:rPr>
            </w:pPr>
            <w:r w:rsidRPr="002768FB">
              <w:rPr>
                <w:rFonts w:ascii="Open Sans" w:hAnsi="Open Sans" w:cs="Open Sans"/>
                <w:lang w:val="sk-SK"/>
              </w:rPr>
              <w:t>inými platnými vnútroštátnymi predpismi (napr. v oblasti pracovného práva, daní, ochrany životného prostredia a pod.</w:t>
            </w:r>
            <w:r w:rsidRPr="002768FB">
              <w:rPr>
                <w:rFonts w:ascii="Open Sans" w:hAnsi="Open Sans" w:cs="Open Sans"/>
                <w:color w:val="000000" w:themeColor="text1"/>
                <w:lang w:val="sk-SK"/>
              </w:rPr>
              <w:t xml:space="preserve">),  </w:t>
            </w:r>
          </w:p>
          <w:p w14:paraId="79DC1B12" w14:textId="77777777" w:rsidR="0011370A" w:rsidRPr="002768FB" w:rsidRDefault="0011370A" w:rsidP="00BD6FB8">
            <w:pPr>
              <w:pStyle w:val="Tekstpodstawowy"/>
              <w:numPr>
                <w:ilvl w:val="0"/>
                <w:numId w:val="45"/>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aktuálnymi programovými dokumentmi, najmä:</w:t>
            </w:r>
          </w:p>
          <w:p w14:paraId="0C0768B8" w14:textId="67A0AAF2" w:rsidR="0011370A" w:rsidRPr="002768FB" w:rsidRDefault="0011370A" w:rsidP="00BD6FB8">
            <w:pPr>
              <w:pStyle w:val="Tekstpodstawowy"/>
              <w:numPr>
                <w:ilvl w:val="0"/>
                <w:numId w:val="47"/>
              </w:numPr>
              <w:spacing w:before="120"/>
              <w:rPr>
                <w:rFonts w:ascii="Open Sans" w:hAnsi="Open Sans" w:cs="Open Sans"/>
                <w:color w:val="000000" w:themeColor="text1"/>
                <w:lang w:val="sk-SK"/>
              </w:rPr>
            </w:pPr>
            <w:r>
              <w:rPr>
                <w:rFonts w:ascii="Open Sans" w:hAnsi="Open Sans" w:cs="Open Sans"/>
                <w:color w:val="000000" w:themeColor="text1"/>
                <w:lang w:val="sk-SK"/>
              </w:rPr>
              <w:t>p</w:t>
            </w:r>
            <w:r w:rsidRPr="002768FB">
              <w:rPr>
                <w:rFonts w:ascii="Open Sans" w:hAnsi="Open Sans" w:cs="Open Sans"/>
                <w:color w:val="000000" w:themeColor="text1"/>
                <w:lang w:val="sk-SK"/>
              </w:rPr>
              <w:t>rogramom Interreg Poľsko – Slovensko 2021 – 2027,</w:t>
            </w:r>
          </w:p>
          <w:p w14:paraId="134912F8" w14:textId="77777777" w:rsidR="0011370A" w:rsidRPr="002768FB" w:rsidRDefault="0011370A" w:rsidP="00BD6FB8">
            <w:pPr>
              <w:pStyle w:val="Tekstpodstawowy"/>
              <w:numPr>
                <w:ilvl w:val="0"/>
                <w:numId w:val="47"/>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Príručkou programu Poľsko – Slovensko 2021 – 2027,</w:t>
            </w:r>
          </w:p>
          <w:p w14:paraId="75696971" w14:textId="77777777" w:rsidR="0011370A" w:rsidRPr="002768FB" w:rsidRDefault="0011370A" w:rsidP="00BD6FB8">
            <w:pPr>
              <w:pStyle w:val="Tekstpodstawowy"/>
              <w:numPr>
                <w:ilvl w:val="0"/>
                <w:numId w:val="47"/>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lastRenderedPageBreak/>
              <w:t>Príručkou pre prijímateľa malých projektov,</w:t>
            </w:r>
          </w:p>
          <w:p w14:paraId="67FEFA7A" w14:textId="77777777" w:rsidR="0011370A" w:rsidRPr="002768FB" w:rsidRDefault="0011370A" w:rsidP="00BD6FB8">
            <w:pPr>
              <w:pStyle w:val="Tekstpodstawowy"/>
              <w:numPr>
                <w:ilvl w:val="0"/>
                <w:numId w:val="45"/>
              </w:numPr>
              <w:spacing w:before="120"/>
              <w:rPr>
                <w:rFonts w:ascii="Open Sans" w:hAnsi="Open Sans" w:cs="Open Sans"/>
                <w:color w:val="000000" w:themeColor="text1"/>
                <w:lang w:val="sk-SK"/>
              </w:rPr>
            </w:pPr>
            <w:r w:rsidRPr="002768FB">
              <w:rPr>
                <w:rFonts w:ascii="Open Sans" w:hAnsi="Open Sans" w:cs="Open Sans"/>
                <w:lang w:val="sk-SK"/>
              </w:rPr>
              <w:t>vnútroštátnymi a európskymi pravidlami a usmerneniami, najmä</w:t>
            </w:r>
            <w:r w:rsidRPr="002768FB">
              <w:rPr>
                <w:rFonts w:ascii="Open Sans" w:hAnsi="Open Sans" w:cs="Open Sans"/>
                <w:color w:val="000000" w:themeColor="text1"/>
                <w:lang w:val="sk-SK"/>
              </w:rPr>
              <w:t>:</w:t>
            </w:r>
          </w:p>
          <w:p w14:paraId="3BDBFFD9" w14:textId="77777777" w:rsidR="0011370A" w:rsidRPr="002768FB" w:rsidRDefault="0011370A" w:rsidP="00BD6FB8">
            <w:pPr>
              <w:pStyle w:val="Tekstpodstawowy"/>
              <w:numPr>
                <w:ilvl w:val="0"/>
                <w:numId w:val="48"/>
              </w:numPr>
              <w:spacing w:before="120"/>
              <w:ind w:left="1134" w:hanging="425"/>
              <w:rPr>
                <w:rFonts w:ascii="Open Sans" w:hAnsi="Open Sans" w:cs="Open Sans"/>
                <w:color w:val="000000" w:themeColor="text1"/>
                <w:sz w:val="24"/>
                <w:szCs w:val="24"/>
                <w:lang w:val="sk-SK"/>
              </w:rPr>
            </w:pPr>
            <w:r w:rsidRPr="002768FB">
              <w:rPr>
                <w:rFonts w:ascii="Open Sans" w:hAnsi="Open Sans" w:cs="Open Sans"/>
                <w:lang w:val="sk-SK"/>
              </w:rPr>
              <w:t>výkladovým oznámením Komisie zo dňa 1. augusta 2006 o právnych predpisoch Spoločenstva uplatniteľných na zadávanie zákaziek, na ktoré sa úplne alebo čiastočne nevzťahujú smernice o verejnom obstarávaní (Ú. v. EÚ C 179, 1.8.2006, s. 2);</w:t>
            </w:r>
          </w:p>
          <w:p w14:paraId="01F30665" w14:textId="77777777" w:rsidR="0011370A" w:rsidRPr="002768FB" w:rsidRDefault="0011370A" w:rsidP="00BD6FB8">
            <w:pPr>
              <w:pStyle w:val="Tekstpodstawowy"/>
              <w:numPr>
                <w:ilvl w:val="0"/>
                <w:numId w:val="48"/>
              </w:numPr>
              <w:spacing w:before="120"/>
              <w:ind w:left="1134" w:hanging="425"/>
              <w:rPr>
                <w:rFonts w:ascii="Open Sans" w:hAnsi="Open Sans" w:cs="Open Sans"/>
                <w:color w:val="000000" w:themeColor="text1"/>
                <w:sz w:val="24"/>
                <w:szCs w:val="24"/>
                <w:lang w:val="sk-SK"/>
              </w:rPr>
            </w:pPr>
            <w:r w:rsidRPr="002768FB">
              <w:rPr>
                <w:rFonts w:ascii="Open Sans" w:hAnsi="Open Sans" w:cs="Open Sans"/>
                <w:lang w:val="sk-SK"/>
              </w:rPr>
              <w:t>Rozhodnutím Komisie C(2019) 3452 final zo 14. mája 2019, ktorým sa ustanovujú usmernenia o určovaní finančných opráv, ktoré je potrebné uplatňovať na výdavky financované Úniou pri nedodržaní platných pravidiel verejného obstarávania;</w:t>
            </w:r>
          </w:p>
          <w:p w14:paraId="63490D02" w14:textId="77777777" w:rsidR="0011370A" w:rsidRPr="002768FB" w:rsidRDefault="0011370A" w:rsidP="00BD6FB8">
            <w:pPr>
              <w:pStyle w:val="Tekstpodstawowy"/>
              <w:numPr>
                <w:ilvl w:val="0"/>
                <w:numId w:val="48"/>
              </w:numPr>
              <w:spacing w:before="120"/>
              <w:ind w:left="1134" w:hanging="425"/>
              <w:rPr>
                <w:rFonts w:ascii="Open Sans" w:hAnsi="Open Sans" w:cs="Open Sans"/>
                <w:color w:val="000000" w:themeColor="text1"/>
                <w:lang w:val="sk-SK"/>
              </w:rPr>
            </w:pPr>
            <w:r w:rsidRPr="002768FB">
              <w:rPr>
                <w:rFonts w:ascii="Open Sans" w:hAnsi="Open Sans" w:cs="Open Sans"/>
                <w:lang w:val="sk-SK"/>
              </w:rPr>
              <w:t>Usmernením týkajúcim sa predchádzania a riešenia konfliktov záujmov v zmysle nariadenia o rozpočtových pravidlách (2021/C 121/01).</w:t>
            </w:r>
          </w:p>
          <w:p w14:paraId="0484E80A" w14:textId="77777777" w:rsidR="0011370A" w:rsidRPr="002768FB" w:rsidRDefault="0011370A" w:rsidP="00BD6FB8">
            <w:pPr>
              <w:pStyle w:val="Tekstpodstawowy"/>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Partner/Partneri vyhlasuje/vyhlasujú, že sa oboznámil/oboznámili s dokumentmi uvedenými ods. 4.</w:t>
            </w:r>
          </w:p>
          <w:p w14:paraId="79C677BC" w14:textId="77777777" w:rsidR="0011370A" w:rsidRPr="002768FB" w:rsidRDefault="0011370A" w:rsidP="00BD6FB8">
            <w:pPr>
              <w:pStyle w:val="Tekstpodstawowy"/>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a Partner/Partneri malého projektu potvrdzujú pravdivosť údajov uvedených v zmluve a v prílohách, ktoré sú jej neoddeliteľnou súčasťou.</w:t>
            </w:r>
          </w:p>
          <w:p w14:paraId="4DEC58AA" w14:textId="77777777" w:rsidR="0011370A" w:rsidRPr="002768FB" w:rsidRDefault="0011370A" w:rsidP="00BD6FB8">
            <w:pPr>
              <w:pStyle w:val="Tekstpodstawowy"/>
              <w:numPr>
                <w:ilvl w:val="0"/>
                <w:numId w:val="44"/>
              </w:numPr>
              <w:spacing w:before="120"/>
              <w:ind w:left="357"/>
              <w:rPr>
                <w:rFonts w:ascii="Open Sans" w:hAnsi="Open Sans" w:cs="Open Sans"/>
                <w:color w:val="000000" w:themeColor="text1"/>
                <w:lang w:val="sk-SK"/>
              </w:rPr>
            </w:pPr>
            <w:r w:rsidRPr="002768FB">
              <w:rPr>
                <w:rFonts w:ascii="Open Sans" w:hAnsi="Open Sans" w:cs="Open Sans"/>
                <w:color w:val="000000" w:themeColor="text1"/>
                <w:lang w:val="sk-SK"/>
              </w:rPr>
              <w:t>Zmluvné strany sa zaväzujú uplatňovať platné európske a vnútroštátne právne predpisy, aktuálne programové dokumenty a európske a vnútroštátne pravidlá a usmernenia uvedené v ods. 4.</w:t>
            </w:r>
          </w:p>
          <w:p w14:paraId="7F1244DA" w14:textId="77777777" w:rsidR="0011370A" w:rsidRPr="002768FB" w:rsidRDefault="0011370A" w:rsidP="00BD6FB8">
            <w:pPr>
              <w:pStyle w:val="Tekstpodstawowy"/>
              <w:numPr>
                <w:ilvl w:val="0"/>
                <w:numId w:val="44"/>
              </w:numPr>
              <w:spacing w:before="120"/>
              <w:ind w:left="357"/>
              <w:rPr>
                <w:rFonts w:ascii="Open Sans" w:hAnsi="Open Sans" w:cs="Open Sans"/>
                <w:lang w:val="sk-SK"/>
              </w:rPr>
            </w:pPr>
            <w:r w:rsidRPr="002768FB">
              <w:rPr>
                <w:rFonts w:ascii="Open Sans" w:hAnsi="Open Sans" w:cs="Open Sans"/>
                <w:lang w:val="sk-SK"/>
              </w:rPr>
              <w:t xml:space="preserve">Zmluva predpokladá možnosť poskytnutia pomoci </w:t>
            </w:r>
            <w:r w:rsidRPr="002768FB">
              <w:rPr>
                <w:rFonts w:ascii="Open Sans" w:hAnsi="Open Sans" w:cs="Open Sans"/>
                <w:i/>
                <w:lang w:val="sk-SK"/>
              </w:rPr>
              <w:t xml:space="preserve">de minimis </w:t>
            </w:r>
            <w:r w:rsidRPr="002768FB">
              <w:rPr>
                <w:rFonts w:ascii="Open Sans" w:hAnsi="Open Sans" w:cs="Open Sans"/>
                <w:lang w:val="sk-SK"/>
              </w:rPr>
              <w:t xml:space="preserve">v rámci malého projektu zo strany Partnera/Partnerov malého projektu (tzv.  nepriama pomoc). V prípade výskytu pomoci de minimis sa Partner/Partneri zaväzujú monitorovať, informovať a vystavovať potvrdenia a vykazovať poskytnutie takejto pomoci </w:t>
            </w:r>
            <w:r w:rsidRPr="002768FB">
              <w:rPr>
                <w:rFonts w:ascii="Open Sans" w:hAnsi="Open Sans" w:cs="Open Sans"/>
                <w:lang w:val="sk-SK"/>
              </w:rPr>
              <w:lastRenderedPageBreak/>
              <w:t>alebo informovať o neposkytnutí pomoci v súlade s predpismi členského štátu, v ktorom má poskytovateľ pomoci sídlo.</w:t>
            </w:r>
          </w:p>
          <w:p w14:paraId="7AE849E4" w14:textId="77777777" w:rsidR="0011370A" w:rsidRPr="002768FB" w:rsidRDefault="0011370A" w:rsidP="0078277D">
            <w:pPr>
              <w:pStyle w:val="Tekstpodstawowy"/>
              <w:spacing w:before="120"/>
              <w:rPr>
                <w:rFonts w:ascii="Open Sans" w:hAnsi="Open Sans" w:cs="Open Sans"/>
                <w:b/>
                <w:bCs/>
                <w:color w:val="000000" w:themeColor="text1"/>
                <w:lang w:val="sk-SK"/>
              </w:rPr>
            </w:pPr>
          </w:p>
          <w:p w14:paraId="3C67A2D8" w14:textId="77777777" w:rsidR="0011370A" w:rsidRPr="002768FB" w:rsidRDefault="0011370A" w:rsidP="0078277D">
            <w:pPr>
              <w:pStyle w:val="Tekstpodstawowy"/>
              <w:spacing w:before="120"/>
              <w:jc w:val="center"/>
              <w:rPr>
                <w:rFonts w:ascii="Open Sans" w:hAnsi="Open Sans" w:cs="Open Sans"/>
                <w:b/>
                <w:bCs/>
                <w:color w:val="000000" w:themeColor="text1"/>
                <w:lang w:val="sk-SK"/>
              </w:rPr>
            </w:pPr>
            <w:r w:rsidRPr="002768FB">
              <w:rPr>
                <w:rFonts w:ascii="Open Sans" w:hAnsi="Open Sans" w:cs="Open Sans"/>
                <w:b/>
                <w:bCs/>
                <w:color w:val="000000" w:themeColor="text1"/>
                <w:lang w:val="sk-SK"/>
              </w:rPr>
              <w:t>§ 3</w:t>
            </w:r>
          </w:p>
          <w:p w14:paraId="6EDF0B69" w14:textId="77777777" w:rsidR="0011370A" w:rsidRPr="002768FB" w:rsidRDefault="0011370A" w:rsidP="0078277D">
            <w:pPr>
              <w:pStyle w:val="Tekstpodstawowy"/>
              <w:spacing w:before="120"/>
              <w:jc w:val="center"/>
              <w:rPr>
                <w:rFonts w:ascii="Open Sans" w:hAnsi="Open Sans" w:cs="Open Sans"/>
                <w:b/>
                <w:bCs/>
                <w:color w:val="000000" w:themeColor="text1"/>
                <w:lang w:val="sk-SK"/>
              </w:rPr>
            </w:pPr>
            <w:r w:rsidRPr="002768FB">
              <w:rPr>
                <w:rFonts w:ascii="Open Sans" w:hAnsi="Open Sans" w:cs="Open Sans"/>
                <w:b/>
                <w:bCs/>
                <w:color w:val="000000" w:themeColor="text1"/>
                <w:lang w:val="sk-SK"/>
              </w:rPr>
              <w:t>ROZPOČET MALÉHO PROJEKTU A JEDNORAZOVÉ PLATBY</w:t>
            </w:r>
          </w:p>
          <w:p w14:paraId="7DC5BE44" w14:textId="77777777" w:rsidR="0011370A" w:rsidRPr="002768FB" w:rsidRDefault="0011370A" w:rsidP="0078277D">
            <w:pPr>
              <w:pStyle w:val="Tekstpodstawowy"/>
              <w:numPr>
                <w:ilvl w:val="0"/>
                <w:numId w:val="23"/>
              </w:numPr>
              <w:spacing w:before="120"/>
              <w:rPr>
                <w:rFonts w:ascii="Open Sans" w:hAnsi="Open Sans" w:cs="Open Sans"/>
                <w:color w:val="000000" w:themeColor="text1"/>
                <w:lang w:val="sk-SK"/>
              </w:rPr>
            </w:pPr>
            <w:r w:rsidRPr="002768FB">
              <w:rPr>
                <w:rFonts w:ascii="Open Sans" w:hAnsi="Open Sans" w:cs="Open Sans"/>
                <w:color w:val="000000" w:themeColor="text1"/>
                <w:lang w:val="sk-SK"/>
              </w:rPr>
              <w:t>Finančná účasť Prijímateľa malého projektu a Partnera/Partnerov malého projektu na výdavkoch spojených s realizáciou malého projektu ako aj maximálna výška príspevku z prostriedkov programu sú stanovené v žiadosti o príspevok.</w:t>
            </w:r>
          </w:p>
          <w:p w14:paraId="4D9003C9" w14:textId="77777777" w:rsidR="0011370A" w:rsidRPr="00091D0E" w:rsidRDefault="0011370A" w:rsidP="0078277D">
            <w:pPr>
              <w:spacing w:before="120" w:after="120"/>
              <w:rPr>
                <w:rFonts w:ascii="Open Sans" w:hAnsi="Open Sans" w:cs="Open Sans"/>
                <w:sz w:val="24"/>
                <w:szCs w:val="24"/>
                <w:lang w:val="sk-SK"/>
              </w:rPr>
            </w:pPr>
          </w:p>
        </w:tc>
      </w:tr>
    </w:tbl>
    <w:p w14:paraId="71A4FEC0" w14:textId="77777777" w:rsidR="00A614B5" w:rsidRPr="00091D0E" w:rsidRDefault="00A614B5" w:rsidP="0078277D">
      <w:pPr>
        <w:spacing w:line="240" w:lineRule="auto"/>
        <w:rPr>
          <w:rFonts w:ascii="Open Sans" w:hAnsi="Open Sans" w:cs="Open Sans"/>
          <w:lang w:val="sk-SK"/>
        </w:rPr>
      </w:pPr>
    </w:p>
    <w:tbl>
      <w:tblPr>
        <w:tblStyle w:val="Jasnasiatkaakcent5"/>
        <w:tblW w:w="10206" w:type="dxa"/>
        <w:tblInd w:w="-577" w:type="dxa"/>
        <w:tblLayout w:type="fixed"/>
        <w:tblLook w:val="0400" w:firstRow="0" w:lastRow="0" w:firstColumn="0" w:lastColumn="0" w:noHBand="0" w:noVBand="1"/>
      </w:tblPr>
      <w:tblGrid>
        <w:gridCol w:w="3403"/>
        <w:gridCol w:w="1137"/>
        <w:gridCol w:w="1130"/>
        <w:gridCol w:w="1134"/>
        <w:gridCol w:w="1134"/>
        <w:gridCol w:w="1110"/>
        <w:gridCol w:w="1158"/>
      </w:tblGrid>
      <w:tr w:rsidR="002768FB" w:rsidRPr="002768FB" w14:paraId="1E71B953" w14:textId="77777777" w:rsidTr="00631D85">
        <w:trPr>
          <w:cnfStyle w:val="000000100000" w:firstRow="0" w:lastRow="0" w:firstColumn="0" w:lastColumn="0" w:oddVBand="0" w:evenVBand="0" w:oddHBand="1" w:evenHBand="0" w:firstRowFirstColumn="0" w:firstRowLastColumn="0" w:lastRowFirstColumn="0" w:lastRowLastColumn="0"/>
        </w:trPr>
        <w:tc>
          <w:tcPr>
            <w:tcW w:w="10206" w:type="dxa"/>
            <w:gridSpan w:val="7"/>
            <w:shd w:val="clear" w:color="auto" w:fill="DAEEF3" w:themeFill="accent5" w:themeFillTint="33"/>
          </w:tcPr>
          <w:p w14:paraId="6F456E64" w14:textId="77777777"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rPr>
              <w:t xml:space="preserve">Budżet projektu / </w:t>
            </w:r>
          </w:p>
          <w:p w14:paraId="6C51F004" w14:textId="6E5FE0F1" w:rsidR="002768FB" w:rsidRPr="0011370A" w:rsidRDefault="002768FB" w:rsidP="0078277D">
            <w:pPr>
              <w:spacing w:after="60"/>
              <w:rPr>
                <w:rFonts w:ascii="Open Sans" w:hAnsi="Open Sans" w:cs="Open Sans"/>
                <w:bCs/>
                <w:i/>
                <w:iCs/>
                <w:sz w:val="22"/>
                <w:szCs w:val="22"/>
              </w:rPr>
            </w:pPr>
            <w:r w:rsidRPr="0011370A">
              <w:rPr>
                <w:rFonts w:ascii="Open Sans" w:hAnsi="Open Sans" w:cs="Open Sans"/>
                <w:b/>
                <w:sz w:val="22"/>
                <w:szCs w:val="22"/>
                <w:lang w:val="sk-SK"/>
              </w:rPr>
              <w:t>Rozpočet projektu</w:t>
            </w:r>
          </w:p>
        </w:tc>
      </w:tr>
      <w:tr w:rsidR="00A614B5" w:rsidRPr="002768FB" w14:paraId="3486E34D" w14:textId="77777777" w:rsidTr="00631D85">
        <w:trPr>
          <w:cnfStyle w:val="000000010000" w:firstRow="0" w:lastRow="0" w:firstColumn="0" w:lastColumn="0" w:oddVBand="0" w:evenVBand="0" w:oddHBand="0" w:evenHBand="1" w:firstRowFirstColumn="0" w:firstRowLastColumn="0" w:lastRowFirstColumn="0" w:lastRowLastColumn="0"/>
        </w:trPr>
        <w:tc>
          <w:tcPr>
            <w:tcW w:w="3403" w:type="dxa"/>
          </w:tcPr>
          <w:p w14:paraId="0BDF5FF9" w14:textId="77777777" w:rsidR="00A614B5" w:rsidRPr="0011370A" w:rsidRDefault="00A614B5" w:rsidP="0078277D">
            <w:pPr>
              <w:spacing w:after="60"/>
              <w:rPr>
                <w:rFonts w:ascii="Open Sans" w:hAnsi="Open Sans" w:cs="Open Sans"/>
                <w:b/>
                <w:sz w:val="22"/>
                <w:szCs w:val="22"/>
              </w:rPr>
            </w:pPr>
          </w:p>
        </w:tc>
        <w:tc>
          <w:tcPr>
            <w:tcW w:w="2267" w:type="dxa"/>
            <w:gridSpan w:val="2"/>
          </w:tcPr>
          <w:p w14:paraId="207F4BC4"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Beneficjent</w:t>
            </w:r>
            <w:r w:rsidR="002768FB" w:rsidRPr="0011370A">
              <w:rPr>
                <w:rFonts w:ascii="Open Sans" w:hAnsi="Open Sans" w:cs="Open Sans"/>
                <w:b/>
                <w:sz w:val="22"/>
                <w:szCs w:val="22"/>
              </w:rPr>
              <w:t xml:space="preserve"> /</w:t>
            </w:r>
          </w:p>
          <w:p w14:paraId="13719D7D" w14:textId="6E833D3D"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Prijímateľ</w:t>
            </w:r>
          </w:p>
        </w:tc>
        <w:tc>
          <w:tcPr>
            <w:tcW w:w="2268" w:type="dxa"/>
            <w:gridSpan w:val="2"/>
          </w:tcPr>
          <w:p w14:paraId="1D2B49B5"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Partner zagraniczny*</w:t>
            </w:r>
            <w:r w:rsidR="002768FB" w:rsidRPr="0011370A">
              <w:rPr>
                <w:rFonts w:ascii="Open Sans" w:hAnsi="Open Sans" w:cs="Open Sans"/>
                <w:b/>
                <w:sz w:val="22"/>
                <w:szCs w:val="22"/>
              </w:rPr>
              <w:t xml:space="preserve"> /</w:t>
            </w:r>
          </w:p>
          <w:p w14:paraId="08B38993" w14:textId="6777847F"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Zahraničný partner*</w:t>
            </w:r>
          </w:p>
        </w:tc>
        <w:tc>
          <w:tcPr>
            <w:tcW w:w="2268" w:type="dxa"/>
            <w:gridSpan w:val="2"/>
          </w:tcPr>
          <w:p w14:paraId="79E387CC"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Partner krajowy*</w:t>
            </w:r>
            <w:r w:rsidR="002768FB" w:rsidRPr="0011370A">
              <w:rPr>
                <w:rFonts w:ascii="Open Sans" w:hAnsi="Open Sans" w:cs="Open Sans"/>
                <w:b/>
                <w:sz w:val="22"/>
                <w:szCs w:val="22"/>
              </w:rPr>
              <w:t xml:space="preserve"> / </w:t>
            </w:r>
          </w:p>
          <w:p w14:paraId="6AB1729D" w14:textId="6891A895"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Národný partner*</w:t>
            </w:r>
          </w:p>
        </w:tc>
      </w:tr>
      <w:tr w:rsidR="00A614B5" w:rsidRPr="002768FB" w14:paraId="602CDD56" w14:textId="77777777" w:rsidTr="00631D85">
        <w:trPr>
          <w:cnfStyle w:val="000000100000" w:firstRow="0" w:lastRow="0" w:firstColumn="0" w:lastColumn="0" w:oddVBand="0" w:evenVBand="0" w:oddHBand="1" w:evenHBand="0" w:firstRowFirstColumn="0" w:firstRowLastColumn="0" w:lastRowFirstColumn="0" w:lastRowLastColumn="0"/>
        </w:trPr>
        <w:tc>
          <w:tcPr>
            <w:tcW w:w="3403" w:type="dxa"/>
          </w:tcPr>
          <w:p w14:paraId="6C53CEE8"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Dofinansowanie z EFRR i %</w:t>
            </w:r>
            <w:r w:rsidR="002768FB" w:rsidRPr="0011370A">
              <w:rPr>
                <w:rFonts w:ascii="Open Sans" w:hAnsi="Open Sans" w:cs="Open Sans"/>
                <w:b/>
                <w:sz w:val="22"/>
                <w:szCs w:val="22"/>
              </w:rPr>
              <w:t xml:space="preserve"> / </w:t>
            </w:r>
          </w:p>
          <w:p w14:paraId="35CADAE3" w14:textId="4922EF4B"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Príspevok z EFRR a %</w:t>
            </w:r>
          </w:p>
        </w:tc>
        <w:tc>
          <w:tcPr>
            <w:tcW w:w="1137" w:type="dxa"/>
          </w:tcPr>
          <w:p w14:paraId="423C0F1B" w14:textId="77777777" w:rsidR="00A614B5" w:rsidRPr="0011370A" w:rsidRDefault="00A614B5" w:rsidP="0078277D">
            <w:pPr>
              <w:spacing w:after="60"/>
              <w:rPr>
                <w:rFonts w:ascii="Open Sans" w:hAnsi="Open Sans" w:cs="Open Sans"/>
                <w:bCs/>
                <w:i/>
                <w:iCs/>
                <w:sz w:val="22"/>
                <w:szCs w:val="22"/>
              </w:rPr>
            </w:pPr>
            <w:r w:rsidRPr="0011370A">
              <w:rPr>
                <w:rFonts w:ascii="Open Sans" w:hAnsi="Open Sans" w:cs="Open Sans"/>
                <w:bCs/>
                <w:i/>
                <w:iCs/>
                <w:sz w:val="22"/>
                <w:szCs w:val="22"/>
              </w:rPr>
              <w:t>…. EUR</w:t>
            </w:r>
          </w:p>
        </w:tc>
        <w:tc>
          <w:tcPr>
            <w:tcW w:w="1130" w:type="dxa"/>
          </w:tcPr>
          <w:p w14:paraId="151C5414"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c>
          <w:tcPr>
            <w:tcW w:w="1134" w:type="dxa"/>
          </w:tcPr>
          <w:p w14:paraId="7AD251DD"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34" w:type="dxa"/>
          </w:tcPr>
          <w:p w14:paraId="719B79E0"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c>
          <w:tcPr>
            <w:tcW w:w="1110" w:type="dxa"/>
          </w:tcPr>
          <w:p w14:paraId="749F8A78"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279026CA"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r w:rsidR="00A614B5" w:rsidRPr="002768FB" w14:paraId="0556C023" w14:textId="77777777" w:rsidTr="00631D85">
        <w:trPr>
          <w:cnfStyle w:val="000000010000" w:firstRow="0" w:lastRow="0" w:firstColumn="0" w:lastColumn="0" w:oddVBand="0" w:evenVBand="0" w:oddHBand="0" w:evenHBand="1" w:firstRowFirstColumn="0" w:firstRowLastColumn="0" w:lastRowFirstColumn="0" w:lastRowLastColumn="0"/>
        </w:trPr>
        <w:tc>
          <w:tcPr>
            <w:tcW w:w="3403" w:type="dxa"/>
          </w:tcPr>
          <w:p w14:paraId="00389B45"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Wkład własny  %</w:t>
            </w:r>
            <w:r w:rsidR="002768FB" w:rsidRPr="0011370A">
              <w:rPr>
                <w:rFonts w:ascii="Open Sans" w:hAnsi="Open Sans" w:cs="Open Sans"/>
                <w:b/>
                <w:sz w:val="22"/>
                <w:szCs w:val="22"/>
              </w:rPr>
              <w:t xml:space="preserve"> / </w:t>
            </w:r>
          </w:p>
          <w:p w14:paraId="343410CC" w14:textId="41A522F7"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Vlastný vklad  %</w:t>
            </w:r>
          </w:p>
        </w:tc>
        <w:tc>
          <w:tcPr>
            <w:tcW w:w="1137" w:type="dxa"/>
          </w:tcPr>
          <w:p w14:paraId="4C7532CF" w14:textId="77777777" w:rsidR="00A614B5" w:rsidRPr="0011370A" w:rsidRDefault="00A614B5" w:rsidP="0078277D">
            <w:pPr>
              <w:spacing w:after="60"/>
              <w:rPr>
                <w:rFonts w:ascii="Open Sans" w:hAnsi="Open Sans" w:cs="Open Sans"/>
                <w:bCs/>
                <w:i/>
                <w:iCs/>
                <w:sz w:val="22"/>
                <w:szCs w:val="22"/>
              </w:rPr>
            </w:pPr>
            <w:r w:rsidRPr="0011370A">
              <w:rPr>
                <w:rFonts w:ascii="Open Sans" w:hAnsi="Open Sans" w:cs="Open Sans"/>
                <w:bCs/>
                <w:i/>
                <w:iCs/>
                <w:sz w:val="22"/>
                <w:szCs w:val="22"/>
              </w:rPr>
              <w:t>…. EUR</w:t>
            </w:r>
          </w:p>
        </w:tc>
        <w:tc>
          <w:tcPr>
            <w:tcW w:w="1130" w:type="dxa"/>
          </w:tcPr>
          <w:p w14:paraId="472AFABA"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c>
          <w:tcPr>
            <w:tcW w:w="1134" w:type="dxa"/>
          </w:tcPr>
          <w:p w14:paraId="56E18F01"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34" w:type="dxa"/>
          </w:tcPr>
          <w:p w14:paraId="2638069C"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c>
          <w:tcPr>
            <w:tcW w:w="1110" w:type="dxa"/>
          </w:tcPr>
          <w:p w14:paraId="4E626211"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2F590663"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r w:rsidR="00A614B5" w:rsidRPr="002768FB" w14:paraId="3C22DDF2" w14:textId="77777777" w:rsidTr="00631D85">
        <w:trPr>
          <w:cnfStyle w:val="000000100000" w:firstRow="0" w:lastRow="0" w:firstColumn="0" w:lastColumn="0" w:oddVBand="0" w:evenVBand="0" w:oddHBand="1" w:evenHBand="0" w:firstRowFirstColumn="0" w:firstRowLastColumn="0" w:lastRowFirstColumn="0" w:lastRowLastColumn="0"/>
        </w:trPr>
        <w:tc>
          <w:tcPr>
            <w:tcW w:w="3403" w:type="dxa"/>
          </w:tcPr>
          <w:p w14:paraId="5CB67458" w14:textId="77777777" w:rsidR="00A614B5" w:rsidRPr="0011370A" w:rsidRDefault="00A614B5" w:rsidP="0078277D">
            <w:pPr>
              <w:spacing w:after="60"/>
              <w:rPr>
                <w:rFonts w:ascii="Open Sans" w:hAnsi="Open Sans" w:cs="Open Sans"/>
                <w:b/>
                <w:sz w:val="22"/>
                <w:szCs w:val="22"/>
              </w:rPr>
            </w:pPr>
            <w:r w:rsidRPr="0011370A">
              <w:rPr>
                <w:rFonts w:ascii="Open Sans" w:hAnsi="Open Sans" w:cs="Open Sans"/>
                <w:b/>
                <w:sz w:val="22"/>
                <w:szCs w:val="22"/>
              </w:rPr>
              <w:t>Wartość całkowita 100%</w:t>
            </w:r>
            <w:r w:rsidR="002768FB" w:rsidRPr="0011370A">
              <w:rPr>
                <w:rFonts w:ascii="Open Sans" w:hAnsi="Open Sans" w:cs="Open Sans"/>
                <w:b/>
                <w:sz w:val="22"/>
                <w:szCs w:val="22"/>
              </w:rPr>
              <w:t xml:space="preserve"> / </w:t>
            </w:r>
          </w:p>
          <w:p w14:paraId="6C15ACB8" w14:textId="78B2392E" w:rsidR="002768FB" w:rsidRPr="0011370A" w:rsidRDefault="002768FB" w:rsidP="0078277D">
            <w:pPr>
              <w:spacing w:after="60"/>
              <w:rPr>
                <w:rFonts w:ascii="Open Sans" w:hAnsi="Open Sans" w:cs="Open Sans"/>
                <w:b/>
                <w:sz w:val="22"/>
                <w:szCs w:val="22"/>
              </w:rPr>
            </w:pPr>
            <w:r w:rsidRPr="0011370A">
              <w:rPr>
                <w:rFonts w:ascii="Open Sans" w:hAnsi="Open Sans" w:cs="Open Sans"/>
                <w:b/>
                <w:sz w:val="22"/>
                <w:szCs w:val="22"/>
                <w:lang w:val="sk-SK"/>
              </w:rPr>
              <w:t>Celková hodnota 100%</w:t>
            </w:r>
          </w:p>
        </w:tc>
        <w:tc>
          <w:tcPr>
            <w:tcW w:w="1137" w:type="dxa"/>
          </w:tcPr>
          <w:p w14:paraId="168FFCEB" w14:textId="77777777" w:rsidR="00A614B5" w:rsidRPr="0011370A" w:rsidRDefault="00A614B5" w:rsidP="0078277D">
            <w:pPr>
              <w:spacing w:after="60"/>
              <w:rPr>
                <w:rFonts w:ascii="Open Sans" w:hAnsi="Open Sans" w:cs="Open Sans"/>
                <w:bCs/>
                <w:i/>
                <w:iCs/>
                <w:sz w:val="22"/>
                <w:szCs w:val="22"/>
              </w:rPr>
            </w:pPr>
            <w:r w:rsidRPr="0011370A">
              <w:rPr>
                <w:rFonts w:ascii="Open Sans" w:hAnsi="Open Sans" w:cs="Open Sans"/>
                <w:bCs/>
                <w:i/>
                <w:iCs/>
                <w:sz w:val="22"/>
                <w:szCs w:val="22"/>
              </w:rPr>
              <w:t>…. EUR</w:t>
            </w:r>
          </w:p>
        </w:tc>
        <w:tc>
          <w:tcPr>
            <w:tcW w:w="1130" w:type="dxa"/>
          </w:tcPr>
          <w:p w14:paraId="2CE67068"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100%</w:t>
            </w:r>
          </w:p>
        </w:tc>
        <w:tc>
          <w:tcPr>
            <w:tcW w:w="1134" w:type="dxa"/>
          </w:tcPr>
          <w:p w14:paraId="1F72FFA1"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34" w:type="dxa"/>
          </w:tcPr>
          <w:p w14:paraId="19C57FA9"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c>
          <w:tcPr>
            <w:tcW w:w="1110" w:type="dxa"/>
          </w:tcPr>
          <w:p w14:paraId="48BF2466"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i/>
                <w:iCs/>
                <w:sz w:val="22"/>
                <w:szCs w:val="22"/>
              </w:rPr>
              <w:t>…. EUR</w:t>
            </w:r>
          </w:p>
        </w:tc>
        <w:tc>
          <w:tcPr>
            <w:tcW w:w="1158" w:type="dxa"/>
          </w:tcPr>
          <w:p w14:paraId="67E44B1F" w14:textId="77777777" w:rsidR="00A614B5" w:rsidRPr="0011370A" w:rsidRDefault="00A614B5" w:rsidP="0078277D">
            <w:pPr>
              <w:spacing w:after="60"/>
              <w:jc w:val="right"/>
              <w:rPr>
                <w:rFonts w:ascii="Open Sans" w:hAnsi="Open Sans" w:cs="Open Sans"/>
                <w:bCs/>
                <w:sz w:val="22"/>
                <w:szCs w:val="22"/>
              </w:rPr>
            </w:pPr>
            <w:r w:rsidRPr="0011370A">
              <w:rPr>
                <w:rFonts w:ascii="Open Sans" w:hAnsi="Open Sans" w:cs="Open Sans"/>
                <w:bCs/>
                <w:sz w:val="22"/>
                <w:szCs w:val="22"/>
              </w:rPr>
              <w:t>%</w:t>
            </w:r>
          </w:p>
        </w:tc>
      </w:tr>
    </w:tbl>
    <w:p w14:paraId="362DEE35" w14:textId="6616B95D" w:rsidR="00A614B5" w:rsidRPr="002768FB" w:rsidRDefault="00A614B5" w:rsidP="00910CF1">
      <w:pPr>
        <w:pStyle w:val="Tekstpodstawowy"/>
        <w:spacing w:line="240" w:lineRule="auto"/>
        <w:ind w:left="-426"/>
        <w:jc w:val="both"/>
        <w:rPr>
          <w:rFonts w:ascii="Open Sans" w:hAnsi="Open Sans" w:cs="Open Sans"/>
          <w:i/>
          <w:iCs/>
          <w:color w:val="000000" w:themeColor="text1"/>
        </w:rPr>
      </w:pPr>
      <w:r w:rsidRPr="002768FB">
        <w:rPr>
          <w:rFonts w:ascii="Open Sans" w:hAnsi="Open Sans" w:cs="Open Sans"/>
          <w:color w:val="000000" w:themeColor="text1"/>
        </w:rPr>
        <w:t>*</w:t>
      </w:r>
      <w:r w:rsidRPr="002768FB">
        <w:rPr>
          <w:rFonts w:ascii="Open Sans" w:hAnsi="Open Sans" w:cs="Open Sans"/>
          <w:i/>
          <w:iCs/>
          <w:color w:val="000000" w:themeColor="text1"/>
        </w:rPr>
        <w:t xml:space="preserve">powielić w razie potrzeby / </w:t>
      </w:r>
      <w:r w:rsidRPr="002768FB">
        <w:rPr>
          <w:rFonts w:ascii="Open Sans" w:hAnsi="Open Sans" w:cs="Open Sans"/>
          <w:i/>
          <w:iCs/>
          <w:color w:val="000000" w:themeColor="text1"/>
          <w:lang w:val="sk-SK"/>
        </w:rPr>
        <w:t>V prípade potreby duplikovať</w:t>
      </w:r>
    </w:p>
    <w:p w14:paraId="04FC1BF7" w14:textId="77777777" w:rsidR="00A614B5" w:rsidRPr="002768FB" w:rsidRDefault="00A614B5" w:rsidP="0078277D">
      <w:pPr>
        <w:spacing w:line="240" w:lineRule="auto"/>
        <w:rPr>
          <w:rFonts w:ascii="Open Sans" w:hAnsi="Open Sans" w:cs="Open Sans"/>
        </w:rPr>
      </w:pPr>
    </w:p>
    <w:tbl>
      <w:tblPr>
        <w:tblStyle w:val="Tabela-Siatka"/>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5215"/>
        <w:gridCol w:w="5133"/>
      </w:tblGrid>
      <w:tr w:rsidR="00A614B5" w:rsidRPr="00FE1C9F" w14:paraId="27548E97" w14:textId="77777777" w:rsidTr="00910CF1">
        <w:tc>
          <w:tcPr>
            <w:tcW w:w="5215" w:type="dxa"/>
          </w:tcPr>
          <w:p w14:paraId="34A7F3F1" w14:textId="2260FDC7" w:rsidR="00A614B5" w:rsidRPr="002768FB" w:rsidRDefault="00A614B5" w:rsidP="00BD6FB8">
            <w:pPr>
              <w:pStyle w:val="Tekstpodstawowy"/>
              <w:numPr>
                <w:ilvl w:val="0"/>
                <w:numId w:val="42"/>
              </w:numPr>
              <w:rPr>
                <w:rFonts w:ascii="Open Sans" w:hAnsi="Open Sans" w:cs="Open Sans"/>
                <w:color w:val="000000" w:themeColor="text1"/>
              </w:rPr>
            </w:pPr>
            <w:r w:rsidRPr="002768FB">
              <w:rPr>
                <w:rFonts w:ascii="Open Sans" w:hAnsi="Open Sans" w:cs="Open Sans"/>
                <w:color w:val="000000" w:themeColor="text1"/>
              </w:rPr>
              <w:t>Przyznane dofinansowanie jest przeznaczone na pokrycie wydatków ponoszonych w związku z realizacją małego projektu, które zostały określone jako kwoty ryczałtowe.</w:t>
            </w:r>
          </w:p>
          <w:p w14:paraId="2A4633D4" w14:textId="77777777" w:rsidR="00A614B5" w:rsidRPr="002768FB" w:rsidRDefault="00A614B5" w:rsidP="00BD6FB8">
            <w:pPr>
              <w:pStyle w:val="Tekstpodstawowy"/>
              <w:numPr>
                <w:ilvl w:val="0"/>
                <w:numId w:val="42"/>
              </w:numPr>
              <w:rPr>
                <w:rFonts w:ascii="Open Sans" w:hAnsi="Open Sans" w:cs="Open Sans"/>
                <w:color w:val="000000" w:themeColor="text1"/>
              </w:rPr>
            </w:pPr>
            <w:r w:rsidRPr="002768FB">
              <w:rPr>
                <w:rFonts w:ascii="Open Sans" w:hAnsi="Open Sans" w:cs="Open Sans"/>
                <w:color w:val="000000" w:themeColor="text1"/>
              </w:rPr>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zobowiązują się zapewnić środki finansowe na realizację projektu w wysokości stanowiącej różnicę pomiędzy całkowitymi wydatkami a dofinansowaniem.</w:t>
            </w:r>
            <w:r w:rsidRPr="002768FB" w:rsidDel="00570452">
              <w:rPr>
                <w:rFonts w:ascii="Open Sans" w:hAnsi="Open Sans" w:cs="Open Sans"/>
                <w:color w:val="000000" w:themeColor="text1"/>
              </w:rPr>
              <w:t xml:space="preserve"> </w:t>
            </w:r>
          </w:p>
          <w:p w14:paraId="100B8AC4" w14:textId="77777777" w:rsidR="00A614B5" w:rsidRPr="002768FB" w:rsidRDefault="00A614B5" w:rsidP="00BD6FB8">
            <w:pPr>
              <w:pStyle w:val="Tekstpodstawowy"/>
              <w:numPr>
                <w:ilvl w:val="0"/>
                <w:numId w:val="42"/>
              </w:numPr>
              <w:rPr>
                <w:rFonts w:ascii="Open Sans" w:hAnsi="Open Sans" w:cs="Open Sans"/>
                <w:color w:val="000000" w:themeColor="text1"/>
              </w:rPr>
            </w:pPr>
            <w:r w:rsidRPr="002768FB">
              <w:rPr>
                <w:rFonts w:ascii="Open Sans" w:hAnsi="Open Sans" w:cs="Open Sans"/>
                <w:color w:val="000000" w:themeColor="text1"/>
              </w:rPr>
              <w:t xml:space="preserve">Wszelkie wydatki poniesione nieprawidłowo lub wydatki niekwalifikowalne pokrywają </w:t>
            </w:r>
            <w:r w:rsidRPr="002768FB">
              <w:rPr>
                <w:rFonts w:ascii="Open Sans" w:hAnsi="Open Sans" w:cs="Open Sans"/>
                <w:color w:val="000000" w:themeColor="text1"/>
              </w:rPr>
              <w:lastRenderedPageBreak/>
              <w:t>odpowiednio Beneficjent małego projektu lub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ze środków własnych.</w:t>
            </w:r>
          </w:p>
          <w:p w14:paraId="479E2F7A" w14:textId="0F537711" w:rsidR="00A614B5" w:rsidRPr="002768FB" w:rsidRDefault="00A614B5" w:rsidP="00BD6FB8">
            <w:pPr>
              <w:pStyle w:val="Tekstpodstawowy"/>
              <w:numPr>
                <w:ilvl w:val="0"/>
                <w:numId w:val="42"/>
              </w:numPr>
              <w:rPr>
                <w:rFonts w:ascii="Open Sans" w:hAnsi="Open Sans" w:cs="Open Sans"/>
                <w:color w:val="000000" w:themeColor="text1"/>
              </w:rPr>
            </w:pPr>
            <w:r w:rsidRPr="002768FB">
              <w:rPr>
                <w:rFonts w:ascii="Open Sans" w:hAnsi="Open Sans" w:cs="Open Sans"/>
                <w:color w:val="000000" w:themeColor="text1"/>
              </w:rPr>
              <w:t xml:space="preserve">Zgodnie z decyzją Komitetu ds. małych projektów z dnia </w:t>
            </w:r>
            <w:r w:rsidRPr="002768FB">
              <w:rPr>
                <w:rFonts w:ascii="Open Sans" w:hAnsi="Open Sans" w:cs="Open Sans"/>
                <w:color w:val="000000" w:themeColor="text1"/>
                <w:highlight w:val="lightGray"/>
              </w:rPr>
              <w:t>………..…</w:t>
            </w:r>
            <w:r w:rsidRPr="002768FB">
              <w:rPr>
                <w:rFonts w:ascii="Open Sans" w:hAnsi="Open Sans" w:cs="Open Sans"/>
                <w:color w:val="000000" w:themeColor="text1"/>
              </w:rPr>
              <w:t xml:space="preserve"> do każdego zadania małego projektu, za którego realizację odpowiada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zatwierdzone zostały następujące kwoty ryczałtowe  stanowiące 100% wydatków kwalifikowalnych danego zadania wraz z docelowymi wskaźnikami produktu i dokumentami potwierdzającymi realizację zadań i osiągnięcie wskaźników:</w:t>
            </w:r>
          </w:p>
        </w:tc>
        <w:tc>
          <w:tcPr>
            <w:tcW w:w="5133" w:type="dxa"/>
          </w:tcPr>
          <w:p w14:paraId="7BC95142" w14:textId="071E7B40" w:rsidR="00A614B5" w:rsidRPr="002768FB" w:rsidRDefault="00A614B5" w:rsidP="0078277D">
            <w:pPr>
              <w:pStyle w:val="Tekstpodstawowy"/>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lastRenderedPageBreak/>
              <w:t>Poskytnutý príspevok je určený na úhradu oprávnených výdavkov vzniknutých v súvislosti s realizáciou malého projektu, ktoré boli stanovené ako jednorazové platby.</w:t>
            </w:r>
          </w:p>
          <w:p w14:paraId="753F4F74" w14:textId="77777777" w:rsidR="00A614B5" w:rsidRPr="002768FB" w:rsidRDefault="00A614B5" w:rsidP="0078277D">
            <w:pPr>
              <w:pStyle w:val="Tekstpodstawowy"/>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 xml:space="preserve">Prijímateľ malého projektu a Partner/Partneri malého projektu sa zaväzujú poskytnúť finančné prostriedky na realizáciu malého projektu vo výške, ktorá predstavuje rozdiel medzi celkovými </w:t>
            </w:r>
            <w:r w:rsidRPr="002768FB">
              <w:rPr>
                <w:rFonts w:ascii="Open Sans" w:hAnsi="Open Sans" w:cs="Open Sans"/>
                <w:color w:val="000000" w:themeColor="text1"/>
                <w:lang w:val="sk-SK"/>
              </w:rPr>
              <w:lastRenderedPageBreak/>
              <w:t xml:space="preserve">oprávnenými výdavkami projektu a príspevkom. </w:t>
            </w:r>
          </w:p>
          <w:p w14:paraId="18D8065C" w14:textId="77777777" w:rsidR="00A614B5" w:rsidRPr="002768FB" w:rsidRDefault="00A614B5" w:rsidP="0078277D">
            <w:pPr>
              <w:pStyle w:val="Tekstpodstawowy"/>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Akékoľvek neoprávnené výdavky alebo nesprávne vynaložené výdavky hradí Prijímateľ malého projektu a Partner/Partneri malého projektu z vlastných zdrojov.</w:t>
            </w:r>
          </w:p>
          <w:p w14:paraId="3278BC95" w14:textId="77777777" w:rsidR="00A614B5" w:rsidRPr="002768FB" w:rsidRDefault="00A614B5" w:rsidP="0078277D">
            <w:pPr>
              <w:pStyle w:val="Tekstpodstawowy"/>
              <w:numPr>
                <w:ilvl w:val="0"/>
                <w:numId w:val="23"/>
              </w:numPr>
              <w:rPr>
                <w:rFonts w:ascii="Open Sans" w:hAnsi="Open Sans" w:cs="Open Sans"/>
                <w:color w:val="000000" w:themeColor="text1"/>
                <w:lang w:val="sk-SK"/>
              </w:rPr>
            </w:pPr>
            <w:r w:rsidRPr="002768FB">
              <w:rPr>
                <w:rFonts w:ascii="Open Sans" w:hAnsi="Open Sans" w:cs="Open Sans"/>
                <w:color w:val="000000" w:themeColor="text1"/>
                <w:lang w:val="sk-SK"/>
              </w:rPr>
              <w:t xml:space="preserve">Podľa rozhodnutia Výboru pre malé projekty zo dňa </w:t>
            </w:r>
            <w:r w:rsidRPr="002768FB">
              <w:rPr>
                <w:rFonts w:ascii="Open Sans" w:hAnsi="Open Sans" w:cs="Open Sans"/>
                <w:color w:val="000000" w:themeColor="text1"/>
                <w:highlight w:val="lightGray"/>
                <w:lang w:val="sk-SK"/>
              </w:rPr>
              <w:t>………..…</w:t>
            </w:r>
            <w:r w:rsidRPr="002768FB">
              <w:rPr>
                <w:rFonts w:ascii="Open Sans" w:hAnsi="Open Sans" w:cs="Open Sans"/>
                <w:color w:val="000000" w:themeColor="text1"/>
                <w:lang w:val="sk-SK"/>
              </w:rPr>
              <w:t xml:space="preserve"> boli pre každú úlohu malého projektu, za realizáciu ktorého zodpovedá Partner/Partneri malého projektu, schválené tieto jednorazové platby predstavujúce 100% oprávnených výdavkov danej úlohy spolu s cieľovými ukazovateľmi výstupu a dokumentmi potvrdzujúcimi realizáciu úloh a dosiahnutie ukazovateľov:</w:t>
            </w:r>
          </w:p>
          <w:p w14:paraId="1A9027D3" w14:textId="77777777" w:rsidR="00A614B5" w:rsidRPr="00091D0E" w:rsidRDefault="00A614B5" w:rsidP="0078277D">
            <w:pPr>
              <w:rPr>
                <w:rFonts w:ascii="Open Sans" w:hAnsi="Open Sans" w:cs="Open Sans"/>
                <w:sz w:val="24"/>
                <w:szCs w:val="24"/>
                <w:lang w:val="sk-SK"/>
              </w:rPr>
            </w:pPr>
          </w:p>
        </w:tc>
      </w:tr>
    </w:tbl>
    <w:p w14:paraId="61CE0223" w14:textId="77777777" w:rsidR="00A614B5" w:rsidRPr="00091D0E" w:rsidRDefault="00A614B5" w:rsidP="0078277D">
      <w:pPr>
        <w:spacing w:line="240" w:lineRule="auto"/>
        <w:rPr>
          <w:rFonts w:ascii="Open Sans" w:hAnsi="Open Sans" w:cs="Open Sans"/>
          <w:lang w:val="sk-SK"/>
        </w:rPr>
      </w:pPr>
    </w:p>
    <w:tbl>
      <w:tblPr>
        <w:tblStyle w:val="Tabela-Siatka"/>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1E6240" w:rsidRPr="002768FB" w14:paraId="13DA0778" w14:textId="77777777" w:rsidTr="00910CF1">
        <w:tc>
          <w:tcPr>
            <w:tcW w:w="10348" w:type="dxa"/>
            <w:gridSpan w:val="2"/>
            <w:hideMark/>
          </w:tcPr>
          <w:p w14:paraId="57D4FDD7" w14:textId="77777777" w:rsidR="001E6240" w:rsidRPr="002768FB" w:rsidRDefault="001E6240" w:rsidP="0078277D">
            <w:pPr>
              <w:pStyle w:val="Tekstpodstawowy"/>
              <w:jc w:val="both"/>
              <w:rPr>
                <w:rFonts w:ascii="Open Sans" w:hAnsi="Open Sans" w:cs="Open Sans"/>
                <w:b/>
                <w:bCs/>
                <w:color w:val="000000" w:themeColor="text1"/>
              </w:rPr>
            </w:pPr>
            <w:r w:rsidRPr="002768FB">
              <w:rPr>
                <w:rFonts w:ascii="Open Sans" w:hAnsi="Open Sans" w:cs="Open Sans"/>
                <w:b/>
                <w:bCs/>
                <w:color w:val="000000" w:themeColor="text1"/>
              </w:rPr>
              <w:t>Zadanie nr 1 pn. …………………………</w:t>
            </w:r>
            <w:r w:rsidR="00511ABD" w:rsidRPr="002768FB">
              <w:rPr>
                <w:rFonts w:ascii="Open Sans" w:hAnsi="Open Sans" w:cs="Open Sans"/>
                <w:b/>
                <w:bCs/>
                <w:color w:val="000000" w:themeColor="text1"/>
              </w:rPr>
              <w:t xml:space="preserve"> /</w:t>
            </w:r>
          </w:p>
          <w:p w14:paraId="4DDF8ABB" w14:textId="486B6183" w:rsidR="00511ABD" w:rsidRPr="002768FB" w:rsidRDefault="00511ABD" w:rsidP="0078277D">
            <w:pPr>
              <w:pStyle w:val="Tekstpodstawowy"/>
              <w:jc w:val="both"/>
              <w:rPr>
                <w:rFonts w:ascii="Open Sans" w:hAnsi="Open Sans" w:cs="Open Sans"/>
                <w:b/>
                <w:bCs/>
                <w:color w:val="000000" w:themeColor="text1"/>
              </w:rPr>
            </w:pPr>
            <w:r w:rsidRPr="002768FB">
              <w:rPr>
                <w:rFonts w:ascii="Open Sans" w:hAnsi="Open Sans" w:cs="Open Sans"/>
                <w:b/>
                <w:bCs/>
                <w:color w:val="000000" w:themeColor="text1"/>
                <w:lang w:val="sk-SK"/>
              </w:rPr>
              <w:t>Úloha č. 1 s názvom ..............................</w:t>
            </w:r>
          </w:p>
        </w:tc>
      </w:tr>
      <w:tr w:rsidR="0009368C" w:rsidRPr="002768FB" w14:paraId="4026FBEB" w14:textId="77777777" w:rsidTr="00910CF1">
        <w:tc>
          <w:tcPr>
            <w:tcW w:w="3686" w:type="dxa"/>
          </w:tcPr>
          <w:p w14:paraId="7931005E" w14:textId="77777777" w:rsidR="0009368C" w:rsidRPr="002768FB" w:rsidRDefault="0009368C" w:rsidP="0078277D">
            <w:pPr>
              <w:pStyle w:val="Tekstpodstawowy"/>
              <w:rPr>
                <w:rFonts w:ascii="Open Sans" w:hAnsi="Open Sans" w:cs="Open Sans"/>
                <w:color w:val="000000" w:themeColor="text1"/>
              </w:rPr>
            </w:pPr>
            <w:r w:rsidRPr="002768FB">
              <w:rPr>
                <w:rFonts w:ascii="Open Sans" w:hAnsi="Open Sans" w:cs="Open Sans"/>
                <w:color w:val="000000" w:themeColor="text1"/>
              </w:rPr>
              <w:t>Partner realizujący zadanie nr 1</w:t>
            </w:r>
            <w:r w:rsidR="00511ABD" w:rsidRPr="002768FB">
              <w:rPr>
                <w:rFonts w:ascii="Open Sans" w:hAnsi="Open Sans" w:cs="Open Sans"/>
                <w:color w:val="000000" w:themeColor="text1"/>
              </w:rPr>
              <w:t xml:space="preserve"> / </w:t>
            </w:r>
          </w:p>
          <w:p w14:paraId="4FC32426" w14:textId="5CCA7F3A"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Partner realizujúci úlohu č. 1</w:t>
            </w:r>
          </w:p>
        </w:tc>
        <w:tc>
          <w:tcPr>
            <w:tcW w:w="6662" w:type="dxa"/>
          </w:tcPr>
          <w:p w14:paraId="07ED761E" w14:textId="77777777" w:rsidR="0009368C" w:rsidRPr="002768FB" w:rsidRDefault="0009368C"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w:t>
            </w:r>
          </w:p>
          <w:p w14:paraId="07BD7994" w14:textId="77777777" w:rsidR="0009368C" w:rsidRPr="002768FB" w:rsidRDefault="0009368C" w:rsidP="0078277D">
            <w:pPr>
              <w:pStyle w:val="Tekstpodstawowy"/>
              <w:rPr>
                <w:rFonts w:ascii="Open Sans" w:hAnsi="Open Sans" w:cs="Open Sans"/>
                <w:i/>
                <w:iCs/>
                <w:color w:val="000000" w:themeColor="text1"/>
              </w:rPr>
            </w:pPr>
            <w:r w:rsidRPr="002768FB">
              <w:rPr>
                <w:rFonts w:ascii="Open Sans" w:hAnsi="Open Sans" w:cs="Open Sans"/>
                <w:color w:val="000000" w:themeColor="text1"/>
              </w:rPr>
              <w:t xml:space="preserve">Beneficjent małego projektu / Partner małego projektu </w:t>
            </w:r>
            <w:r w:rsidRPr="002768FB">
              <w:rPr>
                <w:rFonts w:ascii="Open Sans" w:hAnsi="Open Sans" w:cs="Open Sans"/>
                <w:i/>
                <w:iCs/>
                <w:color w:val="000000" w:themeColor="text1"/>
              </w:rPr>
              <w:t>(nazwa partnera odpowiedzialnego za realizację zadania)</w:t>
            </w:r>
            <w:r w:rsidR="00511ABD" w:rsidRPr="002768FB">
              <w:rPr>
                <w:rFonts w:ascii="Open Sans" w:hAnsi="Open Sans" w:cs="Open Sans"/>
                <w:i/>
                <w:iCs/>
                <w:color w:val="000000" w:themeColor="text1"/>
              </w:rPr>
              <w:t xml:space="preserve"> / </w:t>
            </w:r>
          </w:p>
          <w:p w14:paraId="0C4EA545" w14:textId="57D332F0"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 xml:space="preserve">Prijímateľ malého projektu / Partner malého projektu </w:t>
            </w:r>
            <w:r w:rsidRPr="002768FB">
              <w:rPr>
                <w:rFonts w:ascii="Open Sans" w:hAnsi="Open Sans" w:cs="Open Sans"/>
                <w:i/>
                <w:iCs/>
                <w:color w:val="000000" w:themeColor="text1"/>
                <w:lang w:val="sk-SK"/>
              </w:rPr>
              <w:t>(názov partnera zodpovedného za realizáciu úlohy)</w:t>
            </w:r>
          </w:p>
        </w:tc>
      </w:tr>
      <w:tr w:rsidR="001E6240" w:rsidRPr="002768FB" w14:paraId="43ABC3E1" w14:textId="77777777" w:rsidTr="00910CF1">
        <w:tc>
          <w:tcPr>
            <w:tcW w:w="3686" w:type="dxa"/>
            <w:hideMark/>
          </w:tcPr>
          <w:p w14:paraId="52419474" w14:textId="77777777" w:rsidR="001E6240" w:rsidRPr="002768FB" w:rsidRDefault="001E6240"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Kwota ryczałtowa</w:t>
            </w:r>
            <w:r w:rsidR="00511ABD" w:rsidRPr="002768FB">
              <w:rPr>
                <w:rFonts w:ascii="Open Sans" w:hAnsi="Open Sans" w:cs="Open Sans"/>
                <w:color w:val="000000" w:themeColor="text1"/>
              </w:rPr>
              <w:t xml:space="preserve"> / </w:t>
            </w:r>
          </w:p>
          <w:p w14:paraId="2E5D50C6" w14:textId="02BFD754" w:rsidR="00511ABD" w:rsidRPr="002768FB" w:rsidRDefault="00511ABD" w:rsidP="0078277D">
            <w:pPr>
              <w:pStyle w:val="Tekstpodstawowy"/>
              <w:jc w:val="both"/>
              <w:rPr>
                <w:rFonts w:ascii="Open Sans" w:hAnsi="Open Sans" w:cs="Open Sans"/>
                <w:color w:val="000000" w:themeColor="text1"/>
                <w:lang w:val="sk-SK"/>
              </w:rPr>
            </w:pPr>
            <w:r w:rsidRPr="002768FB">
              <w:rPr>
                <w:rFonts w:ascii="Open Sans" w:hAnsi="Open Sans" w:cs="Open Sans"/>
                <w:color w:val="000000" w:themeColor="text1"/>
                <w:lang w:val="sk-SK"/>
              </w:rPr>
              <w:t>Jednorazová platba</w:t>
            </w:r>
          </w:p>
        </w:tc>
        <w:tc>
          <w:tcPr>
            <w:tcW w:w="6662" w:type="dxa"/>
            <w:hideMark/>
          </w:tcPr>
          <w:p w14:paraId="20EB4281" w14:textId="77777777" w:rsidR="001E6240" w:rsidRPr="002768FB" w:rsidRDefault="001E6240"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EUR (słownie …………………….)</w:t>
            </w:r>
            <w:r w:rsidR="00511ABD" w:rsidRPr="002768FB">
              <w:rPr>
                <w:rFonts w:ascii="Open Sans" w:hAnsi="Open Sans" w:cs="Open Sans"/>
                <w:color w:val="000000" w:themeColor="text1"/>
              </w:rPr>
              <w:t xml:space="preserve"> / </w:t>
            </w:r>
          </w:p>
          <w:p w14:paraId="4CF08F06" w14:textId="6ACA235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 EUR (slovom …………………….)</w:t>
            </w:r>
          </w:p>
        </w:tc>
      </w:tr>
      <w:tr w:rsidR="00EF0D39" w:rsidRPr="002768FB" w14:paraId="6360D86D" w14:textId="77777777" w:rsidTr="00910CF1">
        <w:tc>
          <w:tcPr>
            <w:tcW w:w="3686" w:type="dxa"/>
          </w:tcPr>
          <w:p w14:paraId="71A0097B" w14:textId="77777777" w:rsidR="00EF0D39" w:rsidRPr="002768FB" w:rsidRDefault="00106059"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xml:space="preserve">Dofinansowanie z </w:t>
            </w:r>
            <w:r w:rsidR="00EF0D39" w:rsidRPr="002768FB">
              <w:rPr>
                <w:rFonts w:ascii="Open Sans" w:hAnsi="Open Sans" w:cs="Open Sans"/>
                <w:color w:val="000000" w:themeColor="text1"/>
              </w:rPr>
              <w:t>EFRR</w:t>
            </w:r>
            <w:r w:rsidR="00511ABD" w:rsidRPr="002768FB">
              <w:rPr>
                <w:rFonts w:ascii="Open Sans" w:hAnsi="Open Sans" w:cs="Open Sans"/>
                <w:color w:val="000000" w:themeColor="text1"/>
              </w:rPr>
              <w:t xml:space="preserve"> / </w:t>
            </w:r>
          </w:p>
          <w:p w14:paraId="57A9B232" w14:textId="38B7963C"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Príspevok z EFRR</w:t>
            </w:r>
          </w:p>
        </w:tc>
        <w:tc>
          <w:tcPr>
            <w:tcW w:w="6662" w:type="dxa"/>
          </w:tcPr>
          <w:p w14:paraId="242610D7" w14:textId="77777777" w:rsidR="00EF0D39" w:rsidRPr="002768FB" w:rsidRDefault="00EF0D39" w:rsidP="0078277D">
            <w:pPr>
              <w:pStyle w:val="Tekstpodstawowy"/>
              <w:jc w:val="both"/>
              <w:rPr>
                <w:rFonts w:ascii="Open Sans" w:hAnsi="Open Sans" w:cs="Open Sans"/>
                <w:color w:val="000000" w:themeColor="text1"/>
              </w:rPr>
            </w:pPr>
          </w:p>
        </w:tc>
      </w:tr>
      <w:tr w:rsidR="001E6240" w:rsidRPr="002768FB" w14:paraId="7B952051" w14:textId="77777777" w:rsidTr="00910CF1">
        <w:tc>
          <w:tcPr>
            <w:tcW w:w="3686" w:type="dxa"/>
            <w:hideMark/>
          </w:tcPr>
          <w:p w14:paraId="5AC13266" w14:textId="77777777" w:rsidR="00511ABD" w:rsidRPr="002768FB" w:rsidRDefault="001E6240"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Wskaźnik produktu nr 1</w:t>
            </w:r>
            <w:r w:rsidR="00511ABD" w:rsidRPr="002768FB">
              <w:rPr>
                <w:rFonts w:ascii="Open Sans" w:hAnsi="Open Sans" w:cs="Open Sans"/>
                <w:color w:val="000000" w:themeColor="text1"/>
              </w:rPr>
              <w:t xml:space="preserve"> / </w:t>
            </w:r>
          </w:p>
          <w:p w14:paraId="2F865B64" w14:textId="3BB99CCD" w:rsidR="001E6240"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Ukazovateľ výstupu č. 1</w:t>
            </w:r>
          </w:p>
        </w:tc>
        <w:tc>
          <w:tcPr>
            <w:tcW w:w="6662" w:type="dxa"/>
          </w:tcPr>
          <w:p w14:paraId="506CDE33" w14:textId="77777777" w:rsidR="001E6240" w:rsidRPr="002768FB" w:rsidRDefault="001E6240" w:rsidP="0078277D">
            <w:pPr>
              <w:pStyle w:val="Tekstpodstawowy"/>
              <w:jc w:val="both"/>
              <w:rPr>
                <w:rFonts w:ascii="Open Sans" w:hAnsi="Open Sans" w:cs="Open Sans"/>
                <w:color w:val="000000" w:themeColor="text1"/>
              </w:rPr>
            </w:pPr>
          </w:p>
        </w:tc>
      </w:tr>
      <w:tr w:rsidR="001E6240" w:rsidRPr="002768FB" w14:paraId="73E1767C" w14:textId="77777777" w:rsidTr="00910CF1">
        <w:tc>
          <w:tcPr>
            <w:tcW w:w="3686" w:type="dxa"/>
            <w:hideMark/>
          </w:tcPr>
          <w:p w14:paraId="4C449A57" w14:textId="77777777" w:rsidR="001E6240" w:rsidRPr="002768FB" w:rsidRDefault="001E6240" w:rsidP="0078277D">
            <w:pPr>
              <w:pStyle w:val="Tekstpodstawowy"/>
              <w:rPr>
                <w:rFonts w:ascii="Open Sans" w:hAnsi="Open Sans" w:cs="Open Sans"/>
                <w:color w:val="000000" w:themeColor="text1"/>
              </w:rPr>
            </w:pPr>
            <w:r w:rsidRPr="002768FB">
              <w:rPr>
                <w:rFonts w:ascii="Open Sans" w:hAnsi="Open Sans" w:cs="Open Sans"/>
                <w:color w:val="000000" w:themeColor="text1"/>
              </w:rPr>
              <w:t>Obowiązkowe dokumenty potwierdzające realizację zadania i osiągnięcie wskaźnika nr 1</w:t>
            </w:r>
            <w:r w:rsidR="00511ABD" w:rsidRPr="002768FB">
              <w:rPr>
                <w:rFonts w:ascii="Open Sans" w:hAnsi="Open Sans" w:cs="Open Sans"/>
                <w:color w:val="000000" w:themeColor="text1"/>
              </w:rPr>
              <w:t xml:space="preserve"> /</w:t>
            </w:r>
          </w:p>
          <w:p w14:paraId="2305C2CE" w14:textId="74683234"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Povinné dokumenty preukazujúce realizáciu úlohy a dosiahnutie ukazovateľa č. 1</w:t>
            </w:r>
          </w:p>
        </w:tc>
        <w:tc>
          <w:tcPr>
            <w:tcW w:w="6662" w:type="dxa"/>
          </w:tcPr>
          <w:p w14:paraId="2F0F2A96" w14:textId="77777777" w:rsidR="001E6240" w:rsidRPr="002768FB" w:rsidRDefault="001E6240" w:rsidP="0078277D">
            <w:pPr>
              <w:pStyle w:val="Tekstpodstawowy"/>
              <w:jc w:val="both"/>
              <w:rPr>
                <w:rFonts w:ascii="Open Sans" w:hAnsi="Open Sans" w:cs="Open Sans"/>
                <w:color w:val="000000" w:themeColor="text1"/>
              </w:rPr>
            </w:pPr>
          </w:p>
        </w:tc>
      </w:tr>
      <w:tr w:rsidR="001E6240" w:rsidRPr="002768FB" w14:paraId="41684CF5" w14:textId="77777777" w:rsidTr="00910CF1">
        <w:tc>
          <w:tcPr>
            <w:tcW w:w="3686" w:type="dxa"/>
            <w:hideMark/>
          </w:tcPr>
          <w:p w14:paraId="74912D38" w14:textId="77777777" w:rsidR="001E6240" w:rsidRPr="002768FB" w:rsidRDefault="001E6240" w:rsidP="0078277D">
            <w:pPr>
              <w:pStyle w:val="Tekstpodstawowy"/>
              <w:rPr>
                <w:rFonts w:ascii="Open Sans" w:hAnsi="Open Sans" w:cs="Open Sans"/>
                <w:color w:val="000000" w:themeColor="text1"/>
              </w:rPr>
            </w:pPr>
            <w:r w:rsidRPr="002768FB">
              <w:rPr>
                <w:rFonts w:ascii="Open Sans" w:hAnsi="Open Sans" w:cs="Open Sans"/>
                <w:color w:val="000000" w:themeColor="text1"/>
              </w:rPr>
              <w:t>Dodatkowe dokumenty potwierdzające realizację zadania i osiągnięcie wskaźnika nr 1</w:t>
            </w:r>
            <w:r w:rsidR="00511ABD" w:rsidRPr="002768FB">
              <w:rPr>
                <w:rFonts w:ascii="Open Sans" w:hAnsi="Open Sans" w:cs="Open Sans"/>
                <w:color w:val="000000" w:themeColor="text1"/>
              </w:rPr>
              <w:t xml:space="preserve"> / </w:t>
            </w:r>
          </w:p>
          <w:p w14:paraId="2B8B6384" w14:textId="752665FC"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lastRenderedPageBreak/>
              <w:t>Ďalšia dokumentácia potvrdzujúca realizáciu úlohy a dosiahnutie ukazovateľa č. 1</w:t>
            </w:r>
          </w:p>
        </w:tc>
        <w:tc>
          <w:tcPr>
            <w:tcW w:w="6662" w:type="dxa"/>
          </w:tcPr>
          <w:p w14:paraId="1D758B28" w14:textId="77777777" w:rsidR="001E6240" w:rsidRPr="002768FB" w:rsidRDefault="001E6240" w:rsidP="0078277D">
            <w:pPr>
              <w:pStyle w:val="Tekstpodstawowy"/>
              <w:jc w:val="both"/>
              <w:rPr>
                <w:rFonts w:ascii="Open Sans" w:hAnsi="Open Sans" w:cs="Open Sans"/>
                <w:color w:val="000000" w:themeColor="text1"/>
              </w:rPr>
            </w:pPr>
          </w:p>
        </w:tc>
      </w:tr>
      <w:tr w:rsidR="0009368C" w:rsidRPr="002768FB" w14:paraId="1CD813F2" w14:textId="77777777" w:rsidTr="00910CF1">
        <w:tc>
          <w:tcPr>
            <w:tcW w:w="3686" w:type="dxa"/>
          </w:tcPr>
          <w:p w14:paraId="69787D35" w14:textId="77777777" w:rsidR="0009368C" w:rsidRPr="002768FB" w:rsidRDefault="0009368C" w:rsidP="0078277D">
            <w:pPr>
              <w:pStyle w:val="Tekstpodstawowy"/>
              <w:rPr>
                <w:rFonts w:ascii="Open Sans" w:hAnsi="Open Sans" w:cs="Open Sans"/>
                <w:color w:val="000000" w:themeColor="text1"/>
              </w:rPr>
            </w:pPr>
            <w:r w:rsidRPr="002768FB">
              <w:rPr>
                <w:rFonts w:ascii="Open Sans" w:hAnsi="Open Sans" w:cs="Open Sans"/>
                <w:color w:val="000000" w:themeColor="text1"/>
              </w:rPr>
              <w:t>Wskaźnik produktu nr ….</w:t>
            </w:r>
            <w:r w:rsidR="00511ABD" w:rsidRPr="002768FB">
              <w:rPr>
                <w:rFonts w:ascii="Open Sans" w:hAnsi="Open Sans" w:cs="Open Sans"/>
                <w:color w:val="000000" w:themeColor="text1"/>
              </w:rPr>
              <w:t xml:space="preserve"> / </w:t>
            </w:r>
          </w:p>
          <w:p w14:paraId="257539A9" w14:textId="48C99219"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Ukazovateľ výstupu č. ….</w:t>
            </w:r>
          </w:p>
        </w:tc>
        <w:tc>
          <w:tcPr>
            <w:tcW w:w="6662" w:type="dxa"/>
          </w:tcPr>
          <w:p w14:paraId="1D31DC2B" w14:textId="77777777" w:rsidR="0009368C" w:rsidRPr="002768FB" w:rsidRDefault="0009368C" w:rsidP="0078277D">
            <w:pPr>
              <w:pStyle w:val="Tekstpodstawowy"/>
              <w:jc w:val="both"/>
              <w:rPr>
                <w:rFonts w:ascii="Open Sans" w:hAnsi="Open Sans" w:cs="Open Sans"/>
                <w:color w:val="000000" w:themeColor="text1"/>
              </w:rPr>
            </w:pPr>
          </w:p>
        </w:tc>
      </w:tr>
      <w:tr w:rsidR="0009368C" w:rsidRPr="002768FB" w14:paraId="73F54DD0" w14:textId="77777777" w:rsidTr="00910CF1">
        <w:tc>
          <w:tcPr>
            <w:tcW w:w="3686" w:type="dxa"/>
          </w:tcPr>
          <w:p w14:paraId="62257A9C" w14:textId="77777777" w:rsidR="0009368C" w:rsidRPr="002768FB" w:rsidRDefault="0009368C" w:rsidP="0078277D">
            <w:pPr>
              <w:pStyle w:val="Tekstpodstawowy"/>
              <w:rPr>
                <w:rFonts w:ascii="Open Sans" w:hAnsi="Open Sans" w:cs="Open Sans"/>
                <w:color w:val="000000" w:themeColor="text1"/>
              </w:rPr>
            </w:pPr>
            <w:r w:rsidRPr="002768FB">
              <w:rPr>
                <w:rFonts w:ascii="Open Sans" w:hAnsi="Open Sans" w:cs="Open Sans"/>
                <w:color w:val="000000" w:themeColor="text1"/>
              </w:rPr>
              <w:t>Obowiązkowe dokumenty potwierdzające realizację zadania i osiągnięcie wskaźnika nr ….</w:t>
            </w:r>
            <w:r w:rsidR="00511ABD" w:rsidRPr="002768FB">
              <w:rPr>
                <w:rFonts w:ascii="Open Sans" w:hAnsi="Open Sans" w:cs="Open Sans"/>
                <w:color w:val="000000" w:themeColor="text1"/>
              </w:rPr>
              <w:t xml:space="preserve"> / </w:t>
            </w:r>
          </w:p>
          <w:p w14:paraId="6D46CDB6" w14:textId="748B16E1"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Povinné dokumenty preukazujúce realizáciu úlohy a dosiahnutie ukazovateľa č. ...</w:t>
            </w:r>
          </w:p>
        </w:tc>
        <w:tc>
          <w:tcPr>
            <w:tcW w:w="6662" w:type="dxa"/>
          </w:tcPr>
          <w:p w14:paraId="504EA3F8" w14:textId="77777777" w:rsidR="0009368C" w:rsidRPr="002768FB" w:rsidRDefault="0009368C" w:rsidP="0078277D">
            <w:pPr>
              <w:pStyle w:val="Tekstpodstawowy"/>
              <w:jc w:val="both"/>
              <w:rPr>
                <w:rFonts w:ascii="Open Sans" w:hAnsi="Open Sans" w:cs="Open Sans"/>
                <w:color w:val="000000" w:themeColor="text1"/>
              </w:rPr>
            </w:pPr>
          </w:p>
        </w:tc>
      </w:tr>
      <w:tr w:rsidR="0009368C" w:rsidRPr="002768FB" w14:paraId="43E48842" w14:textId="77777777" w:rsidTr="00910CF1">
        <w:tc>
          <w:tcPr>
            <w:tcW w:w="3686" w:type="dxa"/>
          </w:tcPr>
          <w:p w14:paraId="4111158B" w14:textId="77777777" w:rsidR="0009368C" w:rsidRPr="002768FB" w:rsidRDefault="0009368C" w:rsidP="0078277D">
            <w:pPr>
              <w:pStyle w:val="Tekstpodstawowy"/>
              <w:rPr>
                <w:rFonts w:ascii="Open Sans" w:hAnsi="Open Sans" w:cs="Open Sans"/>
                <w:color w:val="000000" w:themeColor="text1"/>
              </w:rPr>
            </w:pPr>
            <w:r w:rsidRPr="002768FB">
              <w:rPr>
                <w:rFonts w:ascii="Open Sans" w:hAnsi="Open Sans" w:cs="Open Sans"/>
                <w:color w:val="000000" w:themeColor="text1"/>
              </w:rPr>
              <w:t>Dodatkowe dokumenty potwierdzające realizację zadania i osiągnięcie wskaźnika nr ….</w:t>
            </w:r>
            <w:r w:rsidR="00511ABD" w:rsidRPr="002768FB">
              <w:rPr>
                <w:rFonts w:ascii="Open Sans" w:hAnsi="Open Sans" w:cs="Open Sans"/>
                <w:color w:val="000000" w:themeColor="text1"/>
              </w:rPr>
              <w:t xml:space="preserve"> /</w:t>
            </w:r>
          </w:p>
          <w:p w14:paraId="7FF95182" w14:textId="666E2BA8"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Ďalšia dokumentácia potvrdzujúca realizáciu úlohy a dosiahnutie ukazovateľa č. ...</w:t>
            </w:r>
          </w:p>
        </w:tc>
        <w:tc>
          <w:tcPr>
            <w:tcW w:w="6662" w:type="dxa"/>
          </w:tcPr>
          <w:p w14:paraId="1AB8F039" w14:textId="77777777" w:rsidR="0009368C" w:rsidRPr="002768FB" w:rsidRDefault="0009368C" w:rsidP="0078277D">
            <w:pPr>
              <w:pStyle w:val="Tekstpodstawowy"/>
              <w:jc w:val="both"/>
              <w:rPr>
                <w:rFonts w:ascii="Open Sans" w:hAnsi="Open Sans" w:cs="Open Sans"/>
                <w:color w:val="000000" w:themeColor="text1"/>
              </w:rPr>
            </w:pPr>
          </w:p>
        </w:tc>
      </w:tr>
    </w:tbl>
    <w:p w14:paraId="595D1B29" w14:textId="77777777" w:rsidR="001E6240" w:rsidRPr="002768FB" w:rsidRDefault="001E6240" w:rsidP="0078277D">
      <w:pPr>
        <w:spacing w:line="240" w:lineRule="auto"/>
        <w:rPr>
          <w:rFonts w:ascii="Open Sans" w:hAnsi="Open Sans" w:cs="Open Sans"/>
        </w:rPr>
      </w:pPr>
    </w:p>
    <w:tbl>
      <w:tblPr>
        <w:tblStyle w:val="Tabela-Siatka"/>
        <w:tblW w:w="10348"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686"/>
        <w:gridCol w:w="6662"/>
      </w:tblGrid>
      <w:tr w:rsidR="001E6240" w:rsidRPr="002768FB" w14:paraId="4E569C45" w14:textId="77777777" w:rsidTr="00910CF1">
        <w:tc>
          <w:tcPr>
            <w:tcW w:w="10348" w:type="dxa"/>
            <w:gridSpan w:val="2"/>
            <w:hideMark/>
          </w:tcPr>
          <w:p w14:paraId="18F36E82" w14:textId="77777777" w:rsidR="001E6240" w:rsidRPr="002768FB" w:rsidRDefault="001E6240" w:rsidP="0078277D">
            <w:pPr>
              <w:pStyle w:val="Tekstpodstawowy"/>
              <w:jc w:val="both"/>
              <w:rPr>
                <w:rFonts w:ascii="Open Sans" w:hAnsi="Open Sans" w:cs="Open Sans"/>
                <w:b/>
                <w:bCs/>
                <w:color w:val="000000" w:themeColor="text1"/>
              </w:rPr>
            </w:pPr>
            <w:r w:rsidRPr="002768FB">
              <w:rPr>
                <w:rFonts w:ascii="Open Sans" w:hAnsi="Open Sans" w:cs="Open Sans"/>
                <w:b/>
                <w:bCs/>
                <w:color w:val="000000" w:themeColor="text1"/>
              </w:rPr>
              <w:t>Zadanie nr 2 pn. …………………………</w:t>
            </w:r>
            <w:r w:rsidR="00511ABD" w:rsidRPr="002768FB">
              <w:rPr>
                <w:rFonts w:ascii="Open Sans" w:hAnsi="Open Sans" w:cs="Open Sans"/>
                <w:b/>
                <w:bCs/>
                <w:color w:val="000000" w:themeColor="text1"/>
              </w:rPr>
              <w:t xml:space="preserve"> / </w:t>
            </w:r>
          </w:p>
          <w:p w14:paraId="63E7CAA9" w14:textId="69CDD552" w:rsidR="00511ABD" w:rsidRPr="002768FB" w:rsidRDefault="00511ABD" w:rsidP="0078277D">
            <w:pPr>
              <w:pStyle w:val="Tekstpodstawowy"/>
              <w:jc w:val="both"/>
              <w:rPr>
                <w:rFonts w:ascii="Open Sans" w:hAnsi="Open Sans" w:cs="Open Sans"/>
                <w:b/>
                <w:bCs/>
                <w:color w:val="000000" w:themeColor="text1"/>
              </w:rPr>
            </w:pPr>
            <w:r w:rsidRPr="002768FB">
              <w:rPr>
                <w:rFonts w:ascii="Open Sans" w:hAnsi="Open Sans" w:cs="Open Sans"/>
                <w:b/>
                <w:bCs/>
                <w:color w:val="000000" w:themeColor="text1"/>
                <w:lang w:val="sk-SK"/>
              </w:rPr>
              <w:t>Úloha č. 2 s názvom …………………………</w:t>
            </w:r>
          </w:p>
        </w:tc>
      </w:tr>
      <w:tr w:rsidR="0009368C" w:rsidRPr="002768FB" w14:paraId="6D82557A" w14:textId="77777777" w:rsidTr="00910CF1">
        <w:tc>
          <w:tcPr>
            <w:tcW w:w="3686" w:type="dxa"/>
          </w:tcPr>
          <w:p w14:paraId="29959883" w14:textId="77777777" w:rsidR="0009368C" w:rsidRPr="002768FB" w:rsidRDefault="0009368C" w:rsidP="0078277D">
            <w:pPr>
              <w:pStyle w:val="Tekstpodstawowy"/>
              <w:rPr>
                <w:rFonts w:ascii="Open Sans" w:hAnsi="Open Sans" w:cs="Open Sans"/>
                <w:color w:val="000000" w:themeColor="text1"/>
              </w:rPr>
            </w:pPr>
            <w:r w:rsidRPr="002768FB">
              <w:rPr>
                <w:rFonts w:ascii="Open Sans" w:hAnsi="Open Sans" w:cs="Open Sans"/>
                <w:color w:val="000000" w:themeColor="text1"/>
              </w:rPr>
              <w:t>Partner realizujący zadanie nr 2</w:t>
            </w:r>
            <w:r w:rsidR="00511ABD" w:rsidRPr="002768FB">
              <w:rPr>
                <w:rFonts w:ascii="Open Sans" w:hAnsi="Open Sans" w:cs="Open Sans"/>
                <w:color w:val="000000" w:themeColor="text1"/>
              </w:rPr>
              <w:t xml:space="preserve"> / </w:t>
            </w:r>
          </w:p>
          <w:p w14:paraId="09A6E7DD" w14:textId="5918EE0D"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Partner realizujúci úlohu č. 2</w:t>
            </w:r>
          </w:p>
        </w:tc>
        <w:tc>
          <w:tcPr>
            <w:tcW w:w="6662" w:type="dxa"/>
          </w:tcPr>
          <w:p w14:paraId="54810C2C" w14:textId="77777777" w:rsidR="0009368C" w:rsidRPr="002768FB" w:rsidRDefault="0009368C"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w:t>
            </w:r>
          </w:p>
          <w:p w14:paraId="2B08B0F1" w14:textId="77777777" w:rsidR="0009368C" w:rsidRPr="002768FB" w:rsidRDefault="0009368C" w:rsidP="0078277D">
            <w:pPr>
              <w:pStyle w:val="Tekstpodstawowy"/>
              <w:jc w:val="both"/>
              <w:rPr>
                <w:rFonts w:ascii="Open Sans" w:hAnsi="Open Sans" w:cs="Open Sans"/>
                <w:i/>
                <w:iCs/>
                <w:color w:val="000000" w:themeColor="text1"/>
              </w:rPr>
            </w:pPr>
            <w:r w:rsidRPr="002768FB">
              <w:rPr>
                <w:rFonts w:ascii="Open Sans" w:hAnsi="Open Sans" w:cs="Open Sans"/>
                <w:color w:val="000000" w:themeColor="text1"/>
              </w:rPr>
              <w:t xml:space="preserve">Beneficjent małego projektu / Partner małego projektu </w:t>
            </w:r>
            <w:r w:rsidRPr="002768FB">
              <w:rPr>
                <w:rFonts w:ascii="Open Sans" w:hAnsi="Open Sans" w:cs="Open Sans"/>
                <w:i/>
                <w:iCs/>
                <w:color w:val="000000" w:themeColor="text1"/>
              </w:rPr>
              <w:t>(nazwa partnera odpowiedzialnego za realizację zadania)</w:t>
            </w:r>
            <w:r w:rsidR="00511ABD" w:rsidRPr="002768FB">
              <w:rPr>
                <w:rFonts w:ascii="Open Sans" w:hAnsi="Open Sans" w:cs="Open Sans"/>
                <w:i/>
                <w:iCs/>
                <w:color w:val="000000" w:themeColor="text1"/>
              </w:rPr>
              <w:t xml:space="preserve"> / </w:t>
            </w:r>
          </w:p>
          <w:p w14:paraId="6319BD5C" w14:textId="0CAE5C9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 xml:space="preserve">Prijímateľ malého projektu / Partner malého projektu </w:t>
            </w:r>
            <w:r w:rsidRPr="002768FB">
              <w:rPr>
                <w:rFonts w:ascii="Open Sans" w:hAnsi="Open Sans" w:cs="Open Sans"/>
                <w:i/>
                <w:iCs/>
                <w:color w:val="000000" w:themeColor="text1"/>
                <w:lang w:val="sk-SK"/>
              </w:rPr>
              <w:t>(názov partnera zodpovedného za realizáciu úlohy)</w:t>
            </w:r>
          </w:p>
        </w:tc>
      </w:tr>
      <w:tr w:rsidR="00511ABD" w:rsidRPr="002768FB" w14:paraId="1A176B22" w14:textId="77777777" w:rsidTr="00910CF1">
        <w:tc>
          <w:tcPr>
            <w:tcW w:w="3686" w:type="dxa"/>
            <w:hideMark/>
          </w:tcPr>
          <w:p w14:paraId="39F885F1" w14:textId="7777777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xml:space="preserve">Kwota ryczałtowa / </w:t>
            </w:r>
          </w:p>
          <w:p w14:paraId="6BB5EBF7" w14:textId="0E374BEA"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Jednorazová platba</w:t>
            </w:r>
          </w:p>
        </w:tc>
        <w:tc>
          <w:tcPr>
            <w:tcW w:w="6662" w:type="dxa"/>
            <w:hideMark/>
          </w:tcPr>
          <w:p w14:paraId="0537A841" w14:textId="7777777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xml:space="preserve">……. EUR (słownie …………………….) / </w:t>
            </w:r>
          </w:p>
          <w:p w14:paraId="3D2A47F6" w14:textId="433E7F15"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 EUR (slovom …………………….)</w:t>
            </w:r>
          </w:p>
        </w:tc>
      </w:tr>
      <w:tr w:rsidR="00511ABD" w:rsidRPr="002768FB" w14:paraId="0D45F017" w14:textId="77777777" w:rsidTr="00910CF1">
        <w:tc>
          <w:tcPr>
            <w:tcW w:w="3686" w:type="dxa"/>
          </w:tcPr>
          <w:p w14:paraId="0271B231" w14:textId="7777777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xml:space="preserve">Dofinansowanie z EFRR / </w:t>
            </w:r>
          </w:p>
          <w:p w14:paraId="26B3B0AC" w14:textId="5ECDA145"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Príspevok z EFRR</w:t>
            </w:r>
          </w:p>
        </w:tc>
        <w:tc>
          <w:tcPr>
            <w:tcW w:w="6662" w:type="dxa"/>
          </w:tcPr>
          <w:p w14:paraId="568D7ECA"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0C3AB030" w14:textId="77777777" w:rsidTr="00910CF1">
        <w:tc>
          <w:tcPr>
            <w:tcW w:w="3686" w:type="dxa"/>
            <w:hideMark/>
          </w:tcPr>
          <w:p w14:paraId="43B5F2D1" w14:textId="77777777"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rPr>
              <w:t xml:space="preserve">Wskaźnik produktu nr 1 / </w:t>
            </w:r>
          </w:p>
          <w:p w14:paraId="0F75A4C3" w14:textId="36311025" w:rsidR="00511ABD" w:rsidRPr="002768FB" w:rsidRDefault="00511ABD" w:rsidP="0078277D">
            <w:pPr>
              <w:pStyle w:val="Tekstpodstawowy"/>
              <w:jc w:val="both"/>
              <w:rPr>
                <w:rFonts w:ascii="Open Sans" w:hAnsi="Open Sans" w:cs="Open Sans"/>
                <w:color w:val="000000" w:themeColor="text1"/>
              </w:rPr>
            </w:pPr>
            <w:r w:rsidRPr="002768FB">
              <w:rPr>
                <w:rFonts w:ascii="Open Sans" w:hAnsi="Open Sans" w:cs="Open Sans"/>
                <w:color w:val="000000" w:themeColor="text1"/>
                <w:lang w:val="sk-SK"/>
              </w:rPr>
              <w:t>Ukazovateľ výstupu č. 1</w:t>
            </w:r>
          </w:p>
        </w:tc>
        <w:tc>
          <w:tcPr>
            <w:tcW w:w="6662" w:type="dxa"/>
          </w:tcPr>
          <w:p w14:paraId="2F3E832A"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1E7B9FDA" w14:textId="77777777" w:rsidTr="00910CF1">
        <w:tc>
          <w:tcPr>
            <w:tcW w:w="3686" w:type="dxa"/>
            <w:hideMark/>
          </w:tcPr>
          <w:p w14:paraId="620B51F7" w14:textId="77777777"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rPr>
              <w:t>Obowiązkowe dokumenty potwierdzające realizację zadania i osiągnięcie wskaźnika nr 1 /</w:t>
            </w:r>
          </w:p>
          <w:p w14:paraId="4285D151" w14:textId="67544938"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Povinné dokumenty preukazujúce realizáciu úlohy a dosiahnutie ukazovateľa č. 1</w:t>
            </w:r>
          </w:p>
        </w:tc>
        <w:tc>
          <w:tcPr>
            <w:tcW w:w="6662" w:type="dxa"/>
          </w:tcPr>
          <w:p w14:paraId="22BBECE4"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497D5E21" w14:textId="77777777" w:rsidTr="00910CF1">
        <w:tc>
          <w:tcPr>
            <w:tcW w:w="3686" w:type="dxa"/>
            <w:hideMark/>
          </w:tcPr>
          <w:p w14:paraId="6E0B7179" w14:textId="77777777"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rPr>
              <w:lastRenderedPageBreak/>
              <w:t xml:space="preserve">Dodatkowe dokumenty potwierdzające realizację zadania i osiągnięcie wskaźnika nr 1 / </w:t>
            </w:r>
          </w:p>
          <w:p w14:paraId="07B02A71" w14:textId="480D1CCD"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Ďalšia dokumentácia potvrdzujúca realizáciu úlohy a dosiahnutie ukazovateľa č. 1</w:t>
            </w:r>
          </w:p>
        </w:tc>
        <w:tc>
          <w:tcPr>
            <w:tcW w:w="6662" w:type="dxa"/>
          </w:tcPr>
          <w:p w14:paraId="0C58E607"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5C797E68" w14:textId="77777777" w:rsidTr="00910CF1">
        <w:tc>
          <w:tcPr>
            <w:tcW w:w="3686" w:type="dxa"/>
          </w:tcPr>
          <w:p w14:paraId="17394199" w14:textId="77777777"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rPr>
              <w:t xml:space="preserve">Wskaźnik produktu nr …. / </w:t>
            </w:r>
          </w:p>
          <w:p w14:paraId="250B49E5" w14:textId="0A964182"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Ukazovateľ výstupu č. ….</w:t>
            </w:r>
          </w:p>
        </w:tc>
        <w:tc>
          <w:tcPr>
            <w:tcW w:w="6662" w:type="dxa"/>
          </w:tcPr>
          <w:p w14:paraId="3D1EAA56"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6B58B304" w14:textId="77777777" w:rsidTr="00910CF1">
        <w:tc>
          <w:tcPr>
            <w:tcW w:w="3686" w:type="dxa"/>
          </w:tcPr>
          <w:p w14:paraId="7A74609E" w14:textId="77777777"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rPr>
              <w:t xml:space="preserve">Obowiązkowe dokumenty potwierdzające realizację zadania i osiągnięcie wskaźnika nr …. / </w:t>
            </w:r>
          </w:p>
          <w:p w14:paraId="15C57A35" w14:textId="5DAB9338"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Povinné dokumenty preukazujúce realizáciu úlohy a dosiahnutie ukazovateľa č. ...</w:t>
            </w:r>
          </w:p>
        </w:tc>
        <w:tc>
          <w:tcPr>
            <w:tcW w:w="6662" w:type="dxa"/>
          </w:tcPr>
          <w:p w14:paraId="53EDF83A" w14:textId="77777777" w:rsidR="00511ABD" w:rsidRPr="002768FB" w:rsidRDefault="00511ABD" w:rsidP="0078277D">
            <w:pPr>
              <w:pStyle w:val="Tekstpodstawowy"/>
              <w:jc w:val="both"/>
              <w:rPr>
                <w:rFonts w:ascii="Open Sans" w:hAnsi="Open Sans" w:cs="Open Sans"/>
                <w:color w:val="000000" w:themeColor="text1"/>
              </w:rPr>
            </w:pPr>
          </w:p>
        </w:tc>
      </w:tr>
      <w:tr w:rsidR="00511ABD" w:rsidRPr="002768FB" w14:paraId="4DF73FA4" w14:textId="77777777" w:rsidTr="00910CF1">
        <w:tc>
          <w:tcPr>
            <w:tcW w:w="3686" w:type="dxa"/>
          </w:tcPr>
          <w:p w14:paraId="7F9E3253" w14:textId="77777777"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rPr>
              <w:t>Dodatkowe dokumenty potwierdzające realizację zadania i osiągnięcie wskaźnika nr …. /</w:t>
            </w:r>
          </w:p>
          <w:p w14:paraId="64286749" w14:textId="72FDA298" w:rsidR="00511ABD" w:rsidRPr="002768FB" w:rsidRDefault="00511ABD" w:rsidP="0078277D">
            <w:pPr>
              <w:pStyle w:val="Tekstpodstawowy"/>
              <w:rPr>
                <w:rFonts w:ascii="Open Sans" w:hAnsi="Open Sans" w:cs="Open Sans"/>
                <w:color w:val="000000" w:themeColor="text1"/>
              </w:rPr>
            </w:pPr>
            <w:r w:rsidRPr="002768FB">
              <w:rPr>
                <w:rFonts w:ascii="Open Sans" w:hAnsi="Open Sans" w:cs="Open Sans"/>
                <w:color w:val="000000" w:themeColor="text1"/>
                <w:lang w:val="sk-SK"/>
              </w:rPr>
              <w:t>Ďalšia dokumentácia potvrdzujúca realizáciu úlohy a dosiahnutie ukazovateľa č. ...</w:t>
            </w:r>
          </w:p>
        </w:tc>
        <w:tc>
          <w:tcPr>
            <w:tcW w:w="6662" w:type="dxa"/>
          </w:tcPr>
          <w:p w14:paraId="7D0F45D7" w14:textId="77777777" w:rsidR="00511ABD" w:rsidRPr="002768FB" w:rsidRDefault="00511ABD" w:rsidP="0078277D">
            <w:pPr>
              <w:pStyle w:val="Tekstpodstawowy"/>
              <w:jc w:val="both"/>
              <w:rPr>
                <w:rFonts w:ascii="Open Sans" w:hAnsi="Open Sans" w:cs="Open Sans"/>
                <w:color w:val="000000" w:themeColor="text1"/>
              </w:rPr>
            </w:pPr>
          </w:p>
        </w:tc>
      </w:tr>
    </w:tbl>
    <w:p w14:paraId="5DF6E095" w14:textId="50DFA9B7" w:rsidR="001E6240" w:rsidRPr="002768FB" w:rsidRDefault="001E6240" w:rsidP="00910CF1">
      <w:pPr>
        <w:pStyle w:val="Tekstpodstawowy"/>
        <w:spacing w:line="240" w:lineRule="auto"/>
        <w:ind w:left="-284"/>
        <w:rPr>
          <w:rFonts w:ascii="Open Sans" w:hAnsi="Open Sans" w:cs="Open Sans"/>
          <w:i/>
          <w:iCs/>
          <w:color w:val="000000" w:themeColor="text1"/>
        </w:rPr>
      </w:pPr>
      <w:r w:rsidRPr="002768FB">
        <w:rPr>
          <w:rFonts w:ascii="Open Sans" w:hAnsi="Open Sans" w:cs="Open Sans"/>
          <w:color w:val="000000" w:themeColor="text1"/>
        </w:rPr>
        <w:t xml:space="preserve">* </w:t>
      </w:r>
      <w:r w:rsidRPr="002768FB">
        <w:rPr>
          <w:rFonts w:ascii="Open Sans" w:hAnsi="Open Sans" w:cs="Open Sans"/>
          <w:i/>
          <w:iCs/>
          <w:color w:val="000000" w:themeColor="text1"/>
        </w:rPr>
        <w:t xml:space="preserve">powielić tabelkę dla kolejnych zadań </w:t>
      </w:r>
      <w:r w:rsidR="004D7846" w:rsidRPr="002768FB">
        <w:rPr>
          <w:rFonts w:ascii="Open Sans" w:hAnsi="Open Sans" w:cs="Open Sans"/>
          <w:i/>
          <w:iCs/>
          <w:color w:val="000000" w:themeColor="text1"/>
        </w:rPr>
        <w:t>Partnera/ów</w:t>
      </w:r>
      <w:r w:rsidR="00A614B5" w:rsidRPr="002768FB">
        <w:rPr>
          <w:rFonts w:ascii="Open Sans" w:hAnsi="Open Sans" w:cs="Open Sans"/>
          <w:i/>
          <w:iCs/>
          <w:color w:val="000000" w:themeColor="text1"/>
        </w:rPr>
        <w:t xml:space="preserve"> / </w:t>
      </w:r>
      <w:r w:rsidR="00A614B5" w:rsidRPr="002768FB">
        <w:rPr>
          <w:rFonts w:ascii="Open Sans" w:hAnsi="Open Sans" w:cs="Open Sans"/>
          <w:i/>
          <w:iCs/>
          <w:color w:val="000000" w:themeColor="text1"/>
          <w:lang w:val="sk-SK"/>
        </w:rPr>
        <w:t>zduplikujte tabuľku pre ďalšie úlohy Partnera/partnerov</w:t>
      </w:r>
    </w:p>
    <w:p w14:paraId="3A846183" w14:textId="77777777" w:rsidR="00A614B5" w:rsidRPr="002768FB" w:rsidRDefault="00A614B5" w:rsidP="0078277D">
      <w:pPr>
        <w:pStyle w:val="Tekstpodstawowy"/>
        <w:spacing w:line="240" w:lineRule="auto"/>
        <w:jc w:val="both"/>
        <w:rPr>
          <w:rFonts w:ascii="Open Sans" w:hAnsi="Open Sans" w:cs="Open Sans"/>
          <w:i/>
          <w:iCs/>
          <w:color w:val="000000" w:themeColor="text1"/>
        </w:rPr>
      </w:pPr>
    </w:p>
    <w:tbl>
      <w:tblPr>
        <w:tblStyle w:val="Tabela-Siatka"/>
        <w:tblW w:w="10307"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5245"/>
        <w:gridCol w:w="5062"/>
      </w:tblGrid>
      <w:tr w:rsidR="00A614B5" w:rsidRPr="002768FB" w14:paraId="1C4262A1" w14:textId="77777777" w:rsidTr="00910CF1">
        <w:tc>
          <w:tcPr>
            <w:tcW w:w="5245" w:type="dxa"/>
          </w:tcPr>
          <w:p w14:paraId="18C58B2E" w14:textId="77777777" w:rsidR="00A614B5" w:rsidRPr="002768FB" w:rsidRDefault="00A614B5" w:rsidP="0078277D">
            <w:pPr>
              <w:pStyle w:val="Tekstpodstawowy"/>
              <w:numPr>
                <w:ilvl w:val="0"/>
                <w:numId w:val="23"/>
              </w:numPr>
              <w:rPr>
                <w:rFonts w:ascii="Open Sans" w:hAnsi="Open Sans" w:cs="Open Sans"/>
                <w:color w:val="000000" w:themeColor="text1"/>
              </w:rPr>
            </w:pPr>
            <w:r w:rsidRPr="002768FB">
              <w:rPr>
                <w:rFonts w:ascii="Open Sans" w:hAnsi="Open Sans" w:cs="Open Sans"/>
                <w:color w:val="000000" w:themeColor="text1"/>
              </w:rPr>
              <w:t xml:space="preserve">Kwota ryczałtowa stanowiąca 100% wydatków kwalifikowalnych każdego zadania podlega refundacji w wysokości określonej w umowie (maks. 80%) pod warunkiem zrealizowania przez Partnera małego projektu całości zadania, za które odpowiada, zgodnie z jego opisem, osiągnięcia wszystkich określonych produktów i wartości docelowych wskaźników produktów. </w:t>
            </w:r>
          </w:p>
          <w:p w14:paraId="6D792BB7" w14:textId="77777777" w:rsidR="00A614B5" w:rsidRPr="002768FB" w:rsidRDefault="00A614B5" w:rsidP="0078277D">
            <w:pPr>
              <w:pStyle w:val="Tekstpodstawowy"/>
              <w:numPr>
                <w:ilvl w:val="0"/>
                <w:numId w:val="23"/>
              </w:numPr>
              <w:rPr>
                <w:rFonts w:ascii="Open Sans" w:hAnsi="Open Sans" w:cs="Open Sans"/>
                <w:color w:val="000000" w:themeColor="text1"/>
              </w:rPr>
            </w:pPr>
            <w:r w:rsidRPr="002768FB">
              <w:rPr>
                <w:rFonts w:ascii="Open Sans" w:hAnsi="Open Sans" w:cs="Open Sans"/>
                <w:color w:val="000000" w:themeColor="text1"/>
              </w:rPr>
              <w:t>Weryfikacja kwot ryczałtowych prowadzona jest przez Zarządzającego FMP na podstawie danych zawartych w raporcie z realizacji małego projektu i załączonych do niego dokumentach potwierdzających realizację działań i osiągnięcie wskaźników, zgodnie z zasadami określonymi w § 8 umowy.</w:t>
            </w:r>
          </w:p>
          <w:p w14:paraId="67C51CD0" w14:textId="77777777" w:rsidR="00A614B5" w:rsidRPr="002768FB" w:rsidRDefault="00A614B5" w:rsidP="0078277D">
            <w:pPr>
              <w:pStyle w:val="Tekstpodstawowy"/>
              <w:rPr>
                <w:rFonts w:ascii="Open Sans" w:hAnsi="Open Sans" w:cs="Open Sans"/>
                <w:color w:val="000000" w:themeColor="text1"/>
              </w:rPr>
            </w:pPr>
          </w:p>
          <w:p w14:paraId="2530F7CD"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4</w:t>
            </w:r>
          </w:p>
          <w:p w14:paraId="629F4704"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OKRES OBOWIĄZYWANIA UMOWY</w:t>
            </w:r>
          </w:p>
          <w:p w14:paraId="1374529A" w14:textId="77777777" w:rsidR="00A614B5" w:rsidRPr="002768FB" w:rsidRDefault="00A614B5" w:rsidP="0078277D">
            <w:pPr>
              <w:pStyle w:val="Akapitzlist"/>
              <w:keepNext/>
              <w:numPr>
                <w:ilvl w:val="0"/>
                <w:numId w:val="13"/>
              </w:numPr>
              <w:autoSpaceDE w:val="0"/>
              <w:autoSpaceDN w:val="0"/>
              <w:spacing w:after="120"/>
              <w:contextualSpacing w:val="0"/>
              <w:rPr>
                <w:rFonts w:ascii="Open Sans" w:hAnsi="Open Sans" w:cs="Open Sans"/>
              </w:rPr>
            </w:pPr>
            <w:r w:rsidRPr="002768FB">
              <w:rPr>
                <w:rFonts w:ascii="Open Sans" w:hAnsi="Open Sans" w:cs="Open Sans"/>
              </w:rPr>
              <w:lastRenderedPageBreak/>
              <w:t xml:space="preserve">Umowa obowiązuje do czasu wypełnienia wszystkich zobowiązań Beneficjenta małego projektu, </w:t>
            </w:r>
            <w:r w:rsidRPr="002768FB">
              <w:rPr>
                <w:rFonts w:ascii="Open Sans" w:eastAsia="Times New Roman" w:hAnsi="Open Sans" w:cs="Open Sans"/>
              </w:rPr>
              <w:t>w tym obowiązków związanych z zachowaniem trwałości projektu,</w:t>
            </w:r>
            <w:r w:rsidRPr="002768FB">
              <w:rPr>
                <w:rFonts w:ascii="Open Sans" w:hAnsi="Open Sans" w:cs="Open Sans"/>
              </w:rPr>
              <w:t xml:space="preserve"> określonych w umowie o dofinansowanie małego projektu, oraz wszystkich zobowiązań Stron wynikających z umowy.</w:t>
            </w:r>
          </w:p>
          <w:p w14:paraId="709191DE" w14:textId="77777777" w:rsidR="00A614B5" w:rsidRPr="002768FB" w:rsidRDefault="00A614B5" w:rsidP="0078277D">
            <w:pPr>
              <w:pStyle w:val="Tekstpodstawowy"/>
              <w:rPr>
                <w:rFonts w:ascii="Open Sans" w:hAnsi="Open Sans" w:cs="Open Sans"/>
                <w:b/>
                <w:color w:val="000000" w:themeColor="text1"/>
              </w:rPr>
            </w:pPr>
          </w:p>
          <w:p w14:paraId="1B95ED22" w14:textId="77777777" w:rsidR="00A614B5" w:rsidRPr="002768FB" w:rsidRDefault="00A614B5" w:rsidP="0078277D">
            <w:pPr>
              <w:pStyle w:val="Tekstpodstawowy"/>
              <w:keepNext/>
              <w:jc w:val="center"/>
              <w:rPr>
                <w:rFonts w:ascii="Open Sans" w:hAnsi="Open Sans" w:cs="Open Sans"/>
                <w:b/>
                <w:color w:val="000000" w:themeColor="text1"/>
              </w:rPr>
            </w:pPr>
            <w:r w:rsidRPr="002768FB">
              <w:rPr>
                <w:rFonts w:ascii="Open Sans" w:hAnsi="Open Sans" w:cs="Open Sans"/>
                <w:b/>
                <w:color w:val="000000" w:themeColor="text1"/>
              </w:rPr>
              <w:t>§ 5</w:t>
            </w:r>
          </w:p>
          <w:p w14:paraId="61B6F203" w14:textId="3A96D087" w:rsidR="00A614B5" w:rsidRPr="002768FB" w:rsidRDefault="00A614B5" w:rsidP="0078277D">
            <w:pPr>
              <w:pStyle w:val="Tekstpodstawowy"/>
              <w:keepNext/>
              <w:jc w:val="center"/>
              <w:rPr>
                <w:rFonts w:ascii="Open Sans" w:hAnsi="Open Sans" w:cs="Open Sans"/>
                <w:color w:val="000000" w:themeColor="text1"/>
                <w:vertAlign w:val="superscript"/>
              </w:rPr>
            </w:pPr>
            <w:r w:rsidRPr="002768FB">
              <w:rPr>
                <w:rFonts w:ascii="Open Sans" w:hAnsi="Open Sans" w:cs="Open Sans"/>
                <w:b/>
                <w:color w:val="000000" w:themeColor="text1"/>
              </w:rPr>
              <w:t>PRAWA I OBOWIĄZKI BENEFICJENTA MAŁEGO PROJEKTU</w:t>
            </w:r>
          </w:p>
          <w:p w14:paraId="426F53ED" w14:textId="77777777" w:rsidR="00A614B5" w:rsidRPr="002768FB" w:rsidRDefault="00A614B5" w:rsidP="0078277D">
            <w:pPr>
              <w:pStyle w:val="Tekstpodstawowy"/>
              <w:numPr>
                <w:ilvl w:val="0"/>
                <w:numId w:val="9"/>
              </w:numPr>
              <w:rPr>
                <w:rFonts w:ascii="Open Sans" w:hAnsi="Open Sans" w:cs="Open Sans"/>
                <w:color w:val="000000" w:themeColor="text1"/>
              </w:rPr>
            </w:pPr>
            <w:r w:rsidRPr="002768FB">
              <w:rPr>
                <w:rFonts w:ascii="Open Sans" w:hAnsi="Open Sans" w:cs="Open Sans"/>
                <w:color w:val="000000" w:themeColor="text1"/>
              </w:rPr>
              <w:t xml:space="preserve">Beneficjent małego projektu </w:t>
            </w:r>
            <w:r w:rsidRPr="002768FB">
              <w:rPr>
                <w:rFonts w:ascii="Open Sans" w:hAnsi="Open Sans" w:cs="Open Sans"/>
              </w:rPr>
              <w:t xml:space="preserve">jest upoważniony przez Partnera/ów małego projektu do podpisania umowy o dofinansowanie projektu z Zarządzającym FMP i do przejęcia odpowiedzialności za zapewnienie realizacji całego małego projektu wobec Zarządzającego FMP. </w:t>
            </w:r>
          </w:p>
          <w:p w14:paraId="43F38815" w14:textId="77777777" w:rsidR="00A614B5" w:rsidRPr="002768FB" w:rsidRDefault="00A614B5" w:rsidP="0078277D">
            <w:pPr>
              <w:pStyle w:val="Tekstpodstawowy"/>
              <w:numPr>
                <w:ilvl w:val="0"/>
                <w:numId w:val="9"/>
              </w:numPr>
              <w:rPr>
                <w:rFonts w:ascii="Open Sans" w:hAnsi="Open Sans" w:cs="Open Sans"/>
                <w:color w:val="000000" w:themeColor="text1"/>
              </w:rPr>
            </w:pPr>
            <w:r w:rsidRPr="002768FB">
              <w:rPr>
                <w:rFonts w:ascii="Open Sans" w:hAnsi="Open Sans" w:cs="Open Sans"/>
                <w:color w:val="000000" w:themeColor="text1"/>
              </w:rPr>
              <w:t>Beneficjent małego projektu odpowiada przed Zarządzającym FMP za prawidłową i terminową realizację całego małego projektu. Ponosi on także odpowiedzialność za wszelkie działania podjęte przez Partnera/ów małego projektu lub zaniechanie podjęcia przez niego/nich działań, których rezultatem jest naruszenie zobowiązań nałożonych umową o dofinansowanie i umową partnerską.</w:t>
            </w:r>
          </w:p>
          <w:p w14:paraId="70B8776D" w14:textId="77777777" w:rsidR="00A614B5" w:rsidRPr="002768FB" w:rsidRDefault="00A614B5" w:rsidP="0078277D">
            <w:pPr>
              <w:pStyle w:val="Tekstpodstawowy"/>
              <w:numPr>
                <w:ilvl w:val="0"/>
                <w:numId w:val="9"/>
              </w:numPr>
              <w:rPr>
                <w:rFonts w:ascii="Open Sans" w:hAnsi="Open Sans" w:cs="Open Sans"/>
                <w:color w:val="000000" w:themeColor="text1"/>
              </w:rPr>
            </w:pPr>
            <w:r w:rsidRPr="002768FB">
              <w:rPr>
                <w:rFonts w:ascii="Open Sans" w:hAnsi="Open Sans" w:cs="Open Sans"/>
                <w:color w:val="000000" w:themeColor="text1"/>
              </w:rPr>
              <w:t xml:space="preserve">Beneficjent małego projektu </w:t>
            </w:r>
            <w:r w:rsidRPr="002768FB">
              <w:rPr>
                <w:rFonts w:ascii="Open Sans" w:hAnsi="Open Sans" w:cs="Open Sans"/>
              </w:rPr>
              <w:t>jest upoważniony przez Partnera/ów małego projektu do kontaktów z Zarządzającym FMP w ramach realizacji projektu. Beneficjent małego projektu koordynuje i pośredniczy w komunikacji pomiędzy Partnerem/</w:t>
            </w:r>
            <w:proofErr w:type="spellStart"/>
            <w:r w:rsidRPr="002768FB">
              <w:rPr>
                <w:rFonts w:ascii="Open Sans" w:hAnsi="Open Sans" w:cs="Open Sans"/>
              </w:rPr>
              <w:t>ami</w:t>
            </w:r>
            <w:proofErr w:type="spellEnd"/>
            <w:r w:rsidRPr="002768FB">
              <w:rPr>
                <w:rFonts w:ascii="Open Sans" w:hAnsi="Open Sans" w:cs="Open Sans"/>
              </w:rPr>
              <w:t xml:space="preserve"> małego projektu a Zarządzającym FMP. Beneficjent małego projektu udostępnia Partnerowi/om małego projektu otrzymane od Zarządzającego FMP dokumenty i informacje potrzebne do realizacji ich działań. </w:t>
            </w:r>
          </w:p>
          <w:p w14:paraId="6FCA7CB7" w14:textId="77777777" w:rsidR="00A614B5" w:rsidRPr="002768FB" w:rsidRDefault="00A614B5" w:rsidP="0078277D">
            <w:pPr>
              <w:pStyle w:val="Akapitzlist"/>
              <w:widowControl w:val="0"/>
              <w:numPr>
                <w:ilvl w:val="0"/>
                <w:numId w:val="9"/>
              </w:numPr>
              <w:tabs>
                <w:tab w:val="left" w:pos="677"/>
              </w:tabs>
              <w:autoSpaceDE w:val="0"/>
              <w:autoSpaceDN w:val="0"/>
              <w:spacing w:after="120"/>
              <w:ind w:right="196"/>
              <w:contextualSpacing w:val="0"/>
              <w:rPr>
                <w:rFonts w:ascii="Open Sans" w:hAnsi="Open Sans" w:cs="Open Sans"/>
              </w:rPr>
            </w:pPr>
            <w:r w:rsidRPr="002768FB">
              <w:rPr>
                <w:rFonts w:ascii="Open Sans" w:hAnsi="Open Sans" w:cs="Open Sans"/>
              </w:rPr>
              <w:t xml:space="preserve">Na wniosek Partnera/ów małego projektu, Beneficjent małego projektu jest zobowiązany do niezwłocznego zwrócenia się do Zarządzającego FMP z zapytaniem o udzielenie informacji niezbędnych do prawidłowej realizacji jego części małego </w:t>
            </w:r>
            <w:r w:rsidRPr="002768FB">
              <w:rPr>
                <w:rFonts w:ascii="Open Sans" w:hAnsi="Open Sans" w:cs="Open Sans"/>
              </w:rPr>
              <w:lastRenderedPageBreak/>
              <w:t>projektu. Partner projektu zobowiązany jest do niezwłocznego przekazania Beneficjentowi małego projektu wszelkich istotnych informacji i dokumentów niezbędnych do przygotowania zapytania do Zarządzającego FMP.</w:t>
            </w:r>
          </w:p>
          <w:p w14:paraId="461F7CE1" w14:textId="77777777" w:rsidR="00A614B5" w:rsidRPr="002768FB" w:rsidRDefault="00A614B5" w:rsidP="0078277D">
            <w:pPr>
              <w:pStyle w:val="Akapitzlist"/>
              <w:widowControl w:val="0"/>
              <w:numPr>
                <w:ilvl w:val="0"/>
                <w:numId w:val="9"/>
              </w:numPr>
              <w:tabs>
                <w:tab w:val="left" w:pos="677"/>
              </w:tabs>
              <w:autoSpaceDE w:val="0"/>
              <w:autoSpaceDN w:val="0"/>
              <w:spacing w:after="120"/>
              <w:ind w:right="196"/>
              <w:contextualSpacing w:val="0"/>
              <w:rPr>
                <w:rFonts w:ascii="Open Sans" w:hAnsi="Open Sans" w:cs="Open Sans"/>
              </w:rPr>
            </w:pPr>
            <w:r w:rsidRPr="002768FB">
              <w:rPr>
                <w:rFonts w:ascii="Open Sans" w:hAnsi="Open Sans" w:cs="Open Sans"/>
              </w:rPr>
              <w:t xml:space="preserve">Beneficjent małego projektu zapewnia terminowe rozpoczęcie realizacji małego projektu, wdrożenie wszystkich działań przewidzianych w małym projekcie oraz jego zakończenie zgodnie z zatwierdzonym wnioskiem o dofinansowanie małego projektu. </w:t>
            </w:r>
          </w:p>
          <w:p w14:paraId="41069C14" w14:textId="77777777" w:rsidR="00A614B5" w:rsidRPr="002768FB" w:rsidRDefault="00A614B5" w:rsidP="0078277D">
            <w:pPr>
              <w:pStyle w:val="Akapitzlist"/>
              <w:widowControl w:val="0"/>
              <w:numPr>
                <w:ilvl w:val="0"/>
                <w:numId w:val="9"/>
              </w:numPr>
              <w:tabs>
                <w:tab w:val="left" w:pos="677"/>
              </w:tabs>
              <w:autoSpaceDE w:val="0"/>
              <w:autoSpaceDN w:val="0"/>
              <w:spacing w:after="120"/>
              <w:ind w:right="196"/>
              <w:contextualSpacing w:val="0"/>
              <w:rPr>
                <w:rFonts w:ascii="Open Sans" w:hAnsi="Open Sans" w:cs="Open Sans"/>
              </w:rPr>
            </w:pPr>
            <w:r w:rsidRPr="002768FB">
              <w:rPr>
                <w:rFonts w:ascii="Open Sans" w:hAnsi="Open Sans" w:cs="Open Sans"/>
              </w:rPr>
              <w:t>Beneficjent małego projektu:</w:t>
            </w:r>
          </w:p>
          <w:p w14:paraId="359E8B06"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t>zapewnia prawidłowość realizacji działań objętych małym projektem. Niezwłocznie informuje Partnera/ów małego projektu i Zarządzającego FMP o wszelkich okolicznościach, które mogą negatywnie wpłynąć na terminy i zakres działań przewidzianych we wniosku o dofinansowanie projektu;</w:t>
            </w:r>
          </w:p>
          <w:p w14:paraId="1E484444" w14:textId="77777777" w:rsidR="00A614B5" w:rsidRPr="002768FB" w:rsidRDefault="00A614B5" w:rsidP="0078277D">
            <w:pPr>
              <w:pStyle w:val="Akapitzlist"/>
              <w:widowControl w:val="0"/>
              <w:numPr>
                <w:ilvl w:val="1"/>
                <w:numId w:val="16"/>
              </w:numPr>
              <w:autoSpaceDE w:val="0"/>
              <w:autoSpaceDN w:val="0"/>
              <w:spacing w:after="120"/>
              <w:ind w:left="720" w:hanging="357"/>
              <w:contextualSpacing w:val="0"/>
              <w:rPr>
                <w:rFonts w:ascii="Open Sans" w:hAnsi="Open Sans" w:cs="Open Sans"/>
              </w:rPr>
            </w:pPr>
            <w:r w:rsidRPr="002768FB">
              <w:rPr>
                <w:rFonts w:ascii="Open Sans" w:hAnsi="Open Sans" w:cs="Open Sans"/>
              </w:rPr>
              <w:t>regularnie monitoruje postęp rzeczowy realizacji małego projektu i niezwłocznie informuje Zarządzającego FMP o wszelkich okolicznościach opóźniających lub uniemożliwiających jego pełną realizację zgodnie z wnioskiem o dofinansowanie, lub o zamiarze zaprzestania realizacji projektu;</w:t>
            </w:r>
          </w:p>
          <w:p w14:paraId="556FAB6F"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t xml:space="preserve">działa na rzecz terminowego otrzymywania dofinansowania i niezwłocznie przekazuje odpowiednie części dofinansowania na rachunek bankowy Partnera/ów małego projektu, w terminie do </w:t>
            </w:r>
            <w:r w:rsidRPr="002768FB">
              <w:rPr>
                <w:rFonts w:ascii="Open Sans" w:hAnsi="Open Sans" w:cs="Open Sans"/>
                <w:shd w:val="clear" w:color="auto" w:fill="D9D9D9" w:themeFill="background1" w:themeFillShade="D9"/>
              </w:rPr>
              <w:t>……..</w:t>
            </w:r>
            <w:r w:rsidRPr="002768FB">
              <w:rPr>
                <w:rFonts w:ascii="Open Sans" w:hAnsi="Open Sans" w:cs="Open Sans"/>
              </w:rPr>
              <w:t xml:space="preserve"> dni roboczych od dnia zaksięgowania płatności dofinansowania na rachunku Beneficjenta małego projektu, bez zbędnej zwłoki i bez potrąceń;</w:t>
            </w:r>
          </w:p>
          <w:p w14:paraId="3810AD26"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t>udostępnia dokumenty, poprawia błędy w raportach z realizacji małego projektu oraz udziela niezbędnych wyjaśnień Zarządzającemu FMP lub właściwemu Kontrolerowi w terminach wskazanych przez te instytucje;</w:t>
            </w:r>
          </w:p>
          <w:p w14:paraId="72CF4CE3"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lastRenderedPageBreak/>
              <w:t>terminowo składa raporty z realizacji małego projektu do Zarządzającego FMP oraz wnioskuje o refundację wydatków kwalifikowalnych poniesionych w ramach projektu, na podstawie tych raportów;</w:t>
            </w:r>
          </w:p>
          <w:p w14:paraId="15C5A89D"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t>zapewnia właściwą ścieżkę audytu dokumentacji z realizacji małego projektu;</w:t>
            </w:r>
          </w:p>
          <w:p w14:paraId="5AE24428"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0" w:hanging="357"/>
              <w:contextualSpacing w:val="0"/>
              <w:rPr>
                <w:rFonts w:ascii="Open Sans" w:hAnsi="Open Sans" w:cs="Open Sans"/>
              </w:rPr>
            </w:pPr>
            <w:r w:rsidRPr="002768FB">
              <w:rPr>
                <w:rFonts w:ascii="Open Sans" w:hAnsi="Open Sans" w:cs="Open Sans"/>
              </w:rPr>
              <w:t>w przypadku gdy Zarządzający FMP, zgodnie z postanowieniami umowy o dofinansowanie, żąda zwrotu części lub całości wypłaconego dofinansowania, zwraca środki w terminie i na zasadach określonych w umowie o dofinansowanie małego projektu. Beneficjent małego projektu odpowiada za odzyskanie odpowiedniej kwoty dofinansowania od właściwego Partnera/ów małego projektu;</w:t>
            </w:r>
          </w:p>
          <w:p w14:paraId="355DAA6B"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3"/>
              <w:contextualSpacing w:val="0"/>
              <w:rPr>
                <w:rFonts w:ascii="Open Sans" w:hAnsi="Open Sans" w:cs="Open Sans"/>
              </w:rPr>
            </w:pPr>
            <w:r w:rsidRPr="002768FB">
              <w:rPr>
                <w:rFonts w:ascii="Open Sans" w:hAnsi="Open Sans" w:cs="Open Sans"/>
              </w:rPr>
              <w:t>monitoruje realizowane przez Partnera/ów małego projektu działania informacyjno-promocyjne zgodnie z wnioskiem o dofinansowanie projektu;</w:t>
            </w:r>
          </w:p>
          <w:p w14:paraId="655F9652"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3"/>
              <w:contextualSpacing w:val="0"/>
              <w:rPr>
                <w:rFonts w:ascii="Open Sans" w:hAnsi="Open Sans" w:cs="Open Sans"/>
              </w:rPr>
            </w:pPr>
            <w:r w:rsidRPr="002768FB">
              <w:rPr>
                <w:rFonts w:ascii="Open Sans" w:hAnsi="Open Sans" w:cs="Open Sans"/>
              </w:rPr>
              <w:t xml:space="preserve">zapewnia odpowiednią liczbę kompetentnych pracowników oraz środków technicznych niezbędnych do efektywnego wypełniania obowiązków Beneficjenta małego projektu. </w:t>
            </w:r>
          </w:p>
          <w:p w14:paraId="1F16C49F"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3"/>
              <w:contextualSpacing w:val="0"/>
              <w:rPr>
                <w:rFonts w:ascii="Open Sans" w:hAnsi="Open Sans" w:cs="Open Sans"/>
              </w:rPr>
            </w:pPr>
            <w:r w:rsidRPr="002768FB">
              <w:rPr>
                <w:rFonts w:ascii="Open Sans" w:hAnsi="Open Sans" w:cs="Open Sans"/>
              </w:rPr>
              <w:t>przechowuje dokumenty, które dotyczą realizacji małego projektu w sposób zapewniający ich poufność i bezpieczeństwo. Wszystkie dokumenty są udostępniane przez pięć lat od dnia 31 grudnia roku, w którym Zarządzający FMP zrealizował płatność końcową na rzecz Beneficjenta małego projektu;</w:t>
            </w:r>
          </w:p>
          <w:p w14:paraId="4781D2C4"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3"/>
              <w:contextualSpacing w:val="0"/>
              <w:rPr>
                <w:rFonts w:ascii="Open Sans" w:hAnsi="Open Sans" w:cs="Open Sans"/>
              </w:rPr>
            </w:pPr>
            <w:r w:rsidRPr="002768FB">
              <w:rPr>
                <w:rFonts w:ascii="Open Sans" w:hAnsi="Open Sans" w:cs="Open Sans"/>
              </w:rPr>
              <w:t xml:space="preserve">w przypadku udzielenia w projekcie pomocy </w:t>
            </w:r>
            <w:r w:rsidRPr="002768FB">
              <w:rPr>
                <w:rFonts w:ascii="Open Sans" w:hAnsi="Open Sans" w:cs="Open Sans"/>
                <w:i/>
                <w:iCs/>
              </w:rPr>
              <w:t xml:space="preserve">de </w:t>
            </w:r>
            <w:proofErr w:type="spellStart"/>
            <w:r w:rsidRPr="002768FB">
              <w:rPr>
                <w:rFonts w:ascii="Open Sans" w:hAnsi="Open Sans" w:cs="Open Sans"/>
                <w:i/>
                <w:iCs/>
              </w:rPr>
              <w:t>minimis</w:t>
            </w:r>
            <w:proofErr w:type="spellEnd"/>
            <w:r w:rsidRPr="002768FB">
              <w:rPr>
                <w:rFonts w:ascii="Open Sans" w:hAnsi="Open Sans" w:cs="Open Sans"/>
              </w:rPr>
              <w:t xml:space="preserve"> przechowuje dokumenty, które dotyczą udzielonej pomocy przez 10 lat, licząc od dnia jej udzielenia, w sposób zapewniający poufność i bezpieczeństwo;</w:t>
            </w:r>
          </w:p>
          <w:p w14:paraId="5A7F7C39" w14:textId="77777777" w:rsidR="00A614B5" w:rsidRPr="002768FB" w:rsidRDefault="00A614B5" w:rsidP="0078277D">
            <w:pPr>
              <w:pStyle w:val="Akapitzlist"/>
              <w:widowControl w:val="0"/>
              <w:numPr>
                <w:ilvl w:val="1"/>
                <w:numId w:val="16"/>
              </w:numPr>
              <w:tabs>
                <w:tab w:val="left" w:pos="1397"/>
              </w:tabs>
              <w:autoSpaceDE w:val="0"/>
              <w:autoSpaceDN w:val="0"/>
              <w:spacing w:after="120"/>
              <w:ind w:left="723"/>
              <w:contextualSpacing w:val="0"/>
              <w:rPr>
                <w:rFonts w:ascii="Open Sans" w:hAnsi="Open Sans" w:cs="Open Sans"/>
              </w:rPr>
            </w:pPr>
            <w:r w:rsidRPr="002768FB">
              <w:rPr>
                <w:rFonts w:ascii="Open Sans" w:hAnsi="Open Sans" w:cs="Open Sans"/>
              </w:rPr>
              <w:t xml:space="preserve">odpowiada za utrzymanie trwałości projektu przez pięć lat od daty </w:t>
            </w:r>
            <w:r w:rsidRPr="002768FB">
              <w:rPr>
                <w:rFonts w:ascii="Open Sans" w:hAnsi="Open Sans" w:cs="Open Sans"/>
                <w:color w:val="000000"/>
              </w:rPr>
              <w:t xml:space="preserve">realizacji przez Zarządzającego FMP ostatniej płatności do Beneficjenta małego projektu </w:t>
            </w:r>
            <w:r w:rsidRPr="002768FB">
              <w:rPr>
                <w:rFonts w:ascii="Open Sans" w:hAnsi="Open Sans" w:cs="Open Sans"/>
              </w:rPr>
              <w:t xml:space="preserve">oraz na warunkach, które są określone w przepisach prawa unijnego </w:t>
            </w:r>
            <w:r w:rsidRPr="002768FB">
              <w:rPr>
                <w:rFonts w:ascii="Open Sans" w:hAnsi="Open Sans" w:cs="Open Sans"/>
              </w:rPr>
              <w:lastRenderedPageBreak/>
              <w:t>oraz Podręczniku dla beneficjenta małych projektów;</w:t>
            </w:r>
          </w:p>
          <w:p w14:paraId="67CD7A6F" w14:textId="77777777" w:rsidR="00A614B5" w:rsidRPr="002768FB" w:rsidRDefault="00A614B5" w:rsidP="0078277D">
            <w:pPr>
              <w:pStyle w:val="Akapitzlist"/>
              <w:widowControl w:val="0"/>
              <w:numPr>
                <w:ilvl w:val="1"/>
                <w:numId w:val="16"/>
              </w:numPr>
              <w:autoSpaceDE w:val="0"/>
              <w:autoSpaceDN w:val="0"/>
              <w:spacing w:after="120"/>
              <w:ind w:left="723"/>
              <w:contextualSpacing w:val="0"/>
              <w:rPr>
                <w:rFonts w:ascii="Open Sans" w:hAnsi="Open Sans" w:cs="Open Sans"/>
              </w:rPr>
            </w:pPr>
            <w:r w:rsidRPr="002768FB">
              <w:rPr>
                <w:rFonts w:ascii="Open Sans" w:hAnsi="Open Sans" w:cs="Open Sans"/>
              </w:rPr>
              <w:t>jeśli Partner małego projektu wycofa się z realizacji projektu, w części, za którą odpowiedzialny był dany Partner projektu, zapewnia zgodne z umową wykorzystanie produktów, które są efektem projektu oraz trwałość projektu.</w:t>
            </w:r>
          </w:p>
          <w:p w14:paraId="50DEEB76" w14:textId="77777777" w:rsidR="00A614B5" w:rsidRPr="002768FB" w:rsidRDefault="00A614B5" w:rsidP="0078277D">
            <w:pPr>
              <w:pStyle w:val="Akapitzlist"/>
              <w:widowControl w:val="0"/>
              <w:numPr>
                <w:ilvl w:val="0"/>
                <w:numId w:val="9"/>
              </w:numPr>
              <w:tabs>
                <w:tab w:val="left" w:pos="677"/>
              </w:tabs>
              <w:autoSpaceDE w:val="0"/>
              <w:autoSpaceDN w:val="0"/>
              <w:spacing w:after="120"/>
              <w:contextualSpacing w:val="0"/>
              <w:rPr>
                <w:rFonts w:ascii="Open Sans" w:hAnsi="Open Sans" w:cs="Open Sans"/>
              </w:rPr>
            </w:pPr>
            <w:r w:rsidRPr="002768FB">
              <w:rPr>
                <w:rFonts w:ascii="Open Sans" w:hAnsi="Open Sans" w:cs="Open Sans"/>
              </w:rPr>
              <w:t xml:space="preserve">Beneficjent małego projektu upewnia się, że przedstawione przez Partnera/ów małego projektu dokumenty potwierdzające postęp w realizacji działań i osiąganie wskaźników produktu były zgodne z wnioskiem i umową o dofinansowanie małego projektu. </w:t>
            </w:r>
          </w:p>
          <w:p w14:paraId="12FBE05E" w14:textId="77777777" w:rsidR="00A614B5" w:rsidRPr="002768FB" w:rsidRDefault="00A614B5" w:rsidP="0078277D">
            <w:pPr>
              <w:pStyle w:val="Akapitzlist"/>
              <w:widowControl w:val="0"/>
              <w:numPr>
                <w:ilvl w:val="0"/>
                <w:numId w:val="9"/>
              </w:numPr>
              <w:tabs>
                <w:tab w:val="left" w:pos="677"/>
              </w:tabs>
              <w:autoSpaceDE w:val="0"/>
              <w:autoSpaceDN w:val="0"/>
              <w:spacing w:after="120"/>
              <w:contextualSpacing w:val="0"/>
              <w:rPr>
                <w:rFonts w:ascii="Open Sans" w:hAnsi="Open Sans" w:cs="Open Sans"/>
              </w:rPr>
            </w:pPr>
            <w:r w:rsidRPr="002768FB">
              <w:rPr>
                <w:rFonts w:ascii="Open Sans" w:hAnsi="Open Sans" w:cs="Open Sans"/>
              </w:rPr>
              <w:t xml:space="preserve">W przypadku wystąpienia w małym projekcie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do monitorowania, informowania (w tym wystawiania zaświadczeń oraz sprawozdawczości w zakresie udzielenia pomocy bądź informowania o nieudzieleniu pomocy) stosuje się przepisy:</w:t>
            </w:r>
          </w:p>
          <w:p w14:paraId="63DB2919" w14:textId="77777777" w:rsidR="00A614B5" w:rsidRPr="002768FB" w:rsidRDefault="00A614B5" w:rsidP="0078277D">
            <w:pPr>
              <w:pStyle w:val="Akapitzlist"/>
              <w:numPr>
                <w:ilvl w:val="0"/>
                <w:numId w:val="17"/>
              </w:numPr>
              <w:autoSpaceDE w:val="0"/>
              <w:autoSpaceDN w:val="0"/>
              <w:adjustRightInd w:val="0"/>
              <w:spacing w:after="120"/>
              <w:rPr>
                <w:rFonts w:ascii="Open Sans" w:hAnsi="Open Sans" w:cs="Open Sans"/>
              </w:rPr>
            </w:pPr>
            <w:r w:rsidRPr="002768FB">
              <w:rPr>
                <w:rFonts w:ascii="Open Sans" w:hAnsi="Open Sans" w:cs="Open Sans"/>
              </w:rPr>
              <w:t>w przypadku pomocy udzielanej przez Beneficjenta małego projektu lub Partnera/ów małego projektu – Państwa członkowskiego, na terenie którego ma siedzibę Partner udzielający pomocy;</w:t>
            </w:r>
          </w:p>
          <w:p w14:paraId="69C491B3" w14:textId="77777777" w:rsidR="00A614B5" w:rsidRPr="002768FB" w:rsidRDefault="00A614B5" w:rsidP="0078277D">
            <w:pPr>
              <w:pStyle w:val="Akapitzlist"/>
              <w:numPr>
                <w:ilvl w:val="0"/>
                <w:numId w:val="17"/>
              </w:numPr>
              <w:autoSpaceDE w:val="0"/>
              <w:autoSpaceDN w:val="0"/>
              <w:adjustRightInd w:val="0"/>
              <w:spacing w:after="120"/>
              <w:ind w:hanging="357"/>
              <w:contextualSpacing w:val="0"/>
              <w:rPr>
                <w:rFonts w:ascii="Open Sans" w:hAnsi="Open Sans" w:cs="Open Sans"/>
              </w:rPr>
            </w:pPr>
            <w:r w:rsidRPr="002768FB">
              <w:rPr>
                <w:rFonts w:ascii="Open Sans" w:hAnsi="Open Sans" w:cs="Open Sans"/>
              </w:rPr>
              <w:t>w przypadku pomocy udzielanej przez Zarządzającego FMP – Państwa członkowskiego właściwego dla siedziby Zarządzającego FMP.</w:t>
            </w:r>
          </w:p>
          <w:p w14:paraId="35167644" w14:textId="77777777" w:rsidR="00A614B5" w:rsidRPr="002768FB" w:rsidRDefault="00A614B5" w:rsidP="0078277D">
            <w:pPr>
              <w:pStyle w:val="Akapitzlist"/>
              <w:widowControl w:val="0"/>
              <w:numPr>
                <w:ilvl w:val="0"/>
                <w:numId w:val="9"/>
              </w:numPr>
              <w:autoSpaceDE w:val="0"/>
              <w:autoSpaceDN w:val="0"/>
              <w:spacing w:after="120"/>
              <w:ind w:hanging="357"/>
              <w:contextualSpacing w:val="0"/>
              <w:rPr>
                <w:rFonts w:ascii="Open Sans" w:hAnsi="Open Sans" w:cs="Open Sans"/>
              </w:rPr>
            </w:pPr>
            <w:r w:rsidRPr="002768FB">
              <w:rPr>
                <w:rFonts w:ascii="Open Sans" w:hAnsi="Open Sans" w:cs="Open Sans"/>
              </w:rPr>
              <w:t xml:space="preserve">Za sprawdzenie warunków dopuszczalności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odpowiada podmiot, który posiada uprawnienia do udzielenia pomocy.</w:t>
            </w:r>
          </w:p>
          <w:p w14:paraId="39C3DA4E" w14:textId="77777777" w:rsidR="00A614B5" w:rsidRPr="002768FB" w:rsidRDefault="00A614B5" w:rsidP="0078277D">
            <w:pPr>
              <w:pStyle w:val="Akapitzlist"/>
              <w:widowControl w:val="0"/>
              <w:numPr>
                <w:ilvl w:val="0"/>
                <w:numId w:val="9"/>
              </w:numPr>
              <w:autoSpaceDE w:val="0"/>
              <w:autoSpaceDN w:val="0"/>
              <w:spacing w:after="120"/>
              <w:contextualSpacing w:val="0"/>
              <w:rPr>
                <w:rFonts w:ascii="Open Sans" w:hAnsi="Open Sans" w:cs="Open Sans"/>
              </w:rPr>
            </w:pPr>
            <w:r w:rsidRPr="002768FB">
              <w:rPr>
                <w:rFonts w:ascii="Open Sans" w:hAnsi="Open Sans" w:cs="Open Sans"/>
              </w:rPr>
              <w:t xml:space="preserve">Jeśli w projekcie udzielana jest pomoc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i/>
              </w:rPr>
              <w:t>:</w:t>
            </w:r>
          </w:p>
          <w:p w14:paraId="299AC6BE" w14:textId="77777777" w:rsidR="00A614B5" w:rsidRPr="002768FB" w:rsidRDefault="00A614B5" w:rsidP="0078277D">
            <w:pPr>
              <w:pStyle w:val="Akapitzlist"/>
              <w:numPr>
                <w:ilvl w:val="0"/>
                <w:numId w:val="18"/>
              </w:numPr>
              <w:autoSpaceDE w:val="0"/>
              <w:autoSpaceDN w:val="0"/>
              <w:adjustRightInd w:val="0"/>
              <w:spacing w:after="120"/>
              <w:ind w:left="723"/>
              <w:contextualSpacing w:val="0"/>
              <w:rPr>
                <w:rFonts w:ascii="Open Sans" w:hAnsi="Open Sans" w:cs="Open Sans"/>
              </w:rPr>
            </w:pPr>
            <w:r w:rsidRPr="002768FB">
              <w:rPr>
                <w:rFonts w:ascii="Open Sans" w:hAnsi="Open Sans" w:cs="Open Sans"/>
              </w:rPr>
              <w:t xml:space="preserve">podmiot, który ubiega się o pomoc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i/>
              </w:rPr>
              <w:t xml:space="preserve"> </w:t>
            </w:r>
            <w:r w:rsidRPr="002768FB">
              <w:rPr>
                <w:rFonts w:ascii="Open Sans" w:hAnsi="Open Sans" w:cs="Open Sans"/>
              </w:rPr>
              <w:t>od Zarządzającego FMP</w:t>
            </w:r>
            <w:r w:rsidRPr="002768FB">
              <w:rPr>
                <w:rFonts w:ascii="Open Sans" w:hAnsi="Open Sans" w:cs="Open Sans"/>
                <w:i/>
              </w:rPr>
              <w:t>,</w:t>
            </w:r>
            <w:r w:rsidRPr="002768FB">
              <w:rPr>
                <w:rFonts w:ascii="Open Sans" w:hAnsi="Open Sans" w:cs="Open Sans"/>
              </w:rPr>
              <w:t xml:space="preserve"> do wniosku o udzielenie pomocy załącza:</w:t>
            </w:r>
          </w:p>
          <w:p w14:paraId="31C729C9" w14:textId="77777777" w:rsidR="00A614B5" w:rsidRPr="002768FB" w:rsidRDefault="00A614B5" w:rsidP="0078277D">
            <w:pPr>
              <w:pStyle w:val="Tekstkomentarza"/>
              <w:numPr>
                <w:ilvl w:val="2"/>
                <w:numId w:val="18"/>
              </w:numPr>
              <w:ind w:left="1134"/>
              <w:rPr>
                <w:rFonts w:ascii="Open Sans" w:hAnsi="Open Sans" w:cs="Open Sans"/>
                <w:sz w:val="22"/>
                <w:szCs w:val="22"/>
              </w:rPr>
            </w:pPr>
            <w:r w:rsidRPr="002768FB">
              <w:rPr>
                <w:rFonts w:ascii="Open Sans" w:hAnsi="Open Sans" w:cs="Open Sans"/>
                <w:sz w:val="22"/>
                <w:szCs w:val="22"/>
              </w:rPr>
              <w:t>w ramach Priorytetu 3. Twórcze i atrakcyjne turystycznie Pogranicze:</w:t>
            </w:r>
          </w:p>
          <w:p w14:paraId="409AD7CA" w14:textId="77777777" w:rsidR="00A614B5" w:rsidRPr="002768FB" w:rsidRDefault="00A614B5" w:rsidP="0078277D">
            <w:pPr>
              <w:pStyle w:val="Akapitzlist"/>
              <w:autoSpaceDE w:val="0"/>
              <w:autoSpaceDN w:val="0"/>
              <w:adjustRightInd w:val="0"/>
              <w:spacing w:after="120"/>
              <w:ind w:left="1080"/>
              <w:contextualSpacing w:val="0"/>
              <w:rPr>
                <w:rFonts w:ascii="Open Sans" w:hAnsi="Open Sans" w:cs="Open Sans"/>
              </w:rPr>
            </w:pPr>
            <w:r w:rsidRPr="002768FB">
              <w:rPr>
                <w:rFonts w:ascii="Open Sans" w:hAnsi="Open Sans" w:cs="Open Sans"/>
              </w:rPr>
              <w:t xml:space="preserve">kopie wydanych przez podmiot udzielający pomocy, który ma siedzibę w Polsce, zaświadczeń o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lub zaświadczeń o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w rolnictwie lub rybołówstwie, </w:t>
            </w:r>
            <w:r w:rsidRPr="002768FB">
              <w:rPr>
                <w:rFonts w:ascii="Open Sans" w:hAnsi="Open Sans" w:cs="Open Sans"/>
              </w:rPr>
              <w:lastRenderedPageBreak/>
              <w:t>jakie otrzymał w roku, w którym ubiega się o pomoc, oraz w ciągu 2 poprzedzających go lat, albo oświadczenia o wielkości takiej pomocy otrzymanej w tym okresie, albo oświadczenia o nieotrzymaniu takiej pomocy w tym okresie;</w:t>
            </w:r>
          </w:p>
          <w:p w14:paraId="0F553D13" w14:textId="77777777" w:rsidR="00A614B5" w:rsidRPr="002768FB" w:rsidRDefault="00A614B5" w:rsidP="0078277D">
            <w:pPr>
              <w:pStyle w:val="Tekstkomentarza"/>
              <w:ind w:left="1134"/>
              <w:rPr>
                <w:rFonts w:ascii="Open Sans" w:hAnsi="Open Sans" w:cs="Open Sans"/>
              </w:rPr>
            </w:pPr>
            <w:r w:rsidRPr="002768FB">
              <w:rPr>
                <w:rFonts w:ascii="Open Sans" w:hAnsi="Open Sans" w:cs="Open Sans"/>
              </w:rPr>
              <w:t>w ramach Priorytetu 4. Współpraca instytucji i mieszkańców Pogranicza:</w:t>
            </w:r>
          </w:p>
          <w:p w14:paraId="5414A977" w14:textId="77777777" w:rsidR="00A614B5" w:rsidRPr="002768FB" w:rsidRDefault="00A614B5" w:rsidP="0078277D">
            <w:pPr>
              <w:pStyle w:val="Akapitzlist"/>
              <w:autoSpaceDE w:val="0"/>
              <w:autoSpaceDN w:val="0"/>
              <w:adjustRightInd w:val="0"/>
              <w:spacing w:after="120"/>
              <w:ind w:left="1080"/>
              <w:contextualSpacing w:val="0"/>
              <w:rPr>
                <w:rFonts w:ascii="Open Sans" w:hAnsi="Open Sans" w:cs="Open Sans"/>
              </w:rPr>
            </w:pPr>
            <w:r w:rsidRPr="002768FB">
              <w:rPr>
                <w:rFonts w:ascii="Open Sans" w:hAnsi="Open Sans" w:cs="Open Sans"/>
              </w:rPr>
              <w:t xml:space="preserve">kopie wydanych przez podmiot udzielający pomocy, który ma siedzibę w Republice Słowackiej, zaświadczeń o pomocy </w:t>
            </w:r>
            <w:r w:rsidRPr="002768FB">
              <w:rPr>
                <w:rFonts w:ascii="Open Sans" w:hAnsi="Open Sans" w:cs="Open Sans"/>
                <w:i/>
                <w:iCs/>
              </w:rPr>
              <w:t xml:space="preserve">de </w:t>
            </w:r>
            <w:proofErr w:type="spellStart"/>
            <w:r w:rsidRPr="002768FB">
              <w:rPr>
                <w:rFonts w:ascii="Open Sans" w:hAnsi="Open Sans" w:cs="Open Sans"/>
                <w:i/>
                <w:iCs/>
              </w:rPr>
              <w:t>minimis</w:t>
            </w:r>
            <w:proofErr w:type="spellEnd"/>
            <w:r w:rsidRPr="002768FB">
              <w:rPr>
                <w:rFonts w:ascii="Open Sans" w:hAnsi="Open Sans" w:cs="Open Sans"/>
              </w:rPr>
              <w:t xml:space="preserve"> lub zaświadczeń o pomocy </w:t>
            </w:r>
            <w:r w:rsidRPr="002768FB">
              <w:rPr>
                <w:rFonts w:ascii="Open Sans" w:hAnsi="Open Sans" w:cs="Open Sans"/>
                <w:i/>
                <w:iCs/>
              </w:rPr>
              <w:t xml:space="preserve">de </w:t>
            </w:r>
            <w:proofErr w:type="spellStart"/>
            <w:r w:rsidRPr="002768FB">
              <w:rPr>
                <w:rFonts w:ascii="Open Sans" w:hAnsi="Open Sans" w:cs="Open Sans"/>
                <w:i/>
                <w:iCs/>
              </w:rPr>
              <w:t>minimis</w:t>
            </w:r>
            <w:proofErr w:type="spellEnd"/>
            <w:r w:rsidRPr="002768FB">
              <w:rPr>
                <w:rFonts w:ascii="Open Sans" w:hAnsi="Open Sans" w:cs="Open Sans"/>
              </w:rPr>
              <w:t xml:space="preserve"> w rolnictwie lub rybołówstwie, jakie otrzymał w roku, w którym ubiega się o pomoc, oraz w ciągu 2 poprzedzających go lat, albo oświadczenia o wielkości takiej pomocy otrzymanej w tym okresie, albo oświadczenia o nieotrzymaniu takiej pomocy w tym okresie;</w:t>
            </w:r>
          </w:p>
          <w:p w14:paraId="37B61079" w14:textId="77777777" w:rsidR="00A614B5" w:rsidRPr="002768FB" w:rsidRDefault="00A614B5" w:rsidP="0078277D">
            <w:pPr>
              <w:pStyle w:val="Akapitzlist"/>
              <w:numPr>
                <w:ilvl w:val="2"/>
                <w:numId w:val="18"/>
              </w:numPr>
              <w:autoSpaceDE w:val="0"/>
              <w:autoSpaceDN w:val="0"/>
              <w:adjustRightInd w:val="0"/>
              <w:spacing w:after="120"/>
              <w:ind w:left="1134" w:hanging="357"/>
              <w:contextualSpacing w:val="0"/>
              <w:rPr>
                <w:rFonts w:ascii="Open Sans" w:hAnsi="Open Sans" w:cs="Open Sans"/>
              </w:rPr>
            </w:pPr>
            <w:r w:rsidRPr="002768FB">
              <w:rPr>
                <w:rFonts w:ascii="Open Sans" w:hAnsi="Open Sans" w:cs="Open Sans"/>
              </w:rPr>
              <w:t xml:space="preserve">formularz, który zawiera informacje niezbędne do udzielenia pomocy </w:t>
            </w:r>
            <w:r w:rsidRPr="002768FB">
              <w:rPr>
                <w:rFonts w:ascii="Open Sans" w:hAnsi="Open Sans" w:cs="Open Sans"/>
                <w:i/>
              </w:rPr>
              <w:t xml:space="preserve">de </w:t>
            </w:r>
            <w:proofErr w:type="spellStart"/>
            <w:r w:rsidRPr="002768FB">
              <w:rPr>
                <w:rFonts w:ascii="Open Sans" w:hAnsi="Open Sans" w:cs="Open Sans"/>
                <w:i/>
              </w:rPr>
              <w:t>minimi</w:t>
            </w:r>
            <w:r w:rsidRPr="002768FB">
              <w:rPr>
                <w:rFonts w:ascii="Open Sans" w:hAnsi="Open Sans" w:cs="Open Sans"/>
              </w:rPr>
              <w:t>s</w:t>
            </w:r>
            <w:proofErr w:type="spellEnd"/>
            <w:r w:rsidRPr="002768FB">
              <w:rPr>
                <w:rFonts w:ascii="Open Sans" w:hAnsi="Open Sans" w:cs="Open Sans"/>
              </w:rPr>
              <w:t xml:space="preserve">. </w:t>
            </w:r>
          </w:p>
          <w:p w14:paraId="5EA2CE6B" w14:textId="77777777" w:rsidR="00A614B5" w:rsidRPr="002768FB" w:rsidRDefault="00A614B5" w:rsidP="0078277D">
            <w:pPr>
              <w:pStyle w:val="Akapitzlist"/>
              <w:numPr>
                <w:ilvl w:val="0"/>
                <w:numId w:val="18"/>
              </w:numPr>
              <w:autoSpaceDE w:val="0"/>
              <w:autoSpaceDN w:val="0"/>
              <w:adjustRightInd w:val="0"/>
              <w:spacing w:after="120"/>
              <w:ind w:left="714" w:hanging="357"/>
              <w:contextualSpacing w:val="0"/>
              <w:rPr>
                <w:rFonts w:ascii="Open Sans" w:hAnsi="Open Sans" w:cs="Open Sans"/>
              </w:rPr>
            </w:pPr>
            <w:r w:rsidRPr="002768FB">
              <w:rPr>
                <w:rFonts w:ascii="Open Sans" w:hAnsi="Open Sans" w:cs="Open Sans"/>
              </w:rPr>
              <w:t xml:space="preserve">szczegółowe informacje oraz wzory dokumentów w zakresie pomocy </w:t>
            </w:r>
            <w:r w:rsidRPr="002768FB">
              <w:rPr>
                <w:rFonts w:ascii="Open Sans" w:hAnsi="Open Sans" w:cs="Open Sans"/>
                <w:i/>
              </w:rPr>
              <w:t xml:space="preserve">de </w:t>
            </w:r>
            <w:proofErr w:type="spellStart"/>
            <w:r w:rsidRPr="002768FB">
              <w:rPr>
                <w:rFonts w:ascii="Open Sans" w:hAnsi="Open Sans" w:cs="Open Sans"/>
                <w:i/>
              </w:rPr>
              <w:t>minimis</w:t>
            </w:r>
            <w:proofErr w:type="spellEnd"/>
            <w:r w:rsidRPr="002768FB">
              <w:rPr>
                <w:rFonts w:ascii="Open Sans" w:hAnsi="Open Sans" w:cs="Open Sans"/>
              </w:rPr>
              <w:t xml:space="preserve"> są dostępne na stronie internetowej programu. </w:t>
            </w:r>
          </w:p>
          <w:p w14:paraId="26D5BE42"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70F0A637" w14:textId="77777777" w:rsidR="00A614B5" w:rsidRPr="002768FB" w:rsidRDefault="00A614B5" w:rsidP="0078277D">
            <w:pPr>
              <w:pStyle w:val="Tekstpodstawowy"/>
              <w:keepNext/>
              <w:jc w:val="center"/>
              <w:rPr>
                <w:rFonts w:ascii="Open Sans" w:hAnsi="Open Sans" w:cs="Open Sans"/>
                <w:b/>
                <w:color w:val="000000" w:themeColor="text1"/>
              </w:rPr>
            </w:pPr>
            <w:r w:rsidRPr="002768FB">
              <w:rPr>
                <w:rFonts w:ascii="Open Sans" w:hAnsi="Open Sans" w:cs="Open Sans"/>
                <w:b/>
                <w:color w:val="000000" w:themeColor="text1"/>
              </w:rPr>
              <w:t>§ 6</w:t>
            </w:r>
          </w:p>
          <w:p w14:paraId="5B258DAE" w14:textId="102DE597" w:rsidR="00A614B5" w:rsidRPr="002768FB" w:rsidRDefault="00A614B5" w:rsidP="0078277D">
            <w:pPr>
              <w:pStyle w:val="Tekstpodstawowy"/>
              <w:keepNext/>
              <w:jc w:val="center"/>
              <w:rPr>
                <w:rFonts w:ascii="Open Sans" w:hAnsi="Open Sans" w:cs="Open Sans"/>
                <w:color w:val="000000" w:themeColor="text1"/>
                <w:vertAlign w:val="superscript"/>
              </w:rPr>
            </w:pPr>
            <w:r w:rsidRPr="002768FB">
              <w:rPr>
                <w:rFonts w:ascii="Open Sans" w:hAnsi="Open Sans" w:cs="Open Sans"/>
                <w:b/>
                <w:color w:val="000000" w:themeColor="text1"/>
              </w:rPr>
              <w:t>PRAWA I OBOWIĄZKI PARTNERA/ÓW MAŁEGO PROJEKTU</w:t>
            </w:r>
          </w:p>
          <w:p w14:paraId="4AB9363C" w14:textId="77777777" w:rsidR="00A614B5" w:rsidRPr="002768FB" w:rsidRDefault="00A614B5" w:rsidP="0078277D">
            <w:pPr>
              <w:pStyle w:val="Akapitzlist"/>
              <w:widowControl w:val="0"/>
              <w:numPr>
                <w:ilvl w:val="0"/>
                <w:numId w:val="20"/>
              </w:numPr>
              <w:tabs>
                <w:tab w:val="left" w:pos="677"/>
              </w:tabs>
              <w:autoSpaceDE w:val="0"/>
              <w:autoSpaceDN w:val="0"/>
              <w:spacing w:after="120"/>
              <w:ind w:left="360"/>
              <w:contextualSpacing w:val="0"/>
              <w:rPr>
                <w:rFonts w:ascii="Open Sans" w:eastAsia="Arial" w:hAnsi="Open Sans" w:cs="Open Sans"/>
              </w:rPr>
            </w:pPr>
            <w:r w:rsidRPr="002768FB">
              <w:rPr>
                <w:rFonts w:ascii="Open Sans" w:hAnsi="Open Sans" w:cs="Open Sans"/>
              </w:rPr>
              <w:t>Partner/</w:t>
            </w:r>
            <w:proofErr w:type="spellStart"/>
            <w:r w:rsidRPr="002768FB">
              <w:rPr>
                <w:rFonts w:ascii="Open Sans" w:hAnsi="Open Sans" w:cs="Open Sans"/>
              </w:rPr>
              <w:t>rzy</w:t>
            </w:r>
            <w:proofErr w:type="spellEnd"/>
            <w:r w:rsidRPr="002768FB">
              <w:rPr>
                <w:rFonts w:ascii="Open Sans" w:hAnsi="Open Sans" w:cs="Open Sans"/>
              </w:rPr>
              <w:t xml:space="preserve"> małego projektu jest odpowiedzialny wobec Beneficjenta małego projektu za swoją część działań i wydatków przewidzianych w projekcie, zgodnie z wnioskiem o dofinansowanie. </w:t>
            </w:r>
          </w:p>
          <w:p w14:paraId="3E627676" w14:textId="77777777" w:rsidR="00A614B5" w:rsidRPr="002768FB" w:rsidRDefault="00A614B5" w:rsidP="0078277D">
            <w:pPr>
              <w:pStyle w:val="Akapitzlist"/>
              <w:widowControl w:val="0"/>
              <w:numPr>
                <w:ilvl w:val="0"/>
                <w:numId w:val="20"/>
              </w:numPr>
              <w:tabs>
                <w:tab w:val="left" w:pos="677"/>
              </w:tabs>
              <w:autoSpaceDE w:val="0"/>
              <w:autoSpaceDN w:val="0"/>
              <w:spacing w:after="120"/>
              <w:ind w:left="360"/>
              <w:contextualSpacing w:val="0"/>
              <w:rPr>
                <w:rFonts w:ascii="Open Sans" w:hAnsi="Open Sans" w:cs="Open Sans"/>
              </w:rPr>
            </w:pPr>
            <w:r w:rsidRPr="002768FB">
              <w:rPr>
                <w:rFonts w:ascii="Open Sans" w:hAnsi="Open Sans" w:cs="Open Sans"/>
              </w:rPr>
              <w:t>Partner projektu:</w:t>
            </w:r>
          </w:p>
          <w:p w14:paraId="62675E76"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działa na rzecz terminowej i pełnej realizacji przypadającej na niego części</w:t>
            </w:r>
            <w:r w:rsidRPr="002768FB">
              <w:rPr>
                <w:rFonts w:ascii="Open Sans" w:hAnsi="Open Sans" w:cs="Open Sans"/>
                <w:spacing w:val="-2"/>
              </w:rPr>
              <w:t xml:space="preserve"> </w:t>
            </w:r>
            <w:r w:rsidRPr="002768FB">
              <w:rPr>
                <w:rFonts w:ascii="Open Sans" w:hAnsi="Open Sans" w:cs="Open Sans"/>
              </w:rPr>
              <w:t>projektu i wypełnia obowiązki wynikające z umowy i Podręcznika dla beneficjenta małych projektów;</w:t>
            </w:r>
          </w:p>
          <w:p w14:paraId="329FCDA7"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 xml:space="preserve">ponosi wyłączną odpowiedzialność w stosunku do osób trzecich za szkody, </w:t>
            </w:r>
            <w:r w:rsidRPr="002768FB">
              <w:rPr>
                <w:rFonts w:ascii="Open Sans" w:hAnsi="Open Sans" w:cs="Open Sans"/>
              </w:rPr>
              <w:lastRenderedPageBreak/>
              <w:t>które powstały w związku z realizacją jego części małego projektu i zrzeka się wszelkich roszczeń wobec Zarządzającego FMP za szkody spowodowane przez siebie lub jakąkolwiek stronę trzecią, w związku z realizacją jego części małego projektu;</w:t>
            </w:r>
          </w:p>
          <w:p w14:paraId="37A15204"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 xml:space="preserve">umożliwia Beneficjentowi małego projektu wywiązanie się z obowiązków przewidzianych w umowie o dofinansowanie małego projektu. W tym celu przekazuje dokumenty i informacje wymagane przez Beneficjenta małego projektu w terminach umożliwiających mu realizację obowiązków wobec Zarządzającego FMP określonych w umowie o dofinansowanie małego projektu; </w:t>
            </w:r>
          </w:p>
          <w:p w14:paraId="42D42ED5" w14:textId="77777777" w:rsidR="00A614B5" w:rsidRPr="002768FB" w:rsidRDefault="00A614B5" w:rsidP="0078277D">
            <w:pPr>
              <w:pStyle w:val="Akapitzlist"/>
              <w:widowControl w:val="0"/>
              <w:numPr>
                <w:ilvl w:val="1"/>
                <w:numId w:val="21"/>
              </w:numPr>
              <w:autoSpaceDE w:val="0"/>
              <w:autoSpaceDN w:val="0"/>
              <w:spacing w:before="121" w:after="120"/>
              <w:ind w:left="723"/>
              <w:contextualSpacing w:val="0"/>
              <w:rPr>
                <w:rFonts w:ascii="Open Sans" w:hAnsi="Open Sans" w:cs="Open Sans"/>
              </w:rPr>
            </w:pPr>
            <w:r w:rsidRPr="002768FB">
              <w:rPr>
                <w:rFonts w:ascii="Open Sans" w:hAnsi="Open Sans" w:cs="Open Sans"/>
              </w:rPr>
              <w:t>zapewnia, że w małym projekcie nie wystąpi podwójne finansowanie wydatków kwalifikowalnych, o którym mowa w Podręczniku dla beneficjenta małych projektów;</w:t>
            </w:r>
          </w:p>
          <w:p w14:paraId="611570E0"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przedstawia do raportów z realizacji małego projektu kwoty ryczałtowe wraz z dokumentami potwierdzającymi zrealizowanie zadań i osiągnięcie wskaźników zgodne z wnioskiem i umową o dofinansowanie małego projektu oraz umową partnerską;</w:t>
            </w:r>
          </w:p>
          <w:p w14:paraId="0E9836DE"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zapewnia, że opinia publiczna jest informowana o udziale dofinansowania w projekcie, zgodnie z wymaganiami określonymi w Podręczniku dla beneficjenta małych projektów;</w:t>
            </w:r>
          </w:p>
          <w:p w14:paraId="007D8EEF"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monitoruje postęp osiągania wartości docelowych wskaźników produktu przypisanych do  jego części projektu niej, określonych we wniosku o dofinansowanie;</w:t>
            </w:r>
          </w:p>
          <w:p w14:paraId="6BE127B6"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wyraża zgodę na przetwarzanie danych dotyczących projektu dla celów monitoringu, kontroli, promocji i ewaluacji programu;</w:t>
            </w:r>
          </w:p>
          <w:p w14:paraId="37BD567F"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 xml:space="preserve">niezwłocznie informuje Beneficjenta małego projektu o wszelkich nieprawidłowościach, okolicznościach </w:t>
            </w:r>
            <w:r w:rsidRPr="002768FB">
              <w:rPr>
                <w:rFonts w:ascii="Open Sans" w:hAnsi="Open Sans" w:cs="Open Sans"/>
              </w:rPr>
              <w:lastRenderedPageBreak/>
              <w:t>opóźniających lub uniemożliwiających pełną realizację małego projektu, lub o zamiarze zaprzestania wdrażania swojej części małego projektu;</w:t>
            </w:r>
          </w:p>
          <w:p w14:paraId="75AC225F"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2768FB">
              <w:rPr>
                <w:rFonts w:ascii="Open Sans" w:hAnsi="Open Sans" w:cs="Open Sans"/>
              </w:rPr>
              <w:t>niezwłocznie informuje Beneficjenta małego projektu o takiej zmianie swojego statusu prawnego, której skutkiem jest niespełnienie wymagań określonych w programie;</w:t>
            </w:r>
          </w:p>
          <w:p w14:paraId="67AF875A"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niezwłocznie informuje Beneficjenta małego projektu o swojej upadłości, likwidacji lub bankructwie;</w:t>
            </w:r>
          </w:p>
          <w:p w14:paraId="53E876D0" w14:textId="77777777" w:rsidR="00A614B5" w:rsidRPr="002768FB" w:rsidRDefault="00A614B5" w:rsidP="0078277D">
            <w:pPr>
              <w:pStyle w:val="Akapitzlist"/>
              <w:numPr>
                <w:ilvl w:val="1"/>
                <w:numId w:val="21"/>
              </w:numPr>
              <w:autoSpaceDE w:val="0"/>
              <w:autoSpaceDN w:val="0"/>
              <w:adjustRightInd w:val="0"/>
              <w:spacing w:before="121" w:after="120"/>
              <w:ind w:left="723"/>
              <w:contextualSpacing w:val="0"/>
              <w:rPr>
                <w:rFonts w:ascii="Open Sans" w:hAnsi="Open Sans" w:cs="Open Sans"/>
              </w:rPr>
            </w:pPr>
            <w:r w:rsidRPr="002768FB">
              <w:rPr>
                <w:rFonts w:ascii="Open Sans" w:hAnsi="Open Sans" w:cs="Open Sans"/>
              </w:rPr>
              <w:t>przygotowuje i przeprowadza postępowania o udzielenie zamówienia publicznego, a także udziela zamówienia w ramach realizowanej przez siebie części małego projektu zgodnie z przepisami prawa unijnego oraz krajowego;</w:t>
            </w:r>
          </w:p>
          <w:p w14:paraId="1822F1B7"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2768FB">
              <w:rPr>
                <w:rFonts w:ascii="Open Sans" w:hAnsi="Open Sans" w:cs="Open Sans"/>
              </w:rPr>
              <w:t>terminowo udostępnia dokumenty oraz udziela niezbędnych wyjaśnień do raportu z realizacji małego projektu w zakresie dotyczącym swojej części małego projektu Zarządzającemu FMP lub Beneficjentowi małego projektu lub właściwemu Kontrolerowi;</w:t>
            </w:r>
          </w:p>
          <w:p w14:paraId="0F9FBF64"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2768FB">
              <w:rPr>
                <w:rFonts w:ascii="Open Sans" w:hAnsi="Open Sans" w:cs="Open Sans"/>
              </w:rPr>
              <w:t xml:space="preserve">współpracuje z kontrolerami, audytorami, </w:t>
            </w:r>
            <w:proofErr w:type="spellStart"/>
            <w:r w:rsidRPr="002768FB">
              <w:rPr>
                <w:rFonts w:ascii="Open Sans" w:hAnsi="Open Sans" w:cs="Open Sans"/>
              </w:rPr>
              <w:t>ewaluatorami</w:t>
            </w:r>
            <w:proofErr w:type="spellEnd"/>
            <w:r w:rsidRPr="002768FB">
              <w:rPr>
                <w:rFonts w:ascii="Open Sans" w:hAnsi="Open Sans" w:cs="Open Sans"/>
              </w:rPr>
              <w:t xml:space="preserve"> i poddaje się kontrolom lub audytom przeprowadzanym przez uprawnione służby krajowe i unijne, a także wdraża zalecenia z tych audytów lub kontroli;</w:t>
            </w:r>
          </w:p>
          <w:p w14:paraId="7E7E24DC"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lang w:val="cs-CZ"/>
              </w:rPr>
            </w:pPr>
            <w:r w:rsidRPr="002768FB">
              <w:rPr>
                <w:rFonts w:ascii="Open Sans" w:hAnsi="Open Sans" w:cs="Open Sans"/>
              </w:rPr>
              <w:t>przechowuje dokumenty, które dotyczą realizacji małego projektu w sposób zapewniający ich poufność i bezpieczeństwo. Wszystkie dokumenty są udostępniane przez pięć lat od dnia 31 grudnia roku, w którym Zarządzający FMP zrealizował płatność końcową na rzecz Beneficjenta małego projektu;</w:t>
            </w:r>
          </w:p>
          <w:p w14:paraId="4858FB57" w14:textId="77777777" w:rsidR="00A614B5" w:rsidRPr="002768FB" w:rsidRDefault="00A614B5" w:rsidP="0078277D">
            <w:pPr>
              <w:pStyle w:val="Akapitzlist"/>
              <w:widowControl w:val="0"/>
              <w:numPr>
                <w:ilvl w:val="1"/>
                <w:numId w:val="21"/>
              </w:numPr>
              <w:tabs>
                <w:tab w:val="left" w:pos="1397"/>
              </w:tabs>
              <w:autoSpaceDE w:val="0"/>
              <w:autoSpaceDN w:val="0"/>
              <w:spacing w:before="121" w:after="120"/>
              <w:ind w:left="723"/>
              <w:contextualSpacing w:val="0"/>
              <w:rPr>
                <w:rFonts w:ascii="Open Sans" w:hAnsi="Open Sans" w:cs="Open Sans"/>
              </w:rPr>
            </w:pPr>
            <w:r w:rsidRPr="002768FB">
              <w:rPr>
                <w:rFonts w:ascii="Open Sans" w:hAnsi="Open Sans" w:cs="Open Sans"/>
              </w:rPr>
              <w:t xml:space="preserve">w przypadku udzielenia w projekcie pomocy </w:t>
            </w:r>
            <w:r w:rsidRPr="002768FB">
              <w:rPr>
                <w:rFonts w:ascii="Open Sans" w:hAnsi="Open Sans" w:cs="Open Sans"/>
                <w:i/>
                <w:iCs/>
              </w:rPr>
              <w:t xml:space="preserve">de </w:t>
            </w:r>
            <w:proofErr w:type="spellStart"/>
            <w:r w:rsidRPr="002768FB">
              <w:rPr>
                <w:rFonts w:ascii="Open Sans" w:hAnsi="Open Sans" w:cs="Open Sans"/>
                <w:i/>
                <w:iCs/>
              </w:rPr>
              <w:t>minimis</w:t>
            </w:r>
            <w:proofErr w:type="spellEnd"/>
            <w:r w:rsidRPr="002768FB">
              <w:rPr>
                <w:rFonts w:ascii="Open Sans" w:hAnsi="Open Sans" w:cs="Open Sans"/>
              </w:rPr>
              <w:t xml:space="preserve"> przechowuje dokumenty, które dotyczą udzielonej pomocy, przez 10 lat, licząc od dnia jej udzielenia, w sposób zapewniający poufność i bezpieczeństwo;</w:t>
            </w:r>
          </w:p>
          <w:p w14:paraId="18AF1658"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rPr>
            </w:pPr>
            <w:r w:rsidRPr="002768FB">
              <w:rPr>
                <w:rFonts w:ascii="Open Sans" w:hAnsi="Open Sans" w:cs="Open Sans"/>
              </w:rPr>
              <w:t xml:space="preserve">odpowiada za utrzymanie trwałości </w:t>
            </w:r>
            <w:r w:rsidRPr="002768FB">
              <w:rPr>
                <w:rFonts w:ascii="Open Sans" w:hAnsi="Open Sans" w:cs="Open Sans"/>
              </w:rPr>
              <w:lastRenderedPageBreak/>
              <w:t xml:space="preserve">małego projektu przez pięć lat od daty </w:t>
            </w:r>
            <w:r w:rsidRPr="002768FB">
              <w:rPr>
                <w:rFonts w:ascii="Open Sans" w:hAnsi="Open Sans" w:cs="Open Sans"/>
                <w:color w:val="000000"/>
              </w:rPr>
              <w:t>realizacji przez Zarządzającego FMP ostatniej płatności do Beneficjenta małego projektu</w:t>
            </w:r>
            <w:r w:rsidRPr="002768FB">
              <w:rPr>
                <w:rFonts w:ascii="Open Sans" w:hAnsi="Open Sans" w:cs="Open Sans"/>
              </w:rPr>
              <w:t xml:space="preserve"> oraz na warunkach, które są określone w przepisach prawa unijnego oraz Podręczniku dla beneficjenta małych projektów; </w:t>
            </w:r>
          </w:p>
          <w:p w14:paraId="0FF8EA5D" w14:textId="77777777" w:rsidR="00A614B5" w:rsidRPr="002768FB" w:rsidRDefault="00A614B5" w:rsidP="0078277D">
            <w:pPr>
              <w:pStyle w:val="Akapitzlist"/>
              <w:widowControl w:val="0"/>
              <w:numPr>
                <w:ilvl w:val="1"/>
                <w:numId w:val="21"/>
              </w:numPr>
              <w:autoSpaceDE w:val="0"/>
              <w:autoSpaceDN w:val="0"/>
              <w:adjustRightInd w:val="0"/>
              <w:spacing w:before="121" w:after="120"/>
              <w:ind w:left="723"/>
              <w:contextualSpacing w:val="0"/>
              <w:rPr>
                <w:rFonts w:ascii="Open Sans" w:hAnsi="Open Sans" w:cs="Open Sans"/>
              </w:rPr>
            </w:pPr>
            <w:r w:rsidRPr="002768FB">
              <w:rPr>
                <w:rFonts w:ascii="Open Sans" w:hAnsi="Open Sans" w:cs="Open Sans"/>
              </w:rPr>
              <w:t>niezwłocznie zwraca dofinansowanie pobrane nienależnie.</w:t>
            </w:r>
          </w:p>
          <w:p w14:paraId="5B43B4B2" w14:textId="77777777" w:rsidR="00A614B5" w:rsidRPr="002768FB" w:rsidRDefault="00A614B5" w:rsidP="0078277D">
            <w:pPr>
              <w:pStyle w:val="Akapitzlist"/>
              <w:widowControl w:val="0"/>
              <w:numPr>
                <w:ilvl w:val="0"/>
                <w:numId w:val="20"/>
              </w:numPr>
              <w:tabs>
                <w:tab w:val="left" w:pos="1397"/>
              </w:tabs>
              <w:autoSpaceDE w:val="0"/>
              <w:autoSpaceDN w:val="0"/>
              <w:spacing w:after="120"/>
              <w:ind w:left="360"/>
              <w:contextualSpacing w:val="0"/>
              <w:rPr>
                <w:rFonts w:ascii="Open Sans" w:hAnsi="Open Sans" w:cs="Open Sans"/>
              </w:rPr>
            </w:pPr>
            <w:r w:rsidRPr="002768FB">
              <w:rPr>
                <w:rFonts w:ascii="Open Sans" w:hAnsi="Open Sans" w:cs="Open Sans"/>
              </w:rPr>
              <w:t xml:space="preserve">Partner małego projektu ma prawo otrzymać dofinansowanie ze środków programu, zgodnie z budżetem projektu, pod warunkiem wypełnienia swoich obowiązków wynikających z umowy i zasad realizacji projektu określonych w § 2 umowy. </w:t>
            </w:r>
          </w:p>
          <w:p w14:paraId="4F77F25F" w14:textId="77777777" w:rsidR="00A614B5" w:rsidRPr="002768FB" w:rsidRDefault="00A614B5" w:rsidP="0078277D">
            <w:pPr>
              <w:pStyle w:val="Akapitzlist"/>
              <w:widowControl w:val="0"/>
              <w:numPr>
                <w:ilvl w:val="0"/>
                <w:numId w:val="20"/>
              </w:numPr>
              <w:tabs>
                <w:tab w:val="left" w:pos="1397"/>
              </w:tabs>
              <w:autoSpaceDE w:val="0"/>
              <w:autoSpaceDN w:val="0"/>
              <w:spacing w:after="120"/>
              <w:ind w:left="360"/>
              <w:contextualSpacing w:val="0"/>
              <w:rPr>
                <w:rFonts w:ascii="Open Sans" w:hAnsi="Open Sans" w:cs="Open Sans"/>
              </w:rPr>
            </w:pPr>
            <w:r w:rsidRPr="002768FB">
              <w:rPr>
                <w:rFonts w:ascii="Open Sans" w:hAnsi="Open Sans" w:cs="Open Sans"/>
              </w:rPr>
              <w:t xml:space="preserve">Umowa przewiduje możliwość udzielenia pomocy </w:t>
            </w:r>
            <w:r w:rsidRPr="002768FB">
              <w:rPr>
                <w:rFonts w:ascii="Open Sans" w:hAnsi="Open Sans" w:cs="Open Sans"/>
                <w:i/>
                <w:iCs/>
              </w:rPr>
              <w:t xml:space="preserve">de </w:t>
            </w:r>
            <w:proofErr w:type="spellStart"/>
            <w:r w:rsidRPr="002768FB">
              <w:rPr>
                <w:rFonts w:ascii="Open Sans" w:hAnsi="Open Sans" w:cs="Open Sans"/>
                <w:i/>
                <w:iCs/>
              </w:rPr>
              <w:t>minimis</w:t>
            </w:r>
            <w:proofErr w:type="spellEnd"/>
            <w:r w:rsidRPr="002768FB">
              <w:rPr>
                <w:rFonts w:ascii="Open Sans" w:hAnsi="Open Sans" w:cs="Open Sans"/>
              </w:rPr>
              <w:t xml:space="preserve"> przez Partnera małego projektu. W tym przypadku Partnera małego projektu obowiązują postanowienia § 2 ust. 8.</w:t>
            </w:r>
          </w:p>
          <w:p w14:paraId="4799FAF5" w14:textId="77777777" w:rsidR="00A614B5" w:rsidRPr="002768FB" w:rsidRDefault="00A614B5" w:rsidP="0078277D">
            <w:pPr>
              <w:pStyle w:val="Tekstkomentarza"/>
              <w:ind w:firstLine="360"/>
              <w:rPr>
                <w:rFonts w:ascii="Open Sans" w:hAnsi="Open Sans" w:cs="Open Sans"/>
                <w:sz w:val="22"/>
                <w:szCs w:val="22"/>
              </w:rPr>
            </w:pPr>
            <w:r w:rsidRPr="002768FB">
              <w:rPr>
                <w:rFonts w:ascii="Open Sans" w:hAnsi="Open Sans" w:cs="Open Sans"/>
                <w:sz w:val="22"/>
                <w:szCs w:val="22"/>
              </w:rPr>
              <w:t>W ramach Priorytetu 3. Twórcze i atrakcyjne turystycznie Pogranicze:</w:t>
            </w:r>
          </w:p>
          <w:p w14:paraId="793D57AD" w14:textId="77777777" w:rsidR="00A614B5" w:rsidRPr="00910CF1" w:rsidRDefault="00A614B5" w:rsidP="0078277D">
            <w:pPr>
              <w:pStyle w:val="Akapitzlist"/>
              <w:widowControl w:val="0"/>
              <w:tabs>
                <w:tab w:val="left" w:pos="1397"/>
              </w:tabs>
              <w:autoSpaceDE w:val="0"/>
              <w:autoSpaceDN w:val="0"/>
              <w:spacing w:after="120"/>
              <w:ind w:left="360"/>
              <w:contextualSpacing w:val="0"/>
              <w:rPr>
                <w:rFonts w:ascii="Open Sans" w:hAnsi="Open Sans" w:cs="Open Sans"/>
              </w:rPr>
            </w:pPr>
            <w:r w:rsidRPr="002768FB">
              <w:rPr>
                <w:rFonts w:ascii="Open Sans" w:hAnsi="Open Sans" w:cs="Open Sans"/>
              </w:rPr>
              <w:t xml:space="preserve">Partner małego projektu lub inny podmiot, który jest uprawiony do udzielenia pomocy i ma siedzibę w Republice Słowackiej, </w:t>
            </w:r>
            <w:r w:rsidRPr="002768FB">
              <w:rPr>
                <w:rFonts w:ascii="Open Sans" w:hAnsi="Open Sans" w:cs="Open Sans"/>
                <w:bCs/>
              </w:rPr>
              <w:t xml:space="preserve">przekazuje </w:t>
            </w:r>
            <w:r w:rsidRPr="00910CF1">
              <w:rPr>
                <w:rFonts w:ascii="Open Sans" w:hAnsi="Open Sans" w:cs="Open Sans"/>
                <w:bCs/>
              </w:rPr>
              <w:t xml:space="preserve">sprawozdanie o udzielonej pomocy lub informację o nieudzieleniu pomocy, o których mowa w </w:t>
            </w:r>
            <w:r w:rsidRPr="00910CF1">
              <w:rPr>
                <w:rFonts w:ascii="Open Sans" w:hAnsi="Open Sans" w:cs="Open Sans"/>
              </w:rPr>
              <w:t>§ 2 ust. 8 ,</w:t>
            </w:r>
            <w:r w:rsidRPr="00910CF1">
              <w:rPr>
                <w:rFonts w:ascii="Open Sans" w:hAnsi="Open Sans" w:cs="Open Sans"/>
                <w:bCs/>
              </w:rPr>
              <w:t xml:space="preserve"> również do Beneficjenta małego projektu. </w:t>
            </w:r>
          </w:p>
          <w:p w14:paraId="41597D69" w14:textId="77777777" w:rsidR="00A614B5" w:rsidRPr="00910CF1" w:rsidRDefault="00A614B5" w:rsidP="0078277D">
            <w:pPr>
              <w:pStyle w:val="Tekstkomentarza"/>
              <w:ind w:firstLine="316"/>
              <w:rPr>
                <w:rFonts w:ascii="Open Sans" w:hAnsi="Open Sans" w:cs="Open Sans"/>
                <w:sz w:val="22"/>
                <w:szCs w:val="22"/>
              </w:rPr>
            </w:pPr>
            <w:r w:rsidRPr="00910CF1">
              <w:rPr>
                <w:rFonts w:ascii="Open Sans" w:hAnsi="Open Sans" w:cs="Open Sans"/>
                <w:sz w:val="22"/>
                <w:szCs w:val="22"/>
              </w:rPr>
              <w:t>W ramach Priorytetu 4. Współpraca instytucji i mieszkańców Pogranicza:</w:t>
            </w:r>
          </w:p>
          <w:p w14:paraId="212CFED6" w14:textId="77777777" w:rsidR="00A614B5" w:rsidRPr="002768FB" w:rsidRDefault="00A614B5" w:rsidP="0078277D">
            <w:pPr>
              <w:pStyle w:val="Akapitzlist"/>
              <w:widowControl w:val="0"/>
              <w:tabs>
                <w:tab w:val="left" w:pos="1397"/>
              </w:tabs>
              <w:autoSpaceDE w:val="0"/>
              <w:autoSpaceDN w:val="0"/>
              <w:spacing w:after="120"/>
              <w:ind w:left="316"/>
              <w:rPr>
                <w:rFonts w:ascii="Open Sans" w:hAnsi="Open Sans" w:cs="Open Sans"/>
              </w:rPr>
            </w:pPr>
            <w:r w:rsidRPr="00910CF1">
              <w:rPr>
                <w:rFonts w:ascii="Open Sans" w:hAnsi="Open Sans" w:cs="Open Sans"/>
              </w:rPr>
              <w:t>Partner małego projektu lub inny podmiot, który jest uprawiony</w:t>
            </w:r>
            <w:r w:rsidRPr="002768FB">
              <w:rPr>
                <w:rFonts w:ascii="Open Sans" w:hAnsi="Open Sans" w:cs="Open Sans"/>
              </w:rPr>
              <w:t xml:space="preserve"> do udzielenia pomocy i ma siedzibę w Polsce, </w:t>
            </w:r>
            <w:r w:rsidRPr="002768FB">
              <w:rPr>
                <w:rFonts w:ascii="Open Sans" w:hAnsi="Open Sans" w:cs="Open Sans"/>
                <w:bCs/>
              </w:rPr>
              <w:t xml:space="preserve">przekazuje sprawozdanie o udzielonej pomocy lub informację o nieudzieleniu pomocy, o których mowa w </w:t>
            </w:r>
            <w:r w:rsidRPr="002768FB">
              <w:rPr>
                <w:rFonts w:ascii="Open Sans" w:hAnsi="Open Sans" w:cs="Open Sans"/>
              </w:rPr>
              <w:t>§ 2 ust. 8 ,</w:t>
            </w:r>
            <w:r w:rsidRPr="002768FB">
              <w:rPr>
                <w:rFonts w:ascii="Open Sans" w:hAnsi="Open Sans" w:cs="Open Sans"/>
                <w:bCs/>
              </w:rPr>
              <w:t xml:space="preserve"> również do Beneficjenta małego projektu. </w:t>
            </w:r>
          </w:p>
          <w:p w14:paraId="56391B7A" w14:textId="77777777" w:rsidR="00A614B5" w:rsidRPr="002768FB" w:rsidRDefault="00A614B5" w:rsidP="0078277D">
            <w:pPr>
              <w:pStyle w:val="Tekstpodstawowy"/>
              <w:keepNext/>
              <w:rPr>
                <w:rFonts w:ascii="Open Sans" w:hAnsi="Open Sans" w:cs="Open Sans"/>
                <w:b/>
                <w:color w:val="000000" w:themeColor="text1"/>
              </w:rPr>
            </w:pPr>
          </w:p>
          <w:p w14:paraId="67DFF8F3" w14:textId="77777777" w:rsidR="00A614B5" w:rsidRPr="002768FB" w:rsidRDefault="00A614B5" w:rsidP="0078277D">
            <w:pPr>
              <w:pStyle w:val="Tekstpodstawowy"/>
              <w:keepNext/>
              <w:jc w:val="center"/>
              <w:rPr>
                <w:rFonts w:ascii="Open Sans" w:hAnsi="Open Sans" w:cs="Open Sans"/>
                <w:b/>
                <w:color w:val="000000" w:themeColor="text1"/>
              </w:rPr>
            </w:pPr>
            <w:r w:rsidRPr="002768FB">
              <w:rPr>
                <w:rFonts w:ascii="Open Sans" w:hAnsi="Open Sans" w:cs="Open Sans"/>
                <w:b/>
                <w:color w:val="000000" w:themeColor="text1"/>
              </w:rPr>
              <w:t>§ 7</w:t>
            </w:r>
          </w:p>
          <w:p w14:paraId="165E761F" w14:textId="3508A790" w:rsidR="00A614B5" w:rsidRPr="002768FB" w:rsidRDefault="00A614B5" w:rsidP="0078277D">
            <w:pPr>
              <w:pStyle w:val="Tekstpodstawowy"/>
              <w:keepNext/>
              <w:jc w:val="center"/>
              <w:rPr>
                <w:rFonts w:ascii="Open Sans" w:hAnsi="Open Sans" w:cs="Open Sans"/>
                <w:color w:val="000000" w:themeColor="text1"/>
                <w:vertAlign w:val="superscript"/>
              </w:rPr>
            </w:pPr>
            <w:r w:rsidRPr="002768FB">
              <w:rPr>
                <w:rFonts w:ascii="Open Sans" w:hAnsi="Open Sans" w:cs="Open Sans"/>
                <w:b/>
                <w:color w:val="000000" w:themeColor="text1"/>
              </w:rPr>
              <w:t>WSPÓŁPRACA Z PODMIOTAMI ZEWNĘTRZNYMI</w:t>
            </w:r>
          </w:p>
          <w:p w14:paraId="40E62FB2" w14:textId="77777777" w:rsidR="00A614B5" w:rsidRPr="002768FB" w:rsidRDefault="00A614B5" w:rsidP="0078277D">
            <w:pPr>
              <w:pStyle w:val="Akapitzlist"/>
              <w:widowControl w:val="0"/>
              <w:numPr>
                <w:ilvl w:val="0"/>
                <w:numId w:val="22"/>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W przypadku współpracy z podmiotami zewnętrznymi, włączając w to podwykonawców, Partner małego projektu </w:t>
            </w:r>
            <w:r w:rsidRPr="002768FB">
              <w:rPr>
                <w:rFonts w:ascii="Open Sans" w:hAnsi="Open Sans" w:cs="Open Sans"/>
              </w:rPr>
              <w:lastRenderedPageBreak/>
              <w:t>jest wyłącznie odpowiedzialny wobec Beneficjenta małego projektu za zgodność działań podmiotu zewnętrznego, działającego w imieniu i na rzecz Partnera projektu, z zapisami umowy partnerskiej.</w:t>
            </w:r>
          </w:p>
          <w:p w14:paraId="59C08E7D" w14:textId="77777777" w:rsidR="00A614B5" w:rsidRPr="002768FB" w:rsidRDefault="00A614B5" w:rsidP="0078277D">
            <w:pPr>
              <w:pStyle w:val="Akapitzlist"/>
              <w:widowControl w:val="0"/>
              <w:numPr>
                <w:ilvl w:val="0"/>
                <w:numId w:val="22"/>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Prawa i obowiązki wynikające z umowy nie mogą być przeniesione w części lub całości na inny podmiot bez uprzedniej zgody wszystkich pozostałych Stron oraz Zarządzającego FMP. </w:t>
            </w:r>
          </w:p>
          <w:p w14:paraId="4B272E8C" w14:textId="77777777" w:rsidR="00A614B5" w:rsidRPr="002768FB" w:rsidRDefault="00A614B5" w:rsidP="0078277D">
            <w:pPr>
              <w:pStyle w:val="Akapitzlist"/>
              <w:widowControl w:val="0"/>
              <w:numPr>
                <w:ilvl w:val="0"/>
                <w:numId w:val="22"/>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Zlecenie realizacji części lub całości zadań przypisanych danej Stronie odbywa się zgodnie z zasadami realizacji projektu określonymi w §2.</w:t>
            </w:r>
          </w:p>
          <w:p w14:paraId="3931823B"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3B5DF550" w14:textId="77777777" w:rsidR="00A614B5" w:rsidRPr="002768FB" w:rsidRDefault="00A614B5" w:rsidP="0078277D">
            <w:pPr>
              <w:spacing w:after="120"/>
              <w:jc w:val="center"/>
              <w:rPr>
                <w:rFonts w:ascii="Open Sans" w:hAnsi="Open Sans" w:cs="Open Sans"/>
                <w:b/>
                <w:bCs/>
                <w:color w:val="000000" w:themeColor="text1"/>
              </w:rPr>
            </w:pPr>
            <w:r w:rsidRPr="002768FB">
              <w:rPr>
                <w:rFonts w:ascii="Open Sans" w:hAnsi="Open Sans" w:cs="Open Sans"/>
                <w:b/>
                <w:bCs/>
              </w:rPr>
              <w:t xml:space="preserve">§ </w:t>
            </w:r>
            <w:r w:rsidRPr="002768FB">
              <w:rPr>
                <w:rFonts w:ascii="Open Sans" w:hAnsi="Open Sans" w:cs="Open Sans"/>
                <w:b/>
                <w:bCs/>
                <w:color w:val="000000" w:themeColor="text1"/>
              </w:rPr>
              <w:t>8</w:t>
            </w:r>
          </w:p>
          <w:p w14:paraId="1E98DCC6" w14:textId="76C1B938" w:rsidR="00A614B5" w:rsidRPr="002768FB" w:rsidRDefault="00A614B5" w:rsidP="0078277D">
            <w:pPr>
              <w:spacing w:after="120"/>
              <w:jc w:val="center"/>
              <w:rPr>
                <w:rFonts w:ascii="Open Sans" w:hAnsi="Open Sans" w:cs="Open Sans"/>
                <w:b/>
                <w:bCs/>
              </w:rPr>
            </w:pPr>
            <w:r w:rsidRPr="002768FB">
              <w:rPr>
                <w:rFonts w:ascii="Open Sans" w:hAnsi="Open Sans" w:cs="Open Sans"/>
                <w:b/>
                <w:color w:val="000000" w:themeColor="text1"/>
              </w:rPr>
              <w:t>RAPORTY Z REALIZACJI MAŁEGO PROJEKTU</w:t>
            </w:r>
          </w:p>
          <w:p w14:paraId="695A622E"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eastAsia="Times New Roman" w:hAnsi="Open Sans" w:cs="Open Sans"/>
                <w:lang w:eastAsia="pl-PL"/>
              </w:rPr>
              <w:t>Beneficjent małego projektu w imieniu swoim i Partnera/ów małego projektu przedkłada Zarządzającemu FMP sporządzone przez siebie raporty z realizacji małego projektu, obejmujące część rzeczową i finansową, wraz z załącznikami w terminach i na zasadach określonych w umowie, zgodnie z postanowieniami aktualnego Podręcznika dla beneficjenta małych projektów.</w:t>
            </w:r>
          </w:p>
          <w:p w14:paraId="4B757F23"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eastAsia="Times New Roman" w:hAnsi="Open Sans" w:cs="Open Sans"/>
                <w:lang w:eastAsia="pl-PL"/>
              </w:rPr>
              <w:t>Raport z realizacji małego projektu składany jest, co do zasady, za okres w którym dane zadanie małego projektu zostało zrealizowane przez Beneficjenta małego projektu lub/i Partnera/ów w całości i osiągnięte zostały przypisane do niego wskaźniki.</w:t>
            </w:r>
          </w:p>
          <w:p w14:paraId="759B484A"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eastAsia="Times New Roman" w:hAnsi="Open Sans" w:cs="Open Sans"/>
                <w:lang w:eastAsia="pl-PL"/>
              </w:rPr>
              <w:t>Terminy składania raportów z realizacji małego projektu określone są w harmonogramie składania raportów, stanowiącym załącznik nr 5 do umowy.</w:t>
            </w:r>
          </w:p>
          <w:p w14:paraId="61313245"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eastAsia="Times New Roman" w:hAnsi="Open Sans" w:cs="Open Sans"/>
                <w:lang w:eastAsia="pl-PL"/>
              </w:rPr>
              <w:t>Partner/</w:t>
            </w:r>
            <w:proofErr w:type="spellStart"/>
            <w:r w:rsidRPr="002768FB">
              <w:rPr>
                <w:rFonts w:ascii="Open Sans" w:eastAsia="Times New Roman" w:hAnsi="Open Sans" w:cs="Open Sans"/>
                <w:lang w:eastAsia="pl-PL"/>
              </w:rPr>
              <w:t>rzy</w:t>
            </w:r>
            <w:proofErr w:type="spellEnd"/>
            <w:r w:rsidRPr="002768FB">
              <w:rPr>
                <w:rFonts w:ascii="Open Sans" w:eastAsia="Times New Roman" w:hAnsi="Open Sans" w:cs="Open Sans"/>
                <w:lang w:eastAsia="pl-PL"/>
              </w:rPr>
              <w:t xml:space="preserve"> małego projektu przekazują Beneficjentowi małego projektu dokumenty, informacje, materiały niezbędne do sporządzenia raportu z realizacji małego projektu, w tym dokumentację potwierdzającą realizację zadania i osiągnięcie wskaźników, która jest określona w § 3 umowy niezwłocznie po zakończeniu </w:t>
            </w:r>
            <w:r w:rsidRPr="002768FB">
              <w:rPr>
                <w:rFonts w:ascii="Open Sans" w:eastAsia="Times New Roman" w:hAnsi="Open Sans" w:cs="Open Sans"/>
                <w:lang w:eastAsia="pl-PL"/>
              </w:rPr>
              <w:lastRenderedPageBreak/>
              <w:t xml:space="preserve">realizacji zadania i osiągnięciu wskaźników, jednak nie później niż w terminie </w:t>
            </w:r>
            <w:r w:rsidRPr="002768FB">
              <w:rPr>
                <w:rFonts w:ascii="Open Sans" w:eastAsia="Times New Roman" w:hAnsi="Open Sans" w:cs="Open Sans"/>
                <w:highlight w:val="lightGray"/>
                <w:lang w:eastAsia="pl-PL"/>
              </w:rPr>
              <w:t>………... dni</w:t>
            </w:r>
            <w:r w:rsidRPr="002768FB">
              <w:rPr>
                <w:rFonts w:ascii="Open Sans" w:eastAsia="Times New Roman" w:hAnsi="Open Sans" w:cs="Open Sans"/>
                <w:lang w:eastAsia="pl-PL"/>
              </w:rPr>
              <w:t xml:space="preserve"> przed terminem złożenia raportu określonym w załączniku nr 5. </w:t>
            </w:r>
          </w:p>
          <w:p w14:paraId="376276C8"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eastAsia="Times New Roman" w:hAnsi="Open Sans" w:cs="Open Sans"/>
                <w:lang w:eastAsia="pl-PL"/>
              </w:rPr>
              <w:t xml:space="preserve">Weryfikacja kwot ryczałtowych Partnera/ów jest prowadzona przez Zarządzającego FMP na podstawie danych zawartych w raporcie z realizacji małego projektu i załączonych do niego dokumentach potwierdzających realizację działań i osiągnięcie wskaźników przez Partnera/ów, które określono w § 3 umowy. Weryfikacja przebiega zgodnie z przepisami, wytycznymi lub procedurami ustanowionymi w </w:t>
            </w:r>
            <w:r w:rsidRPr="002768FB">
              <w:rPr>
                <w:rFonts w:ascii="Open Sans" w:eastAsia="Times New Roman" w:hAnsi="Open Sans" w:cs="Open Sans"/>
                <w:highlight w:val="lightGray"/>
                <w:lang w:eastAsia="pl-PL"/>
              </w:rPr>
              <w:t>Polsce/Słowacji</w:t>
            </w:r>
            <w:r w:rsidRPr="002768FB">
              <w:rPr>
                <w:rFonts w:ascii="Open Sans" w:eastAsia="Times New Roman" w:hAnsi="Open Sans" w:cs="Open Sans"/>
                <w:lang w:eastAsia="pl-PL"/>
              </w:rPr>
              <w:t>, z uwzględnieniem zasad programowych</w:t>
            </w:r>
            <w:r w:rsidRPr="002768FB">
              <w:rPr>
                <w:rFonts w:ascii="Open Sans" w:hAnsi="Open Sans" w:cs="Open Sans"/>
                <w:color w:val="000000" w:themeColor="text1"/>
              </w:rPr>
              <w:t>, w tym Podręcznika dla beneficjenta małych projektów.</w:t>
            </w:r>
          </w:p>
          <w:p w14:paraId="577397D8"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hAnsi="Open Sans" w:cs="Open Sans"/>
                <w:color w:val="000000" w:themeColor="text1"/>
              </w:rPr>
              <w:t xml:space="preserve">W przypadku wykrycia błędów w raporcie z realizacji małego projektu w części dotyczącej Partnera Beneficjent małego projektu wezwie Partnera małego projektu do dostarczenia poprawek, uzupełnień, dodatkowych wyjaśnień lub uzupełnień. </w:t>
            </w:r>
          </w:p>
          <w:p w14:paraId="0895145C"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hAnsi="Open Sans" w:cs="Open Sans"/>
                <w:color w:val="000000" w:themeColor="text1"/>
              </w:rPr>
              <w:t>Jeżeli w trakcie weryfikacji raportu z realizacji małego projektu Zarządzający FMP stwierdzi, że Partner małego projektu nie zrealizował zadania w całości lub nie zrealizował zadania w zakresie lub w jakości określonych we wniosku o dofinansowanie lub nie osiągnął wszystkich określonych produktów i wartości docelowych wskaźników produktów dla zadania, wówczas Zarządzający FMP uznaje całość kwoty ryczałtowej określonej do tego zadania za niekwalifikowalną. Nie podlega ona wówczas refundacji.</w:t>
            </w:r>
          </w:p>
          <w:p w14:paraId="5A3ACD8F" w14:textId="77777777" w:rsidR="00A614B5" w:rsidRPr="002768FB" w:rsidRDefault="00A614B5" w:rsidP="0078277D">
            <w:pPr>
              <w:pStyle w:val="Akapitzlist"/>
              <w:numPr>
                <w:ilvl w:val="0"/>
                <w:numId w:val="14"/>
              </w:numPr>
              <w:spacing w:after="120"/>
              <w:contextualSpacing w:val="0"/>
              <w:rPr>
                <w:rFonts w:ascii="Open Sans" w:hAnsi="Open Sans" w:cs="Open Sans"/>
                <w:b/>
                <w:bCs/>
              </w:rPr>
            </w:pPr>
            <w:r w:rsidRPr="002768FB">
              <w:rPr>
                <w:rFonts w:ascii="Open Sans" w:hAnsi="Open Sans" w:cs="Open Sans"/>
                <w:color w:val="000000" w:themeColor="text1"/>
              </w:rPr>
              <w:t>Beneficjent małego projektu przekazuje Partnerowi małego projektu wynik weryfikacji raportu z realizacji małego projektu przez Zarządzającego FMP zgodnie z zasadami, które określone są w Podręczniku dla beneficjenta małych projektów.</w:t>
            </w:r>
          </w:p>
          <w:p w14:paraId="1CECD35F"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4475B6FB" w14:textId="77777777" w:rsidR="00A614B5" w:rsidRPr="002768FB" w:rsidRDefault="00A614B5" w:rsidP="0078277D">
            <w:pPr>
              <w:spacing w:after="120"/>
              <w:jc w:val="center"/>
              <w:rPr>
                <w:rFonts w:ascii="Open Sans" w:hAnsi="Open Sans" w:cs="Open Sans"/>
                <w:b/>
              </w:rPr>
            </w:pPr>
            <w:r w:rsidRPr="002768FB">
              <w:rPr>
                <w:rFonts w:ascii="Open Sans" w:hAnsi="Open Sans" w:cs="Open Sans"/>
                <w:b/>
              </w:rPr>
              <w:t>§ 9</w:t>
            </w:r>
          </w:p>
          <w:p w14:paraId="72F9A25B" w14:textId="77777777" w:rsidR="00A614B5" w:rsidRPr="002768FB" w:rsidRDefault="00A614B5" w:rsidP="0078277D">
            <w:pPr>
              <w:spacing w:after="120"/>
              <w:jc w:val="center"/>
              <w:rPr>
                <w:rFonts w:ascii="Open Sans" w:eastAsia="Arial" w:hAnsi="Open Sans" w:cs="Open Sans"/>
                <w:b/>
              </w:rPr>
            </w:pPr>
            <w:r w:rsidRPr="002768FB">
              <w:rPr>
                <w:rFonts w:ascii="Open Sans" w:hAnsi="Open Sans" w:cs="Open Sans"/>
                <w:b/>
              </w:rPr>
              <w:t>PRZEKAZYWANIE DOFINANSOWANIA DLA PARTNERA MAŁEGO PROJEKTU</w:t>
            </w:r>
          </w:p>
          <w:p w14:paraId="6DD681D4" w14:textId="77777777" w:rsidR="00A614B5" w:rsidRPr="002768FB" w:rsidRDefault="00A614B5" w:rsidP="0078277D">
            <w:pPr>
              <w:pStyle w:val="Akapitzlist"/>
              <w:widowControl w:val="0"/>
              <w:numPr>
                <w:ilvl w:val="0"/>
                <w:numId w:val="24"/>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Beneficjent małego projektu przekazuje </w:t>
            </w:r>
            <w:r w:rsidRPr="002768FB">
              <w:rPr>
                <w:rFonts w:ascii="Open Sans" w:hAnsi="Open Sans" w:cs="Open Sans"/>
              </w:rPr>
              <w:lastRenderedPageBreak/>
              <w:t>dofinansowanie na rachunki Partnera/ów małego projektu w odpowiedniej kwocie oraz zgodnie z zatwierdzonym przez Zarządzającego FMP raportem z realizacji małego projektu, z uwzględnieniem wszystkich uzasadnionych pomniejszeń nałożonych na raport przez Zarządzającego FMP, z zastrzeżeniem § 11. Beneficjent małego projektu informuje Partnera/ów projektu o pomniejszeniach.</w:t>
            </w:r>
          </w:p>
          <w:p w14:paraId="593F9D1F" w14:textId="77777777" w:rsidR="00A614B5" w:rsidRPr="002768FB" w:rsidRDefault="00A614B5" w:rsidP="0078277D">
            <w:pPr>
              <w:pStyle w:val="Akapitzlist"/>
              <w:widowControl w:val="0"/>
              <w:numPr>
                <w:ilvl w:val="0"/>
                <w:numId w:val="24"/>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Przekazanie dofinansowania przez Beneficjenta małego projektu do Partnera/ów małego projektu następuje w ciągu </w:t>
            </w:r>
            <w:r w:rsidRPr="002768FB">
              <w:rPr>
                <w:rFonts w:ascii="Open Sans" w:hAnsi="Open Sans" w:cs="Open Sans"/>
                <w:shd w:val="clear" w:color="auto" w:fill="D9D9D9" w:themeFill="background1" w:themeFillShade="D9"/>
              </w:rPr>
              <w:t>………….</w:t>
            </w:r>
            <w:r w:rsidRPr="002768FB">
              <w:rPr>
                <w:rFonts w:ascii="Open Sans" w:hAnsi="Open Sans" w:cs="Open Sans"/>
              </w:rPr>
              <w:t xml:space="preserve"> dni roboczych od dnia wpływu dofinansowania na rachunek Beneficjenta małego projektu od Zarządzającego FMP.</w:t>
            </w:r>
          </w:p>
          <w:p w14:paraId="787B98E2" w14:textId="77777777" w:rsidR="00A614B5" w:rsidRPr="002768FB" w:rsidRDefault="00A614B5" w:rsidP="0078277D">
            <w:pPr>
              <w:pStyle w:val="Akapitzlist"/>
              <w:widowControl w:val="0"/>
              <w:numPr>
                <w:ilvl w:val="0"/>
                <w:numId w:val="24"/>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Dofinansowanie będzie przekazywane przez Beneficjenta małego projektu w EUR na rachunki bankowe Partnera/ów projektu, określone w załączniku nr 3 do umowy.</w:t>
            </w:r>
          </w:p>
          <w:p w14:paraId="38A50226" w14:textId="77777777" w:rsidR="00A614B5" w:rsidRPr="002768FB" w:rsidRDefault="00A614B5" w:rsidP="0078277D">
            <w:pPr>
              <w:pStyle w:val="Akapitzlist"/>
              <w:widowControl w:val="0"/>
              <w:numPr>
                <w:ilvl w:val="0"/>
                <w:numId w:val="24"/>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Opłaty bankowe i koszty przewalutowania dotyczące przekazania dofinansowania obciążają </w:t>
            </w:r>
            <w:r w:rsidRPr="002768FB">
              <w:rPr>
                <w:rFonts w:ascii="Open Sans" w:hAnsi="Open Sans" w:cs="Open Sans"/>
                <w:shd w:val="clear" w:color="auto" w:fill="D9D9D9" w:themeFill="background1" w:themeFillShade="D9"/>
              </w:rPr>
              <w:t>…………….. [Beneficjenta małego projektu, Partnera/ów projektu, inne – proszę wpisać wybrane rozwiązanie].</w:t>
            </w:r>
          </w:p>
          <w:p w14:paraId="2D5042F3" w14:textId="77777777" w:rsidR="00A614B5" w:rsidRPr="002768FB" w:rsidRDefault="00A614B5" w:rsidP="0078277D">
            <w:pPr>
              <w:pStyle w:val="Akapitzlist"/>
              <w:widowControl w:val="0"/>
              <w:numPr>
                <w:ilvl w:val="0"/>
                <w:numId w:val="24"/>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Warunkiem przekazania dofinansowania przez Beneficjenta małego projektu na rzecz Partnera/ów małego projektu jest wypełnienie zobowiązań wynikających z umowy, zatwierdzenie przez Zarządzającego FMP raportu z realizacji małego projektu oraz przekazanie przez niego dofinansowania na rachunek bankowy Beneficjenta małego projektu zgodnie z umową o dofinansowanie</w:t>
            </w:r>
            <w:r w:rsidRPr="002768FB">
              <w:rPr>
                <w:rFonts w:ascii="Open Sans" w:hAnsi="Open Sans" w:cs="Open Sans"/>
                <w:spacing w:val="-6"/>
              </w:rPr>
              <w:t xml:space="preserve"> </w:t>
            </w:r>
            <w:r w:rsidRPr="002768FB">
              <w:rPr>
                <w:rFonts w:ascii="Open Sans" w:hAnsi="Open Sans" w:cs="Open Sans"/>
              </w:rPr>
              <w:t>projektu.</w:t>
            </w:r>
          </w:p>
          <w:p w14:paraId="7B252144"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5A7A285C"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10</w:t>
            </w:r>
          </w:p>
          <w:p w14:paraId="1B6B389A"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POMNIEJSZANIE PŁATNOŚCI</w:t>
            </w:r>
          </w:p>
          <w:p w14:paraId="7B6723FD" w14:textId="77777777" w:rsidR="00A614B5" w:rsidRDefault="00A614B5" w:rsidP="0078277D">
            <w:pPr>
              <w:pStyle w:val="Akapitzlist"/>
              <w:numPr>
                <w:ilvl w:val="0"/>
                <w:numId w:val="25"/>
              </w:numPr>
              <w:spacing w:after="120"/>
              <w:ind w:left="284" w:hanging="284"/>
              <w:contextualSpacing w:val="0"/>
              <w:rPr>
                <w:rFonts w:ascii="Open Sans" w:hAnsi="Open Sans" w:cs="Open Sans"/>
                <w:color w:val="000000" w:themeColor="text1"/>
              </w:rPr>
            </w:pPr>
            <w:r w:rsidRPr="002768FB">
              <w:rPr>
                <w:rFonts w:ascii="Open Sans" w:hAnsi="Open Sans" w:cs="Open Sans"/>
                <w:color w:val="000000" w:themeColor="text1"/>
              </w:rPr>
              <w:t xml:space="preserve">Jeżeli przed zatwierdzeniem raportu z </w:t>
            </w:r>
            <w:r w:rsidRPr="002768FB">
              <w:rPr>
                <w:rFonts w:ascii="Open Sans" w:hAnsi="Open Sans" w:cs="Open Sans"/>
              </w:rPr>
              <w:t xml:space="preserve">realizacji małego projektu Zarządzający FMP stwierdzi, że w raporcie występują wydatki niekwalifikowalne, wydatki poniesione nieprawidłowo lub naruszone zostały postanowienia umowy, to Zarządzający </w:t>
            </w:r>
            <w:r w:rsidRPr="002768FB">
              <w:rPr>
                <w:rFonts w:ascii="Open Sans" w:hAnsi="Open Sans" w:cs="Open Sans"/>
                <w:color w:val="000000" w:themeColor="text1"/>
              </w:rPr>
              <w:t xml:space="preserve">FMP może pomniejszyć kwotę wydatków </w:t>
            </w:r>
            <w:r w:rsidRPr="002768FB">
              <w:rPr>
                <w:rFonts w:ascii="Open Sans" w:hAnsi="Open Sans" w:cs="Open Sans"/>
                <w:color w:val="000000" w:themeColor="text1"/>
              </w:rPr>
              <w:lastRenderedPageBreak/>
              <w:t>kwalifikowalnych</w:t>
            </w:r>
            <w:r w:rsidRPr="002768FB">
              <w:rPr>
                <w:rStyle w:val="Odwoanieprzypisudolnego"/>
                <w:rFonts w:ascii="Open Sans" w:hAnsi="Open Sans" w:cs="Open Sans"/>
                <w:color w:val="000000" w:themeColor="text1"/>
              </w:rPr>
              <w:footnoteReference w:id="5"/>
            </w:r>
            <w:r w:rsidRPr="002768FB">
              <w:rPr>
                <w:rFonts w:ascii="Open Sans" w:hAnsi="Open Sans" w:cs="Open Sans"/>
                <w:color w:val="000000" w:themeColor="text1"/>
              </w:rPr>
              <w:t>. W takim wypadku Zarządzający FMP przekazuje Beneficjentowi małego projektu pisemną informację o podjętych ustaleniach. Jeżeli pomniejszenie dotyczy części małego projektu, za której realizację odpowiedzialny jest Partner małego projektu, wówczas Beneficjent małego projektu przekazuje mu pisemną informację o ustaleniach Zarządzającego FMP.</w:t>
            </w:r>
          </w:p>
          <w:p w14:paraId="110A27E4" w14:textId="77777777" w:rsidR="0011370A" w:rsidRPr="0011370A" w:rsidRDefault="0011370A" w:rsidP="0078277D">
            <w:pPr>
              <w:spacing w:after="120"/>
              <w:rPr>
                <w:rFonts w:ascii="Open Sans" w:hAnsi="Open Sans" w:cs="Open Sans"/>
                <w:color w:val="000000" w:themeColor="text1"/>
              </w:rPr>
            </w:pPr>
          </w:p>
          <w:p w14:paraId="3EDC9C05" w14:textId="77777777" w:rsidR="00A614B5" w:rsidRPr="002768FB" w:rsidRDefault="00A614B5" w:rsidP="0078277D">
            <w:pPr>
              <w:pStyle w:val="Tekstpodstawowy"/>
              <w:ind w:left="1"/>
              <w:jc w:val="center"/>
              <w:rPr>
                <w:rFonts w:ascii="Open Sans" w:hAnsi="Open Sans" w:cs="Open Sans"/>
                <w:b/>
                <w:color w:val="000000" w:themeColor="text1"/>
              </w:rPr>
            </w:pPr>
            <w:r w:rsidRPr="002768FB">
              <w:rPr>
                <w:rFonts w:ascii="Open Sans" w:hAnsi="Open Sans" w:cs="Open Sans"/>
                <w:b/>
                <w:color w:val="000000" w:themeColor="text1"/>
              </w:rPr>
              <w:t>§ 11</w:t>
            </w:r>
          </w:p>
          <w:p w14:paraId="305A3014" w14:textId="77777777" w:rsidR="00A614B5" w:rsidRPr="002768FB" w:rsidRDefault="00A614B5" w:rsidP="0078277D">
            <w:pPr>
              <w:pStyle w:val="Tekstpodstawowy"/>
              <w:ind w:left="1"/>
              <w:jc w:val="center"/>
              <w:rPr>
                <w:rFonts w:ascii="Open Sans" w:hAnsi="Open Sans" w:cs="Open Sans"/>
                <w:b/>
                <w:color w:val="000000" w:themeColor="text1"/>
              </w:rPr>
            </w:pPr>
            <w:r w:rsidRPr="002768FB">
              <w:rPr>
                <w:rFonts w:ascii="Open Sans" w:hAnsi="Open Sans" w:cs="Open Sans"/>
                <w:b/>
                <w:color w:val="000000" w:themeColor="text1"/>
              </w:rPr>
              <w:t>ODZYSKIWANIE ŚRODKÓW</w:t>
            </w:r>
          </w:p>
          <w:p w14:paraId="0EF334F4" w14:textId="77777777" w:rsidR="00A614B5" w:rsidRPr="002768FB" w:rsidRDefault="00A614B5" w:rsidP="0078277D">
            <w:pPr>
              <w:numPr>
                <w:ilvl w:val="0"/>
                <w:numId w:val="26"/>
              </w:numPr>
              <w:spacing w:after="120"/>
              <w:ind w:left="284" w:hanging="284"/>
              <w:rPr>
                <w:rFonts w:ascii="Open Sans" w:hAnsi="Open Sans" w:cs="Open Sans"/>
                <w:color w:val="000000" w:themeColor="text1"/>
              </w:rPr>
            </w:pPr>
            <w:r w:rsidRPr="002768FB">
              <w:rPr>
                <w:rFonts w:ascii="Open Sans" w:hAnsi="Open Sans" w:cs="Open Sans"/>
                <w:color w:val="000000" w:themeColor="text1"/>
              </w:rPr>
              <w:t xml:space="preserve">Jeżeli w małym projekcie zostało wypłacone dofinansowanie z tytułu </w:t>
            </w:r>
            <w:r w:rsidRPr="002768FB">
              <w:rPr>
                <w:rFonts w:ascii="Open Sans" w:hAnsi="Open Sans" w:cs="Open Sans"/>
              </w:rPr>
              <w:t xml:space="preserve">wydatków niekwalifikowalnych, wydatków poniesionych nieprawidłowo lub naruszone zostały postanowienia </w:t>
            </w:r>
            <w:r w:rsidRPr="002768FB">
              <w:rPr>
                <w:rFonts w:ascii="Open Sans" w:hAnsi="Open Sans" w:cs="Open Sans"/>
                <w:color w:val="000000" w:themeColor="text1"/>
              </w:rPr>
              <w:t xml:space="preserve">umowy, bądź jeżeli środki finansowe zostały pobrane nienależnie lub w nadmiernej wysokości, Zarządzający FMP wystawia wezwanie do zwrotu środków, a Beneficjent małego projektu zwraca nienależnie pobrane dofinansowanie. </w:t>
            </w:r>
            <w:r w:rsidRPr="002768FB">
              <w:rPr>
                <w:rFonts w:ascii="Open Sans" w:hAnsi="Open Sans" w:cs="Open Sans"/>
              </w:rPr>
              <w:t xml:space="preserve">Partner małego projektu, którego dotyczy wezwanie, jest zobowiązany do zwrotu nienależnie pobranego dofinansowania Beneficjentowi małego projektu, na zasadach, w terminie i na rachunek wskazany przez Beneficjenta małego projektu. </w:t>
            </w:r>
          </w:p>
          <w:p w14:paraId="23432545" w14:textId="77777777" w:rsidR="00A614B5" w:rsidRPr="002768FB" w:rsidRDefault="00A614B5" w:rsidP="0078277D">
            <w:pPr>
              <w:numPr>
                <w:ilvl w:val="0"/>
                <w:numId w:val="26"/>
              </w:numPr>
              <w:spacing w:after="120"/>
              <w:ind w:left="284" w:hanging="284"/>
              <w:rPr>
                <w:rFonts w:ascii="Open Sans" w:hAnsi="Open Sans" w:cs="Open Sans"/>
                <w:color w:val="000000" w:themeColor="text1"/>
              </w:rPr>
            </w:pPr>
            <w:r w:rsidRPr="002768FB">
              <w:rPr>
                <w:rFonts w:ascii="Open Sans" w:hAnsi="Open Sans" w:cs="Open Sans"/>
                <w:color w:val="000000" w:themeColor="text1"/>
              </w:rPr>
              <w:t xml:space="preserve">Jeżeli Partner małego projektu nie zwróci środków w terminie wyznaczonym przez Beneficjenta małego projektu, Beneficjent małego projektu obniża kwotę należnego dofinansowania z tytułu kolejnego raportu z realizacji małego projektu o kwotę należną do zwrotu. W przypadku gdy kwota należności przewyższa kwotę należnego dofinansowania z tytułu kolejnych raportów z realizacji małego projektu, Beneficjent małego projektu może podjąć dalsze działania wobec Partnera małego projektu, które mają na celu odzyskanie brakujących środków. Koszty </w:t>
            </w:r>
            <w:r w:rsidRPr="002768FB">
              <w:rPr>
                <w:rFonts w:ascii="Open Sans" w:hAnsi="Open Sans" w:cs="Open Sans"/>
                <w:color w:val="000000" w:themeColor="text1"/>
              </w:rPr>
              <w:lastRenderedPageBreak/>
              <w:t>czynności zmierzających do odzyskania środków obciążają Partnera małego projektu.</w:t>
            </w:r>
          </w:p>
          <w:p w14:paraId="61F99D7C" w14:textId="77777777" w:rsidR="00A614B5" w:rsidRPr="002768FB" w:rsidRDefault="00A614B5" w:rsidP="0078277D">
            <w:pPr>
              <w:numPr>
                <w:ilvl w:val="0"/>
                <w:numId w:val="26"/>
              </w:numPr>
              <w:spacing w:after="120"/>
              <w:ind w:left="284" w:hanging="284"/>
              <w:rPr>
                <w:rFonts w:ascii="Open Sans" w:hAnsi="Open Sans" w:cs="Open Sans"/>
                <w:color w:val="000000" w:themeColor="text1"/>
              </w:rPr>
            </w:pPr>
            <w:r w:rsidRPr="002768FB">
              <w:rPr>
                <w:rFonts w:ascii="Open Sans" w:hAnsi="Open Sans" w:cs="Open Sans"/>
                <w:color w:val="000000" w:themeColor="text1"/>
              </w:rPr>
              <w:t>Jeżeli Beneficjent małego projektu nie zdoła odzyskać od Partnera/ów małego projektu środków w wyznaczonym terminie, informuje o tym Zarządzającego FMP i wystawia Partnerowi/om małego projektu ponowne wezwanie do zwrotu środków. Termin, który Beneficjent małego projektu wyznacza Partnerowi/om w obu wezwaniach w sumie nie może być krótszy niż 30 dni, licząc od dnia otrzymania wezwania od Beneficjenta małego projektu. Jeżeli Beneficjent małego projektu nie zdoła odzyskać środków w terminie, który wyznaczył Partnerowi/om w ponownym wezwaniu do zwrotu środków, powiadamia o tym Zarządzającego FMP.</w:t>
            </w:r>
          </w:p>
          <w:p w14:paraId="401B7A95" w14:textId="77777777" w:rsidR="00A614B5" w:rsidRPr="002768FB" w:rsidRDefault="00A614B5" w:rsidP="0078277D">
            <w:pPr>
              <w:numPr>
                <w:ilvl w:val="0"/>
                <w:numId w:val="26"/>
              </w:numPr>
              <w:spacing w:after="120"/>
              <w:ind w:left="284" w:hanging="284"/>
              <w:rPr>
                <w:rFonts w:ascii="Open Sans" w:hAnsi="Open Sans" w:cs="Open Sans"/>
                <w:color w:val="000000" w:themeColor="text1"/>
              </w:rPr>
            </w:pPr>
            <w:r w:rsidRPr="002768FB">
              <w:rPr>
                <w:rFonts w:ascii="Open Sans" w:hAnsi="Open Sans" w:cs="Open Sans"/>
                <w:color w:val="000000" w:themeColor="text1"/>
              </w:rPr>
              <w:t>Na wniosek Partnera małego projektu należne dofinansowanie wypłacane na rzecz projektu może zostać pomniejszone o kwotę przypadającą do zwrotu.</w:t>
            </w:r>
          </w:p>
          <w:p w14:paraId="793A8C7A" w14:textId="77777777" w:rsidR="00A614B5" w:rsidRPr="002768FB" w:rsidRDefault="00A614B5" w:rsidP="0078277D">
            <w:pPr>
              <w:pStyle w:val="Tekstpodstawowy"/>
              <w:ind w:left="284"/>
              <w:rPr>
                <w:rStyle w:val="Odwoaniedokomentarza"/>
                <w:rFonts w:ascii="Open Sans" w:hAnsi="Open Sans" w:cs="Open Sans"/>
              </w:rPr>
            </w:pPr>
          </w:p>
          <w:p w14:paraId="562C292B"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12</w:t>
            </w:r>
          </w:p>
          <w:p w14:paraId="77343268"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WIZYTY SPRAWDZAJĄCE, KONTROLE I AUDYTY</w:t>
            </w:r>
          </w:p>
          <w:p w14:paraId="287EAD2E" w14:textId="77777777" w:rsidR="00A614B5" w:rsidRPr="002768FB" w:rsidRDefault="00A614B5" w:rsidP="0078277D">
            <w:pPr>
              <w:pStyle w:val="Tekstpodstawowy"/>
              <w:numPr>
                <w:ilvl w:val="0"/>
                <w:numId w:val="27"/>
              </w:numPr>
              <w:ind w:left="284" w:hanging="284"/>
              <w:rPr>
                <w:rFonts w:ascii="Open Sans" w:hAnsi="Open Sans" w:cs="Open Sans"/>
                <w:color w:val="000000" w:themeColor="text1"/>
              </w:rPr>
            </w:pPr>
            <w:r w:rsidRPr="002768FB">
              <w:rPr>
                <w:rFonts w:ascii="Open Sans" w:hAnsi="Open Sans" w:cs="Open Sans"/>
                <w:color w:val="000000" w:themeColor="text1"/>
              </w:rPr>
              <w:t xml:space="preserve">Wizyty sprawdzające mogą być elementem weryfikacji raportu z realizacji małego projektu, w tym części za której realizację odpowiedzialny jest Partner/Partnerzy małego projektu. </w:t>
            </w:r>
            <w:r w:rsidRPr="002768FB">
              <w:rPr>
                <w:rFonts w:ascii="Open Sans" w:hAnsi="Open Sans" w:cs="Open Sans"/>
              </w:rPr>
              <w:t>Decyzję co do konieczności przeprowadzenia wizyty sprawdzającej podejmuje Zarządzający FMP na zasadach określonych w Podręczniku dla beneficjenta małych projektów.</w:t>
            </w:r>
          </w:p>
          <w:p w14:paraId="1EC678AF" w14:textId="77777777" w:rsidR="00A614B5" w:rsidRPr="002768FB" w:rsidRDefault="00A614B5" w:rsidP="0078277D">
            <w:pPr>
              <w:pStyle w:val="Tekstpodstawowy"/>
              <w:numPr>
                <w:ilvl w:val="0"/>
                <w:numId w:val="27"/>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poddaje się kontroli i audytowi w zakresie prawidłowości realizacji małego projektu i zachowania jego trwałości. Kontrole i audyty prowadzone są przez podmioty upoważnione do prowadzenia czynności kontrolnych zgodnie z obowiązującymi przepisami krajowymi i unijnymi oraz aktualnymi dokumentami programowymi. </w:t>
            </w:r>
          </w:p>
          <w:p w14:paraId="3F10832D" w14:textId="77777777" w:rsidR="00A614B5" w:rsidRPr="002768FB" w:rsidRDefault="00A614B5" w:rsidP="0078277D">
            <w:pPr>
              <w:pStyle w:val="Tekstpodstawowy"/>
              <w:numPr>
                <w:ilvl w:val="0"/>
                <w:numId w:val="27"/>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udostępnia wszystkie dokumenty związane z realizacją małego projektu podmiotom, o których mowa w ust. 2, przez cały czas ich przechowywania, </w:t>
            </w:r>
            <w:r w:rsidRPr="002768FB">
              <w:rPr>
                <w:rFonts w:ascii="Open Sans" w:hAnsi="Open Sans" w:cs="Open Sans"/>
                <w:color w:val="000000" w:themeColor="text1"/>
              </w:rPr>
              <w:lastRenderedPageBreak/>
              <w:t xml:space="preserve">o którym mowa w § 6 ust. 2 pkt. 15 oraz pkt. 16, a także jeżeli jest to konieczne do stwierdzenia kwalifikowalności wydatków ponoszonych w ramach realizacji małego projektu, jest obowiązany udostępnić instytucji kontrolującej również dokumenty niezwiązane bezpośrednio z realizacją małego projektu.  </w:t>
            </w:r>
          </w:p>
          <w:p w14:paraId="778538A0" w14:textId="77777777" w:rsidR="00A614B5" w:rsidRPr="002768FB" w:rsidRDefault="00A614B5" w:rsidP="0078277D">
            <w:pPr>
              <w:pStyle w:val="Tekstpodstawowy"/>
              <w:numPr>
                <w:ilvl w:val="0"/>
                <w:numId w:val="27"/>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podejmuje działania naprawcze w terminach określonych w zaleceniach pokontrolnych, które są wydane w trakcie kontroli i audytów. </w:t>
            </w:r>
          </w:p>
          <w:p w14:paraId="4CDA45D0" w14:textId="77777777" w:rsidR="00A614B5" w:rsidRPr="002768FB" w:rsidRDefault="00A614B5" w:rsidP="0078277D">
            <w:pPr>
              <w:pStyle w:val="Tekstpodstawowy"/>
              <w:numPr>
                <w:ilvl w:val="0"/>
                <w:numId w:val="27"/>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udziela podmiotom prowadzącym kontrole informacji o wynikach wcześniejszych kontroli i audytów prowadzonych w zakresie realizowanego małego projektu przez inne upoważnione podmioty.</w:t>
            </w:r>
          </w:p>
          <w:p w14:paraId="6CB527C8"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7CC42115"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13</w:t>
            </w:r>
          </w:p>
          <w:p w14:paraId="0B362588"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PRAWO WŁASNOŚCI</w:t>
            </w:r>
          </w:p>
          <w:p w14:paraId="374A9279" w14:textId="77777777" w:rsidR="00A614B5" w:rsidRPr="002768FB" w:rsidRDefault="00A614B5" w:rsidP="0078277D">
            <w:pPr>
              <w:pStyle w:val="Tekstpodstawowy"/>
              <w:numPr>
                <w:ilvl w:val="0"/>
                <w:numId w:val="6"/>
              </w:numPr>
              <w:ind w:left="284" w:hanging="283"/>
              <w:rPr>
                <w:rFonts w:ascii="Open Sans" w:hAnsi="Open Sans" w:cs="Open Sans"/>
                <w:color w:val="000000" w:themeColor="text1"/>
              </w:rPr>
            </w:pPr>
            <w:r w:rsidRPr="002768FB">
              <w:rPr>
                <w:rFonts w:ascii="Open Sans" w:hAnsi="Open Sans" w:cs="Open Sans"/>
                <w:color w:val="000000" w:themeColor="text1"/>
              </w:rPr>
              <w:t xml:space="preserve">Własność i inne prawa majątkowe będące wynikiem małego projektu należą odpowiednio do Beneficjenta małego projektu lub Partnera/ów małego projektu. </w:t>
            </w:r>
          </w:p>
          <w:p w14:paraId="42E1EB0C" w14:textId="77777777" w:rsidR="00A614B5" w:rsidRPr="002768FB" w:rsidRDefault="00A614B5" w:rsidP="0078277D">
            <w:pPr>
              <w:pStyle w:val="Tekstpodstawowy"/>
              <w:numPr>
                <w:ilvl w:val="0"/>
                <w:numId w:val="6"/>
              </w:numPr>
              <w:ind w:left="284" w:hanging="283"/>
              <w:rPr>
                <w:rFonts w:ascii="Open Sans" w:hAnsi="Open Sans" w:cs="Open Sans"/>
                <w:color w:val="000000" w:themeColor="text1"/>
              </w:rPr>
            </w:pPr>
            <w:r w:rsidRPr="002768FB">
              <w:rPr>
                <w:rFonts w:ascii="Open Sans" w:hAnsi="Open Sans" w:cs="Open Sans"/>
                <w:color w:val="000000" w:themeColor="text1"/>
              </w:rPr>
              <w:t>Jeżeli Beneficjentem małego projektu jest gmina, która ma obowiązek zatwierdzania nabycia majątku przez gminę, to Beneficjent małego projektu ma obowiązek przyjąć odpowiednią uchwałę przed podpisaniem umowy.</w:t>
            </w:r>
            <w:r w:rsidRPr="002768FB">
              <w:rPr>
                <w:rStyle w:val="Odwoanieprzypisudolnego"/>
                <w:rFonts w:ascii="Open Sans" w:hAnsi="Open Sans" w:cs="Open Sans"/>
                <w:color w:val="000000" w:themeColor="text1"/>
              </w:rPr>
              <w:footnoteReference w:id="6"/>
            </w:r>
          </w:p>
          <w:p w14:paraId="700302F3" w14:textId="77777777" w:rsidR="00A614B5" w:rsidRPr="002768FB" w:rsidRDefault="00A614B5" w:rsidP="0078277D">
            <w:pPr>
              <w:pStyle w:val="Tekstpodstawowy"/>
              <w:numPr>
                <w:ilvl w:val="0"/>
                <w:numId w:val="6"/>
              </w:numPr>
              <w:ind w:left="284" w:hanging="283"/>
              <w:rPr>
                <w:rFonts w:ascii="Open Sans" w:hAnsi="Open Sans" w:cs="Open Sans"/>
                <w:color w:val="000000" w:themeColor="text1"/>
              </w:rPr>
            </w:pPr>
            <w:r w:rsidRPr="002768FB">
              <w:rPr>
                <w:rFonts w:ascii="Open Sans" w:hAnsi="Open Sans" w:cs="Open Sans"/>
                <w:color w:val="000000" w:themeColor="text1"/>
              </w:rPr>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zobowiązują się, że produkty małego projektu będą wykorzystywane w sposób, który gwarantuje szerokie upowszechnienie wyników małego projektu i udostępnienie ich opinii publicznej, zgodnie z wnioskiem o dofinansowanie.</w:t>
            </w:r>
          </w:p>
          <w:p w14:paraId="3E950B14"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76D6E032"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14</w:t>
            </w:r>
          </w:p>
          <w:p w14:paraId="2C63C784"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INFORMACJA I PROMOCJA</w:t>
            </w:r>
          </w:p>
          <w:p w14:paraId="0AE9D56B"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lastRenderedPageBreak/>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realizują działania informacyjne i promocyjne zgodnie z dokumentami programowymi, w tym aktualnym Podręcznikiem dla beneficjenta małych projektów. 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realizują co najmniej następujące działania w odniesieniu do widoczności, przejrzystości i komunikacji małego projektu:</w:t>
            </w:r>
          </w:p>
          <w:p w14:paraId="47AD21C4"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zamieszczają krótki opis małego projektu, informację o jego celach i rezultatach oraz o wsparciu finansowym z programu na swojej oficjalnej stronie internetowej lub stronach mediów społecznościowych, o ile takiej strony nie posiada,</w:t>
            </w:r>
          </w:p>
          <w:p w14:paraId="57F5495F"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zamieszczają w widoczny sposób informację o wsparciu z programu w dokumentach i materiałach informacyjnych dotyczących małego projektu, przeznaczonych dla opinii publicznej,</w:t>
            </w:r>
          </w:p>
          <w:p w14:paraId="780CB44C"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umieszczają w miejscach publicznych, tj. co najmniej w swojej siedzibie oraz w miejscu realizacji inwestycji trwałego plakatu informacyjnego o wymiarze minimum A3 lub podobnej wielkości wyświetlacza elektronicznego z informacją o małym projekcie i wsparciu z programu (</w:t>
            </w:r>
            <w:r w:rsidRPr="002768FB">
              <w:rPr>
                <w:rFonts w:ascii="Open Sans" w:hAnsi="Open Sans" w:cs="Open Sans"/>
              </w:rPr>
              <w:t xml:space="preserve">minimum logotyp programu, </w:t>
            </w:r>
            <w:r w:rsidRPr="002768FB">
              <w:rPr>
                <w:rFonts w:ascii="Open Sans" w:hAnsi="Open Sans" w:cs="Open Sans"/>
                <w:color w:val="000000"/>
              </w:rPr>
              <w:t>tytuł małego projektu, nazwę wnioskodawcy oraz Partnera/ów)</w:t>
            </w:r>
            <w:r w:rsidRPr="002768FB">
              <w:rPr>
                <w:rFonts w:ascii="Open Sans" w:hAnsi="Open Sans" w:cs="Open Sans"/>
                <w:color w:val="000000" w:themeColor="text1"/>
              </w:rPr>
              <w:t xml:space="preserve">. Wykonuje to niezwłocznie po rozpoczęciu rzeczowej realizacji małego projektu,  </w:t>
            </w:r>
          </w:p>
          <w:p w14:paraId="1A6DD24E"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używają logotypu programu, którego elementem jest symbol Unii Europejskiej, podczas realizowania działań w odniesieniu do widoczności, przejrzystości i komunikacji,</w:t>
            </w:r>
          </w:p>
          <w:p w14:paraId="0229B635"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dokumentują działania komunikacyjne prowadzone w małym projekcie,</w:t>
            </w:r>
          </w:p>
          <w:p w14:paraId="153FC7C1" w14:textId="77777777" w:rsidR="00A614B5" w:rsidRPr="002768FB" w:rsidRDefault="00A614B5" w:rsidP="0078277D">
            <w:pPr>
              <w:pStyle w:val="Tekstpodstawowy"/>
              <w:numPr>
                <w:ilvl w:val="0"/>
                <w:numId w:val="29"/>
              </w:numPr>
              <w:rPr>
                <w:rFonts w:ascii="Open Sans" w:hAnsi="Open Sans" w:cs="Open Sans"/>
                <w:color w:val="000000" w:themeColor="text1"/>
              </w:rPr>
            </w:pPr>
            <w:r w:rsidRPr="002768FB">
              <w:rPr>
                <w:rFonts w:ascii="Open Sans" w:hAnsi="Open Sans" w:cs="Open Sans"/>
                <w:color w:val="000000" w:themeColor="text1"/>
              </w:rPr>
              <w:t xml:space="preserve">przekazują Zarządzającemu FMP za pośrednictwem Beneficjenta małego projektu z właściwym wyprzedzeniem, tj. min. 7 dni kalendarzowych informacje o planowanych i bieżących działaniach w </w:t>
            </w:r>
            <w:r w:rsidRPr="002768FB">
              <w:rPr>
                <w:rFonts w:ascii="Open Sans" w:hAnsi="Open Sans" w:cs="Open Sans"/>
                <w:color w:val="000000" w:themeColor="text1"/>
              </w:rPr>
              <w:lastRenderedPageBreak/>
              <w:t>odniesieniu do widoczności, przejrzystości i komunikacji w małym projekcie oraz zakończonych istotnych etapach małego projektu, w tym w odniesieniu do produktów i rezultatów.</w:t>
            </w:r>
          </w:p>
          <w:p w14:paraId="4ADEE8F1"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realizuje działania określone w ust. 1 zgodnie z rekomendacjami zawartymi w Podręczniku dla beneficjenta małych projektów.</w:t>
            </w:r>
          </w:p>
          <w:p w14:paraId="649B4E60"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zobowiązują się nieodpłatnie udostępnić Zarządzającemu FMP istniejącą dokumentację fotograficzną i audiowizualną z realizacji małego projektu oraz wyrazić zgodę na wykorzystanie tej dokumentacji przez Zarządzającego FMP w działaniach informacyjno-promocyjnych. Przekazanie tej dokumentacji będzie się odbywać na podstawie odrębnych, nieodpłatnych umów licencyjnych.</w:t>
            </w:r>
          </w:p>
          <w:p w14:paraId="351A9723"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t>Obowiązek nieodpłatnego udostępnienia, o którym mowa w ust. 3 dotyczy także sytuacji, kiedy o takie materiały wnioskują: Instytucja Zarządzająca, Instytucja Krajowa, Wspólny Sekretariat, unijne instytucje, organy Unii Europejskiej oraz jej jednostki organizacyjne.</w:t>
            </w:r>
          </w:p>
          <w:p w14:paraId="5824E085"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t>W przypadku gdy Beneficjent małego projektu lub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nie wypełniają swoich obowiązków, o których mowa w ust. 1-4, Zarządzający FMP obniża dofinansowanie dla Beneficjenta małego projektu lub Partnera/ów (jeśli dotyczy) według zasad określonych w Podręczniku dla beneficjenta małych projektów.</w:t>
            </w:r>
          </w:p>
          <w:p w14:paraId="19C6411C" w14:textId="77777777" w:rsidR="00A614B5" w:rsidRPr="002768FB" w:rsidRDefault="00A614B5" w:rsidP="0078277D">
            <w:pPr>
              <w:pStyle w:val="Tekstpodstawowy"/>
              <w:numPr>
                <w:ilvl w:val="0"/>
                <w:numId w:val="28"/>
              </w:numPr>
              <w:ind w:left="284" w:hanging="284"/>
              <w:rPr>
                <w:rFonts w:ascii="Open Sans" w:hAnsi="Open Sans" w:cs="Open Sans"/>
                <w:color w:val="000000" w:themeColor="text1"/>
              </w:rPr>
            </w:pPr>
            <w:r w:rsidRPr="002768FB">
              <w:rPr>
                <w:rFonts w:ascii="Open Sans" w:hAnsi="Open Sans" w:cs="Open Sans"/>
                <w:color w:val="000000" w:themeColor="text1"/>
              </w:rPr>
              <w:t>W przypadku publikowania, w jakiejkolwiek formie, przez Beneficjenta małego projektu oraz Partnera/ów małego projektu jakichkolwiek informacji dotyczących małego projektu, Beneficjent małego projektu /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zapewnia, aby te informacje i publikacje zawierały wskazanie, iż Zarządzający FMP nie ponosi odpowiedzialności za ich treść. W wydawanych publikacjach należy zamieścić adnotację: „</w:t>
            </w:r>
            <w:r w:rsidRPr="002768FB">
              <w:rPr>
                <w:rFonts w:ascii="Open Sans" w:hAnsi="Open Sans" w:cs="Open Sans"/>
                <w:i/>
                <w:iCs/>
                <w:color w:val="000000" w:themeColor="text1"/>
              </w:rPr>
              <w:t>Wy</w:t>
            </w:r>
            <w:r w:rsidRPr="002768FB">
              <w:rPr>
                <w:rFonts w:ascii="Open Sans" w:hAnsi="Open Sans" w:cs="Open Sans"/>
                <w:i/>
                <w:color w:val="000000" w:themeColor="text1"/>
              </w:rPr>
              <w:t xml:space="preserve">łączną odpowiedzialność za zawartość niniejszej publikacji ponoszą jej autorzy i nie może być ona utożsamiana z </w:t>
            </w:r>
            <w:r w:rsidRPr="002768FB">
              <w:rPr>
                <w:rFonts w:ascii="Open Sans" w:hAnsi="Open Sans" w:cs="Open Sans"/>
                <w:i/>
                <w:color w:val="000000" w:themeColor="text1"/>
              </w:rPr>
              <w:lastRenderedPageBreak/>
              <w:t xml:space="preserve">oficjalnym stanowiskiem Unii Europejskiej oraz </w:t>
            </w:r>
            <w:r w:rsidRPr="002768FB">
              <w:rPr>
                <w:rFonts w:ascii="Open Sans" w:hAnsi="Open Sans" w:cs="Open Sans"/>
                <w:i/>
                <w:color w:val="000000" w:themeColor="text1"/>
                <w:highlight w:val="lightGray"/>
              </w:rPr>
              <w:t>…………….</w:t>
            </w:r>
            <w:r w:rsidRPr="002768FB">
              <w:rPr>
                <w:rFonts w:ascii="Open Sans" w:hAnsi="Open Sans" w:cs="Open Sans"/>
                <w:i/>
                <w:color w:val="000000" w:themeColor="text1"/>
              </w:rPr>
              <w:t xml:space="preserve"> (nazwa właściwego Zarządzającego FMP)”. </w:t>
            </w:r>
          </w:p>
          <w:p w14:paraId="65BC8D23" w14:textId="77777777" w:rsidR="00A614B5" w:rsidRDefault="00A614B5" w:rsidP="0078277D">
            <w:pPr>
              <w:widowControl w:val="0"/>
              <w:tabs>
                <w:tab w:val="left" w:pos="677"/>
              </w:tabs>
              <w:autoSpaceDE w:val="0"/>
              <w:autoSpaceDN w:val="0"/>
              <w:spacing w:after="120"/>
              <w:jc w:val="center"/>
              <w:rPr>
                <w:rFonts w:ascii="Open Sans" w:hAnsi="Open Sans" w:cs="Open Sans"/>
              </w:rPr>
            </w:pPr>
          </w:p>
          <w:p w14:paraId="422375AE" w14:textId="77777777" w:rsidR="00035E67" w:rsidRDefault="00035E67" w:rsidP="0078277D">
            <w:pPr>
              <w:widowControl w:val="0"/>
              <w:tabs>
                <w:tab w:val="left" w:pos="677"/>
              </w:tabs>
              <w:autoSpaceDE w:val="0"/>
              <w:autoSpaceDN w:val="0"/>
              <w:spacing w:after="120"/>
              <w:jc w:val="center"/>
              <w:rPr>
                <w:rFonts w:ascii="Open Sans" w:hAnsi="Open Sans" w:cs="Open Sans"/>
              </w:rPr>
            </w:pPr>
          </w:p>
          <w:p w14:paraId="264252C4" w14:textId="77777777" w:rsidR="00035E67" w:rsidRPr="002768FB" w:rsidRDefault="00035E67" w:rsidP="0078277D">
            <w:pPr>
              <w:widowControl w:val="0"/>
              <w:tabs>
                <w:tab w:val="left" w:pos="677"/>
              </w:tabs>
              <w:autoSpaceDE w:val="0"/>
              <w:autoSpaceDN w:val="0"/>
              <w:spacing w:after="120"/>
              <w:jc w:val="center"/>
              <w:rPr>
                <w:rFonts w:ascii="Open Sans" w:hAnsi="Open Sans" w:cs="Open Sans"/>
              </w:rPr>
            </w:pPr>
          </w:p>
          <w:p w14:paraId="0D7F59E0"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15</w:t>
            </w:r>
          </w:p>
          <w:p w14:paraId="69A797E6" w14:textId="7D15136C"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ZMIANY W UMOWIE O DOFINANSOWANIE MAŁEGO PROJEKTU</w:t>
            </w:r>
          </w:p>
          <w:p w14:paraId="5D7B553A" w14:textId="77777777" w:rsidR="00A614B5" w:rsidRPr="002768FB" w:rsidRDefault="00A614B5" w:rsidP="0078277D">
            <w:pPr>
              <w:pStyle w:val="Tekstpodstawowy"/>
              <w:numPr>
                <w:ilvl w:val="0"/>
                <w:numId w:val="30"/>
              </w:numPr>
              <w:ind w:left="284" w:hanging="284"/>
              <w:rPr>
                <w:rFonts w:ascii="Open Sans" w:hAnsi="Open Sans" w:cs="Open Sans"/>
                <w:color w:val="000000" w:themeColor="text1"/>
              </w:rPr>
            </w:pPr>
            <w:r w:rsidRPr="002768FB">
              <w:rPr>
                <w:rFonts w:ascii="Open Sans" w:hAnsi="Open Sans" w:cs="Open Sans"/>
                <w:color w:val="000000" w:themeColor="text1"/>
              </w:rPr>
              <w:t xml:space="preserve">Zmiany w umowie o dofinansowanie małego projektu i załącznikach stanowiących jej integralną część mogą być wprowadzane pod rygorem nieważności wyłącznie w okresie rzeczowej realizacji małego projektu oraz zgodnie z zasadami opisanymi w aktualnym Podręczniku dla beneficjenta małych projektów.  </w:t>
            </w:r>
          </w:p>
          <w:p w14:paraId="5F8189E1" w14:textId="77777777" w:rsidR="00A614B5" w:rsidRPr="002768FB" w:rsidRDefault="00A614B5" w:rsidP="0078277D">
            <w:pPr>
              <w:pStyle w:val="Tekstpodstawowy"/>
              <w:numPr>
                <w:ilvl w:val="0"/>
                <w:numId w:val="30"/>
              </w:numPr>
              <w:ind w:left="284" w:hanging="284"/>
              <w:rPr>
                <w:rFonts w:ascii="Open Sans" w:hAnsi="Open Sans" w:cs="Open Sans"/>
                <w:color w:val="000000" w:themeColor="text1"/>
              </w:rPr>
            </w:pPr>
            <w:r w:rsidRPr="002768FB">
              <w:rPr>
                <w:rFonts w:ascii="Open Sans" w:hAnsi="Open Sans" w:cs="Open Sans"/>
              </w:rPr>
              <w:t>Partner/</w:t>
            </w:r>
            <w:proofErr w:type="spellStart"/>
            <w:r w:rsidRPr="002768FB">
              <w:rPr>
                <w:rFonts w:ascii="Open Sans" w:hAnsi="Open Sans" w:cs="Open Sans"/>
              </w:rPr>
              <w:t>rzy</w:t>
            </w:r>
            <w:proofErr w:type="spellEnd"/>
            <w:r w:rsidRPr="002768FB">
              <w:rPr>
                <w:rFonts w:ascii="Open Sans" w:hAnsi="Open Sans" w:cs="Open Sans"/>
              </w:rPr>
              <w:t xml:space="preserve"> małego projektu informuje Beneficjenta małego projektu o wszelkich planowanych i zaistniałych zmianach dotyczących jego części projektu. Jeżeli dana zmiana w części projektu wymaga wprowadzenia zmian w umowie o dofinansowanie, Beneficjent małego projektu, we współpracy i na podstawie dokumentów otrzymanych od Partnera małego projektu, przeprowadzi czynności mające na celu wprowadzenie zmiany w umowie o dofinansowanie zgodnie z procedurami opisanymi w Podręczniku dla beneficjenta małych projektów. </w:t>
            </w:r>
          </w:p>
          <w:p w14:paraId="07936797" w14:textId="77777777" w:rsidR="00A614B5" w:rsidRPr="002768FB" w:rsidRDefault="00A614B5" w:rsidP="0078277D">
            <w:pPr>
              <w:pStyle w:val="Tekstpodstawowy"/>
              <w:numPr>
                <w:ilvl w:val="0"/>
                <w:numId w:val="30"/>
              </w:numPr>
              <w:ind w:left="284" w:hanging="284"/>
              <w:rPr>
                <w:rFonts w:ascii="Open Sans" w:hAnsi="Open Sans" w:cs="Open Sans"/>
                <w:color w:val="000000" w:themeColor="text1"/>
              </w:rPr>
            </w:pPr>
            <w:r w:rsidRPr="002768FB">
              <w:rPr>
                <w:rFonts w:ascii="Open Sans" w:hAnsi="Open Sans" w:cs="Open Sans"/>
              </w:rPr>
              <w:t>Partner/</w:t>
            </w:r>
            <w:proofErr w:type="spellStart"/>
            <w:r w:rsidRPr="002768FB">
              <w:rPr>
                <w:rFonts w:ascii="Open Sans" w:hAnsi="Open Sans" w:cs="Open Sans"/>
              </w:rPr>
              <w:t>rzy</w:t>
            </w:r>
            <w:proofErr w:type="spellEnd"/>
            <w:r w:rsidRPr="002768FB">
              <w:rPr>
                <w:rFonts w:ascii="Open Sans" w:hAnsi="Open Sans" w:cs="Open Sans"/>
              </w:rPr>
              <w:t xml:space="preserve"> małego projektu przekazuje do Beneficjenta małego projektu dokumenty niezbędne do przeprowadzenia zmiany w umowie o dofinansowanie lub załącznikach do niej z odpowiednim wyprzedzeniem, tj. w terminie pozwalającym na ich przeprowadzenie zgodnie z umową o dofinansowanie projektu i Podręcznikiem. </w:t>
            </w:r>
          </w:p>
          <w:p w14:paraId="3CF9C015" w14:textId="77777777" w:rsidR="00A614B5" w:rsidRPr="002768FB" w:rsidRDefault="00A614B5" w:rsidP="0078277D">
            <w:pPr>
              <w:pStyle w:val="Tekstpodstawowy"/>
              <w:rPr>
                <w:rFonts w:ascii="Open Sans" w:hAnsi="Open Sans" w:cs="Open Sans"/>
              </w:rPr>
            </w:pPr>
          </w:p>
          <w:p w14:paraId="544AB042"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16</w:t>
            </w:r>
          </w:p>
          <w:p w14:paraId="5058AA85"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NIENALEŻYTA REALIZACJA MAŁEGO PROJEKTU</w:t>
            </w:r>
          </w:p>
          <w:p w14:paraId="74928249" w14:textId="77777777" w:rsidR="00A614B5" w:rsidRPr="002768FB" w:rsidRDefault="00A614B5" w:rsidP="0078277D">
            <w:pPr>
              <w:pStyle w:val="Tekstpodstawowy"/>
              <w:numPr>
                <w:ilvl w:val="3"/>
                <w:numId w:val="31"/>
              </w:numPr>
              <w:ind w:left="284" w:hanging="284"/>
              <w:rPr>
                <w:rFonts w:ascii="Open Sans" w:hAnsi="Open Sans" w:cs="Open Sans"/>
                <w:color w:val="000000" w:themeColor="text1"/>
              </w:rPr>
            </w:pPr>
            <w:r w:rsidRPr="002768FB">
              <w:rPr>
                <w:rFonts w:ascii="Open Sans" w:hAnsi="Open Sans" w:cs="Open Sans"/>
                <w:color w:val="000000" w:themeColor="text1"/>
              </w:rPr>
              <w:t>Beneficjent małego projektu oraz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zobowiązują się do podjęcia </w:t>
            </w:r>
            <w:r w:rsidRPr="002768FB">
              <w:rPr>
                <w:rFonts w:ascii="Open Sans" w:hAnsi="Open Sans" w:cs="Open Sans"/>
                <w:color w:val="000000" w:themeColor="text1"/>
              </w:rPr>
              <w:lastRenderedPageBreak/>
              <w:t>wszelkich starań mających na celu osiągnięcie wartości docelowych wskaźników produktu określonych w umowie o dofinansowanie dla ich części małego projektu.</w:t>
            </w:r>
          </w:p>
          <w:p w14:paraId="339D1FC9" w14:textId="77777777" w:rsidR="00A614B5" w:rsidRPr="002768FB" w:rsidRDefault="00A614B5" w:rsidP="0078277D">
            <w:pPr>
              <w:pStyle w:val="Tekstpodstawowy"/>
              <w:numPr>
                <w:ilvl w:val="3"/>
                <w:numId w:val="31"/>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przyjmuje do wiadomości, że w przypadku nieosiągnięcia przez niego docelowych wartości wskaźników produktu, Zarządzający FMP uzna za niekwalifikowalną całość kwoty ryczałtowej określonej dla zadania, w którym Partner nie osiągnął docelowej wartości wskaźników produktu. </w:t>
            </w:r>
          </w:p>
          <w:p w14:paraId="2DD91FD6" w14:textId="77777777" w:rsidR="00A614B5" w:rsidRPr="002768FB" w:rsidRDefault="00A614B5" w:rsidP="0078277D">
            <w:pPr>
              <w:pStyle w:val="Tekstpodstawowy"/>
              <w:numPr>
                <w:ilvl w:val="3"/>
                <w:numId w:val="31"/>
              </w:numPr>
              <w:ind w:left="284" w:hanging="284"/>
              <w:rPr>
                <w:rFonts w:ascii="Open Sans" w:hAnsi="Open Sans" w:cs="Open Sans"/>
                <w:color w:val="000000" w:themeColor="text1"/>
              </w:rPr>
            </w:pPr>
            <w:r w:rsidRPr="002768FB">
              <w:rPr>
                <w:rFonts w:ascii="Open Sans" w:hAnsi="Open Sans" w:cs="Open Sans"/>
                <w:color w:val="000000" w:themeColor="text1"/>
              </w:rPr>
              <w:t>W przypadku jeśli Partner małego projektu nie zrealizował zadania w całości lub nie zrealizował zadania w zakresie lub w jakości określonych we wniosku o dofinansowanie lub nie osiągnął wszystkich określonych produktów dla zadania, wówczas Zarządzający FMP uznaje całość kwoty ryczałtowej określonej do tego zadania za niekwalifikowalną. Nie podlega ona wówczas refundacji.</w:t>
            </w:r>
          </w:p>
          <w:p w14:paraId="7DA728F5" w14:textId="77777777" w:rsidR="00A614B5" w:rsidRPr="002768FB" w:rsidRDefault="00A614B5" w:rsidP="0078277D">
            <w:pPr>
              <w:pStyle w:val="Tekstpodstawowy"/>
              <w:numPr>
                <w:ilvl w:val="3"/>
                <w:numId w:val="31"/>
              </w:numPr>
              <w:ind w:left="284" w:hanging="284"/>
              <w:rPr>
                <w:rFonts w:ascii="Open Sans" w:hAnsi="Open Sans" w:cs="Open Sans"/>
                <w:color w:val="000000" w:themeColor="text1"/>
              </w:rPr>
            </w:pPr>
            <w:r w:rsidRPr="002768FB">
              <w:rPr>
                <w:rFonts w:ascii="Open Sans" w:hAnsi="Open Sans" w:cs="Open Sans"/>
              </w:rPr>
              <w:t>Jeżeli Zarządzający FMP zwróci się do Beneficjenta małego projektu z żądaniem zwrotu części dofinansowania związanego z działaniami jednego lub kilku Partnerów małego projektu, postanowienia § 11 stosuje się</w:t>
            </w:r>
            <w:r w:rsidRPr="002768FB">
              <w:rPr>
                <w:rFonts w:ascii="Open Sans" w:hAnsi="Open Sans" w:cs="Open Sans"/>
                <w:spacing w:val="-7"/>
              </w:rPr>
              <w:t xml:space="preserve"> </w:t>
            </w:r>
            <w:r w:rsidRPr="002768FB">
              <w:rPr>
                <w:rFonts w:ascii="Open Sans" w:hAnsi="Open Sans" w:cs="Open Sans"/>
              </w:rPr>
              <w:t>odpowiednio.</w:t>
            </w:r>
          </w:p>
          <w:p w14:paraId="10DB4581" w14:textId="77777777" w:rsidR="00A614B5" w:rsidRPr="002768FB" w:rsidRDefault="00A614B5" w:rsidP="0078277D">
            <w:pPr>
              <w:pStyle w:val="Tekstpodstawowy"/>
              <w:rPr>
                <w:rFonts w:ascii="Open Sans" w:hAnsi="Open Sans" w:cs="Open Sans"/>
                <w:color w:val="000000" w:themeColor="text1"/>
              </w:rPr>
            </w:pPr>
            <w:r w:rsidRPr="002768FB">
              <w:rPr>
                <w:rFonts w:ascii="Open Sans" w:hAnsi="Open Sans" w:cs="Open Sans"/>
                <w:color w:val="000000" w:themeColor="text1"/>
              </w:rPr>
              <w:t xml:space="preserve"> </w:t>
            </w:r>
          </w:p>
          <w:p w14:paraId="47061B23"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17</w:t>
            </w:r>
          </w:p>
          <w:p w14:paraId="504BED2C"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NIEUTRZYMANIE TRWAŁOŚCI MAŁEGO PROJEKTU</w:t>
            </w:r>
          </w:p>
          <w:p w14:paraId="0BD69A90" w14:textId="77777777" w:rsidR="00A614B5" w:rsidRPr="002768FB" w:rsidRDefault="00A614B5" w:rsidP="0078277D">
            <w:pPr>
              <w:pStyle w:val="Tekstpodstawowy"/>
              <w:numPr>
                <w:ilvl w:val="0"/>
                <w:numId w:val="32"/>
              </w:numPr>
              <w:ind w:left="284" w:hanging="284"/>
              <w:rPr>
                <w:rFonts w:ascii="Open Sans" w:hAnsi="Open Sans" w:cs="Open Sans"/>
                <w:color w:val="000000" w:themeColor="text1"/>
              </w:rPr>
            </w:pPr>
            <w:r w:rsidRPr="002768FB">
              <w:rPr>
                <w:rFonts w:ascii="Open Sans" w:hAnsi="Open Sans" w:cs="Open Sans"/>
                <w:color w:val="000000" w:themeColor="text1"/>
              </w:rPr>
              <w:t>W przypadku gdy trwałość małego projektu nie zostanie utrzymana,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zwróci otrzymane dofinansowanie zgodnie z § 11 umowy.</w:t>
            </w:r>
          </w:p>
          <w:p w14:paraId="42F4372A" w14:textId="77777777" w:rsidR="00A614B5" w:rsidRPr="002768FB" w:rsidRDefault="00A614B5" w:rsidP="0078277D">
            <w:pPr>
              <w:pStyle w:val="Tekstpodstawowy"/>
              <w:rPr>
                <w:rFonts w:ascii="Open Sans" w:hAnsi="Open Sans" w:cs="Open Sans"/>
                <w:color w:val="000000" w:themeColor="text1"/>
              </w:rPr>
            </w:pPr>
          </w:p>
          <w:p w14:paraId="2DF53095" w14:textId="77777777" w:rsidR="00A614B5" w:rsidRPr="002768FB" w:rsidRDefault="00A614B5" w:rsidP="0078277D">
            <w:pPr>
              <w:pStyle w:val="Akapitzlist12"/>
              <w:spacing w:after="120"/>
              <w:ind w:left="0"/>
              <w:rPr>
                <w:rFonts w:ascii="Open Sans" w:hAnsi="Open Sans" w:cs="Open Sans"/>
                <w:color w:val="000000" w:themeColor="text1"/>
                <w:lang w:eastAsia="pl-PL"/>
              </w:rPr>
            </w:pPr>
            <w:r w:rsidRPr="002768FB">
              <w:rPr>
                <w:rFonts w:ascii="Open Sans" w:hAnsi="Open Sans" w:cs="Open Sans"/>
                <w:color w:val="000000" w:themeColor="text1"/>
                <w:lang w:eastAsia="pl-PL"/>
              </w:rPr>
              <w:t>§ 18</w:t>
            </w:r>
          </w:p>
          <w:p w14:paraId="3255944E" w14:textId="77777777" w:rsidR="00A614B5" w:rsidRPr="002768FB" w:rsidRDefault="00A614B5" w:rsidP="0078277D">
            <w:pPr>
              <w:pStyle w:val="Akapitzlist11"/>
              <w:spacing w:after="120"/>
              <w:ind w:left="0"/>
              <w:rPr>
                <w:rFonts w:ascii="Open Sans" w:hAnsi="Open Sans" w:cs="Open Sans"/>
                <w:color w:val="000000" w:themeColor="text1"/>
                <w:lang w:eastAsia="pl-PL"/>
              </w:rPr>
            </w:pPr>
            <w:r w:rsidRPr="002768FB">
              <w:rPr>
                <w:rFonts w:ascii="Open Sans" w:hAnsi="Open Sans" w:cs="Open Sans"/>
                <w:color w:val="000000" w:themeColor="text1"/>
                <w:lang w:eastAsia="pl-PL"/>
              </w:rPr>
              <w:t>ZASADY UDOSTĘPNIANIA DANYCH OSOBOWYCH</w:t>
            </w:r>
          </w:p>
          <w:p w14:paraId="18273574" w14:textId="1AFD2A50" w:rsidR="00A614B5" w:rsidRPr="002768FB" w:rsidRDefault="00A614B5" w:rsidP="0078277D">
            <w:pPr>
              <w:pStyle w:val="Tekstpodstawowy"/>
              <w:numPr>
                <w:ilvl w:val="0"/>
                <w:numId w:val="33"/>
              </w:numPr>
              <w:ind w:left="284" w:hanging="284"/>
              <w:rPr>
                <w:rFonts w:ascii="Open Sans" w:hAnsi="Open Sans" w:cs="Open Sans"/>
                <w:color w:val="000000" w:themeColor="text1"/>
              </w:rPr>
            </w:pPr>
            <w:r w:rsidRPr="002768FB">
              <w:rPr>
                <w:rFonts w:ascii="Open Sans" w:hAnsi="Open Sans" w:cs="Open Sans"/>
                <w:color w:val="000000" w:themeColor="text1"/>
              </w:rPr>
              <w:t xml:space="preserve">W związku z realizacją małego projektu w celach określonych w art. 4 rozporządzenia ogólnego i na zasadach w nim określonych </w:t>
            </w:r>
            <w:r w:rsidRPr="002768FB">
              <w:rPr>
                <w:rFonts w:ascii="Open Sans" w:hAnsi="Open Sans" w:cs="Open Sans"/>
              </w:rPr>
              <w:t xml:space="preserve">Strony, Instytucja Zarządzająca, </w:t>
            </w:r>
            <w:r w:rsidR="00FE1C9F">
              <w:rPr>
                <w:rFonts w:ascii="Open Sans" w:hAnsi="Open Sans" w:cs="Open Sans"/>
              </w:rPr>
              <w:t xml:space="preserve">Instytucja </w:t>
            </w:r>
            <w:r w:rsidR="00FE1C9F">
              <w:rPr>
                <w:rFonts w:ascii="Open Sans" w:hAnsi="Open Sans" w:cs="Open Sans"/>
              </w:rPr>
              <w:lastRenderedPageBreak/>
              <w:t xml:space="preserve">Krajowa, </w:t>
            </w:r>
            <w:r w:rsidRPr="002768FB">
              <w:rPr>
                <w:rFonts w:ascii="Open Sans" w:hAnsi="Open Sans" w:cs="Open Sans"/>
              </w:rPr>
              <w:t xml:space="preserve">Wspólny Sekretariat i kontrolerzy przetwarzają dane osobowe pozyskiwane </w:t>
            </w:r>
            <w:r w:rsidRPr="002768FB">
              <w:rPr>
                <w:rFonts w:ascii="Open Sans" w:hAnsi="Open Sans" w:cs="Open Sans"/>
                <w:color w:val="000000" w:themeColor="text1"/>
              </w:rPr>
              <w:t>bezpośrednio od osób, których dane dotyczą oraz z systemów teleinformatycznych, w tym z Generatora.</w:t>
            </w:r>
          </w:p>
          <w:p w14:paraId="333A50B3" w14:textId="77777777" w:rsidR="00A614B5" w:rsidRPr="002768FB" w:rsidRDefault="00A614B5" w:rsidP="0078277D">
            <w:pPr>
              <w:pStyle w:val="Tekstpodstawowy"/>
              <w:numPr>
                <w:ilvl w:val="0"/>
                <w:numId w:val="33"/>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ma świadomość, że jest administratorem w rozumieniu art. 4 pkt 7 RODO</w:t>
            </w:r>
            <w:r w:rsidRPr="002768FB">
              <w:rPr>
                <w:rStyle w:val="Odwoanieprzypisudolnego"/>
                <w:rFonts w:ascii="Open Sans" w:hAnsi="Open Sans" w:cs="Open Sans"/>
                <w:color w:val="000000" w:themeColor="text1"/>
              </w:rPr>
              <w:footnoteReference w:id="7"/>
            </w:r>
            <w:r w:rsidRPr="002768FB">
              <w:rPr>
                <w:rFonts w:ascii="Open Sans" w:hAnsi="Open Sans" w:cs="Open Sans"/>
                <w:color w:val="000000" w:themeColor="text1"/>
              </w:rPr>
              <w:t xml:space="preserve"> w stosunku do danych osobowych gromadzonych w związku z realizacją małego projektu, w tym zwłaszcza danych osobowych przekazywanych mu przez Partnera/ów uczestniczących w małym projekcie.</w:t>
            </w:r>
          </w:p>
          <w:p w14:paraId="5F36A749" w14:textId="77777777" w:rsidR="00A614B5" w:rsidRPr="002768FB" w:rsidRDefault="00A614B5" w:rsidP="0078277D">
            <w:pPr>
              <w:pStyle w:val="Tekstpodstawowy"/>
              <w:numPr>
                <w:ilvl w:val="0"/>
                <w:numId w:val="33"/>
              </w:numPr>
              <w:ind w:left="284" w:hanging="284"/>
              <w:rPr>
                <w:rFonts w:ascii="Open Sans" w:hAnsi="Open Sans" w:cs="Open Sans"/>
                <w:color w:val="000000" w:themeColor="text1"/>
              </w:rPr>
            </w:pPr>
            <w:r w:rsidRPr="002768FB">
              <w:rPr>
                <w:rFonts w:ascii="Open Sans" w:hAnsi="Open Sans" w:cs="Open Sans"/>
                <w:color w:val="000000" w:themeColor="text1"/>
              </w:rPr>
              <w:t>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w:t>
            </w:r>
            <w:r w:rsidRPr="002768FB">
              <w:rPr>
                <w:rFonts w:ascii="Open Sans" w:eastAsia="Times New Roman" w:hAnsi="Open Sans" w:cs="Open Sans"/>
                <w:lang w:eastAsia="pl-PL"/>
              </w:rPr>
              <w:t>odpowiada za przetwarzanie danych osobowych i ich ochronę zgodnie z przepisami prawa dotyczącymi danych osobowych i prywatności, w tym w szczególności z RODO</w:t>
            </w:r>
            <w:r w:rsidRPr="002768FB">
              <w:rPr>
                <w:rFonts w:ascii="Open Sans" w:hAnsi="Open Sans" w:cs="Open Sans"/>
                <w:vertAlign w:val="superscript"/>
                <w:lang w:eastAsia="pl-PL"/>
              </w:rPr>
              <w:footnoteReference w:id="8"/>
            </w:r>
            <w:r w:rsidRPr="002768FB">
              <w:rPr>
                <w:rFonts w:ascii="Open Sans" w:eastAsia="Times New Roman" w:hAnsi="Open Sans" w:cs="Open Sans"/>
                <w:lang w:eastAsia="pl-PL"/>
              </w:rPr>
              <w:t xml:space="preserve"> oraz przepisami państwa właściwego z uwagi na swoją siedzibę. </w:t>
            </w:r>
          </w:p>
          <w:p w14:paraId="4EBC8791" w14:textId="77777777" w:rsidR="00A614B5" w:rsidRPr="002768FB" w:rsidRDefault="00A614B5" w:rsidP="0078277D">
            <w:pPr>
              <w:pStyle w:val="Tekstpodstawowy"/>
              <w:numPr>
                <w:ilvl w:val="0"/>
                <w:numId w:val="33"/>
              </w:numPr>
              <w:ind w:left="284" w:hanging="284"/>
              <w:rPr>
                <w:rFonts w:ascii="Open Sans" w:hAnsi="Open Sans" w:cs="Open Sans"/>
              </w:rPr>
            </w:pPr>
            <w:r w:rsidRPr="002768FB">
              <w:rPr>
                <w:rFonts w:ascii="Open Sans" w:eastAsia="Times New Roman" w:hAnsi="Open Sans" w:cs="Open Sans"/>
                <w:lang w:eastAsia="pl-PL"/>
              </w:rPr>
              <w:t>W związku z realizowanym małym projektem Partner małego projektu udostępnia gromadzone dane osobowe Beneficjentowi małego projektu, Zarządzającemu FMP, Instytucji Zarządzającej, Wspólnemu Sekretariatowi oraz właściwemu Kontrolerowi.</w:t>
            </w:r>
          </w:p>
          <w:p w14:paraId="31A99CAB" w14:textId="77777777" w:rsidR="00A614B5" w:rsidRPr="002768FB" w:rsidRDefault="00A614B5" w:rsidP="0078277D">
            <w:pPr>
              <w:pStyle w:val="Tekstpodstawowy"/>
              <w:numPr>
                <w:ilvl w:val="0"/>
                <w:numId w:val="33"/>
              </w:numPr>
              <w:ind w:left="284" w:hanging="284"/>
              <w:rPr>
                <w:rFonts w:ascii="Open Sans" w:hAnsi="Open Sans" w:cs="Open Sans"/>
                <w:color w:val="FF0000"/>
              </w:rPr>
            </w:pPr>
            <w:r w:rsidRPr="002768FB">
              <w:rPr>
                <w:rFonts w:ascii="Open Sans" w:eastAsia="Times New Roman" w:hAnsi="Open Sans" w:cs="Open Sans"/>
                <w:lang w:eastAsia="pl-PL"/>
              </w:rPr>
              <w:t xml:space="preserve">Udostępnianie danych osobowych odbywa się na piśmie w formie papierowej lub elektronicznej, z wykorzystaniem ustalonego przez Strony sposobu komunikacji, określonego w § 22 umowy, w tym w szczególności z wykorzystaniem Generatora.  </w:t>
            </w:r>
          </w:p>
          <w:p w14:paraId="52EC218A" w14:textId="77777777" w:rsidR="00A614B5" w:rsidRPr="002768FB" w:rsidRDefault="00A614B5" w:rsidP="0078277D">
            <w:pPr>
              <w:pStyle w:val="Tekstpodstawowy"/>
              <w:numPr>
                <w:ilvl w:val="0"/>
                <w:numId w:val="33"/>
              </w:numPr>
              <w:ind w:left="284" w:hanging="284"/>
              <w:rPr>
                <w:rFonts w:ascii="Open Sans" w:hAnsi="Open Sans" w:cs="Open Sans"/>
                <w:color w:val="FF0000"/>
              </w:rPr>
            </w:pPr>
            <w:r w:rsidRPr="002768FB">
              <w:rPr>
                <w:rFonts w:ascii="Open Sans" w:eastAsia="Times New Roman" w:hAnsi="Open Sans" w:cs="Open Sans"/>
                <w:lang w:eastAsia="pl-PL"/>
              </w:rPr>
              <w:t xml:space="preserve">Zakres kategorii udostępnianych danych osobowych – wskazany w załączniku nr 6 do umowy – został ustalony z uwzględnieniem zasady minimalizacji danych, o której mowa w art. 5 ust. 1 lit. c RODO. Zmiany w załączniku nr 6 do umowy nie wymagają aneksowania umowy, a jedynie poinformowania o ich </w:t>
            </w:r>
            <w:r w:rsidRPr="002768FB">
              <w:rPr>
                <w:rFonts w:ascii="Open Sans" w:eastAsia="Times New Roman" w:hAnsi="Open Sans" w:cs="Open Sans"/>
                <w:lang w:eastAsia="pl-PL"/>
              </w:rPr>
              <w:lastRenderedPageBreak/>
              <w:t>wprowadzeniu wraz z podaniem przyczyn wprowadzenia tych zmian.</w:t>
            </w:r>
          </w:p>
          <w:p w14:paraId="47CF87AB" w14:textId="77777777" w:rsidR="00A614B5" w:rsidRPr="002768FB" w:rsidRDefault="00A614B5" w:rsidP="0078277D">
            <w:pPr>
              <w:pStyle w:val="Tekstpodstawowy"/>
              <w:numPr>
                <w:ilvl w:val="0"/>
                <w:numId w:val="33"/>
              </w:numPr>
              <w:ind w:left="284" w:hanging="284"/>
              <w:rPr>
                <w:rFonts w:ascii="Open Sans" w:hAnsi="Open Sans" w:cs="Open Sans"/>
                <w:color w:val="FF0000"/>
              </w:rPr>
            </w:pPr>
            <w:r w:rsidRPr="002768FB">
              <w:rPr>
                <w:rFonts w:ascii="Open Sans" w:eastAsia="Times New Roman" w:hAnsi="Open Sans" w:cs="Open Sans"/>
                <w:lang w:eastAsia="pl-PL"/>
              </w:rPr>
              <w:t xml:space="preserve">W wyniku udostępniania przez Partnera małego projektu danych osobowych instytucje, o których mowa w ust. 4, otrzymujące te dane, stają się samodzielnymi administratorami udostępnionych danych, odrębnymi od Partnera małego projektu. </w:t>
            </w:r>
          </w:p>
          <w:p w14:paraId="7F949178" w14:textId="77777777" w:rsidR="00A614B5" w:rsidRPr="002768FB" w:rsidRDefault="00A614B5" w:rsidP="0078277D">
            <w:pPr>
              <w:pStyle w:val="Tekstpodstawowy"/>
              <w:numPr>
                <w:ilvl w:val="0"/>
                <w:numId w:val="33"/>
              </w:numPr>
              <w:ind w:left="284" w:hanging="284"/>
              <w:rPr>
                <w:rFonts w:ascii="Open Sans" w:hAnsi="Open Sans" w:cs="Open Sans"/>
                <w:color w:val="FF0000"/>
              </w:rPr>
            </w:pPr>
            <w:r w:rsidRPr="002768FB">
              <w:rPr>
                <w:rFonts w:ascii="Open Sans" w:eastAsia="Times New Roman" w:hAnsi="Open Sans" w:cs="Open Sans"/>
                <w:lang w:eastAsia="pl-PL"/>
              </w:rPr>
              <w:t>Instytucje, o których mowa w ust. 4 mogą udostępniać dane innym podmiotom oraz organom Unii Europejskiej w zakresie niezbędnym do realizacji zadań związanych z wdrażaniem programu, określonych w przepisach prawa lub w umowie.</w:t>
            </w:r>
          </w:p>
          <w:p w14:paraId="019DAD72" w14:textId="77777777" w:rsidR="00A614B5" w:rsidRPr="002768FB" w:rsidRDefault="00A614B5" w:rsidP="0078277D">
            <w:pPr>
              <w:pStyle w:val="Tekstpodstawowy"/>
              <w:numPr>
                <w:ilvl w:val="0"/>
                <w:numId w:val="33"/>
              </w:numPr>
              <w:ind w:left="284" w:hanging="284"/>
              <w:rPr>
                <w:rFonts w:ascii="Open Sans" w:hAnsi="Open Sans" w:cs="Open Sans"/>
                <w:color w:val="FF0000"/>
              </w:rPr>
            </w:pPr>
            <w:r w:rsidRPr="002768FB">
              <w:rPr>
                <w:rFonts w:ascii="Open Sans" w:eastAsia="Times New Roman" w:hAnsi="Open Sans" w:cs="Open Sans"/>
                <w:lang w:eastAsia="pl-PL"/>
              </w:rPr>
              <w:t>Instytucje, o których mowa w ust. 4 nie będą przekazywały udostępnionych danych osobowych do państwa trzeciego i organizacji międzynarodowej innej niż Unia Europejska.</w:t>
            </w:r>
          </w:p>
          <w:p w14:paraId="1913A3D7" w14:textId="77777777" w:rsidR="00A614B5" w:rsidRPr="002768FB" w:rsidRDefault="00A614B5" w:rsidP="0036097E">
            <w:pPr>
              <w:pStyle w:val="Tekstpodstawowy"/>
              <w:numPr>
                <w:ilvl w:val="0"/>
                <w:numId w:val="33"/>
              </w:numPr>
              <w:tabs>
                <w:tab w:val="left" w:pos="456"/>
              </w:tabs>
              <w:ind w:left="284" w:hanging="284"/>
              <w:rPr>
                <w:rFonts w:ascii="Open Sans" w:hAnsi="Open Sans" w:cs="Open Sans"/>
                <w:color w:val="FF0000"/>
              </w:rPr>
            </w:pPr>
            <w:r w:rsidRPr="002768FB">
              <w:rPr>
                <w:rFonts w:ascii="Open Sans" w:eastAsia="Times New Roman" w:hAnsi="Open Sans" w:cs="Open Sans"/>
                <w:lang w:eastAsia="pl-PL"/>
              </w:rPr>
              <w:t>Partner/</w:t>
            </w:r>
            <w:proofErr w:type="spellStart"/>
            <w:r w:rsidRPr="002768FB">
              <w:rPr>
                <w:rFonts w:ascii="Open Sans" w:eastAsia="Times New Roman" w:hAnsi="Open Sans" w:cs="Open Sans"/>
                <w:lang w:eastAsia="pl-PL"/>
              </w:rPr>
              <w:t>rzy</w:t>
            </w:r>
            <w:proofErr w:type="spellEnd"/>
            <w:r w:rsidRPr="002768FB">
              <w:rPr>
                <w:rFonts w:ascii="Open Sans" w:eastAsia="Times New Roman" w:hAnsi="Open Sans" w:cs="Open Sans"/>
                <w:lang w:eastAsia="pl-PL"/>
              </w:rPr>
              <w:t xml:space="preserve"> małego projektu jest zobowiązany do wykonywania obowiązku informacyjnego, o którym mowa w art. 13 i 14 RODO wobec osób, których dane pozyskuje, w tym wobec Partnera/ów uczestniczących w realizacji małego projektu. Partner małego projektu realizuje obowiązek informacyjny zarówno w imieniu swoim, jak również w imieniu instytucji, o których mowa w ust. 4, którym udostępnia dane. Obowiązek informacyjny może zostać wykonany w oparciu o formularz klauzuli informacyjnej stanowiący załącznik nr 7 do umowy lub inny stosowany u Partnera małego projektu wzór klauzuli informacyjnej, o ile będzie ona zawierała wszystkie elementy i informacje ujęte w załączniku nr 7 do umowy. Zmiany w załączniku nr 7 nie wymagają aneksowania umowy, a jedynie poinformowania o ich wprowadzeniu wraz z podaniem przyczyn ich wprowadzenia.</w:t>
            </w:r>
          </w:p>
          <w:p w14:paraId="21813624" w14:textId="77777777" w:rsidR="00A614B5" w:rsidRPr="002768FB" w:rsidRDefault="00A614B5" w:rsidP="0036097E">
            <w:pPr>
              <w:pStyle w:val="Tekstpodstawowy"/>
              <w:numPr>
                <w:ilvl w:val="0"/>
                <w:numId w:val="33"/>
              </w:numPr>
              <w:tabs>
                <w:tab w:val="left" w:pos="456"/>
              </w:tabs>
              <w:ind w:left="284" w:hanging="284"/>
              <w:rPr>
                <w:rFonts w:ascii="Open Sans" w:hAnsi="Open Sans" w:cs="Open Sans"/>
                <w:color w:val="FF0000"/>
              </w:rPr>
            </w:pPr>
            <w:r w:rsidRPr="002768FB">
              <w:rPr>
                <w:rFonts w:ascii="Open Sans" w:eastAsia="Times New Roman" w:hAnsi="Open Sans" w:cs="Open Sans"/>
                <w:lang w:eastAsia="pl-PL"/>
              </w:rPr>
              <w:t xml:space="preserve">W przypadku stwierdzenia zdarzenia wskazującego na prawdopodobieństwo zaistnienia naruszenia ochrony danych osobowych, o którym mowa w art. 33 RODO, w odniesieniu do danych osobowych udostępnianych w związku z realizacją małego projektu, </w:t>
            </w:r>
            <w:r w:rsidRPr="002768FB">
              <w:rPr>
                <w:rFonts w:ascii="Open Sans" w:hAnsi="Open Sans" w:cs="Open Sans"/>
              </w:rPr>
              <w:t xml:space="preserve">i które ma wpływ na przepływ danych w Generatorze, lub którego </w:t>
            </w:r>
            <w:r w:rsidRPr="002768FB">
              <w:rPr>
                <w:rFonts w:ascii="Open Sans" w:hAnsi="Open Sans" w:cs="Open Sans"/>
              </w:rPr>
              <w:lastRenderedPageBreak/>
              <w:t>wystąpienie u jednej ze Stron będzie miało negatywny wpływ na przetwarzanie danych u drugiej ze Stron, Strony zobowiązują się do wzajemnego informowania się o prawdopodobnym naruszeniu ochrony danych osobowych</w:t>
            </w:r>
            <w:r w:rsidRPr="002768FB">
              <w:rPr>
                <w:rFonts w:ascii="Open Sans" w:eastAsia="Times New Roman" w:hAnsi="Open Sans" w:cs="Open Sans"/>
                <w:lang w:eastAsia="pl-PL"/>
              </w:rPr>
              <w:t xml:space="preserve"> w celu jego wyjaśnienia i podjęcia środków zaradczych.</w:t>
            </w:r>
          </w:p>
          <w:p w14:paraId="7506C98C" w14:textId="77777777" w:rsidR="00A614B5" w:rsidRPr="002768FB" w:rsidRDefault="00A614B5" w:rsidP="0036097E">
            <w:pPr>
              <w:pStyle w:val="Tekstpodstawowy"/>
              <w:numPr>
                <w:ilvl w:val="0"/>
                <w:numId w:val="33"/>
              </w:numPr>
              <w:tabs>
                <w:tab w:val="left" w:pos="456"/>
              </w:tabs>
              <w:ind w:left="284" w:hanging="284"/>
              <w:rPr>
                <w:rFonts w:ascii="Open Sans" w:hAnsi="Open Sans" w:cs="Open Sans"/>
                <w:color w:val="FF0000"/>
              </w:rPr>
            </w:pPr>
            <w:r w:rsidRPr="002768FB">
              <w:rPr>
                <w:rFonts w:ascii="Open Sans" w:eastAsia="Times New Roman" w:hAnsi="Open Sans" w:cs="Open Sans"/>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06EE67A" w14:textId="77777777" w:rsidR="00A614B5" w:rsidRPr="002768FB" w:rsidRDefault="00A614B5" w:rsidP="0078277D">
            <w:pPr>
              <w:pStyle w:val="CMSHeadL7"/>
              <w:numPr>
                <w:ilvl w:val="0"/>
                <w:numId w:val="15"/>
              </w:numPr>
              <w:tabs>
                <w:tab w:val="left" w:pos="284"/>
              </w:tabs>
              <w:spacing w:after="120"/>
              <w:ind w:left="723"/>
              <w:rPr>
                <w:rFonts w:ascii="Open Sans" w:hAnsi="Open Sans" w:cs="Open Sans"/>
                <w:szCs w:val="22"/>
                <w:lang w:val="pl-PL" w:eastAsia="pl-PL"/>
              </w:rPr>
            </w:pPr>
            <w:r w:rsidRPr="002768FB">
              <w:rPr>
                <w:rFonts w:ascii="Open Sans" w:hAnsi="Open Sans" w:cs="Open Sans"/>
                <w:szCs w:val="22"/>
                <w:lang w:val="pl-PL" w:eastAsia="pl-PL"/>
              </w:rPr>
              <w:t xml:space="preserve">po stronie Beneficjenta małego projektu: </w:t>
            </w:r>
            <w:r w:rsidRPr="002768FB">
              <w:rPr>
                <w:rFonts w:ascii="Open Sans" w:hAnsi="Open Sans" w:cs="Open Sans"/>
                <w:szCs w:val="22"/>
                <w:highlight w:val="lightGray"/>
                <w:lang w:val="pl-PL" w:eastAsia="pl-PL"/>
              </w:rPr>
              <w:t>………………..….</w:t>
            </w:r>
          </w:p>
          <w:p w14:paraId="598C93AF" w14:textId="77777777" w:rsidR="00A614B5" w:rsidRPr="002768FB" w:rsidRDefault="00A614B5" w:rsidP="0078277D">
            <w:pPr>
              <w:pStyle w:val="CMSHeadL7"/>
              <w:numPr>
                <w:ilvl w:val="0"/>
                <w:numId w:val="15"/>
              </w:numPr>
              <w:tabs>
                <w:tab w:val="left" w:pos="284"/>
              </w:tabs>
              <w:spacing w:after="120"/>
              <w:ind w:left="723"/>
              <w:rPr>
                <w:rFonts w:ascii="Open Sans" w:hAnsi="Open Sans" w:cs="Open Sans"/>
                <w:szCs w:val="22"/>
                <w:lang w:val="pl-PL" w:eastAsia="pl-PL"/>
              </w:rPr>
            </w:pPr>
            <w:r w:rsidRPr="002768FB">
              <w:rPr>
                <w:rFonts w:ascii="Open Sans" w:hAnsi="Open Sans" w:cs="Open Sans"/>
                <w:szCs w:val="22"/>
                <w:lang w:val="pl-PL" w:eastAsia="pl-PL"/>
              </w:rPr>
              <w:t xml:space="preserve">po stronie Partnera małego projektu: </w:t>
            </w:r>
            <w:r w:rsidRPr="002768FB">
              <w:rPr>
                <w:rFonts w:ascii="Open Sans" w:hAnsi="Open Sans" w:cs="Open Sans"/>
                <w:szCs w:val="22"/>
                <w:highlight w:val="lightGray"/>
                <w:lang w:val="pl-PL" w:eastAsia="pl-PL"/>
              </w:rPr>
              <w:t>………….……….</w:t>
            </w:r>
            <w:r w:rsidRPr="002768FB">
              <w:rPr>
                <w:rFonts w:ascii="Open Sans" w:hAnsi="Open Sans" w:cs="Open Sans"/>
                <w:szCs w:val="22"/>
                <w:lang w:val="pl-PL" w:eastAsia="pl-PL"/>
              </w:rPr>
              <w:t xml:space="preserve"> </w:t>
            </w:r>
          </w:p>
          <w:p w14:paraId="010A97B7" w14:textId="77777777" w:rsidR="00A614B5" w:rsidRPr="002768FB" w:rsidRDefault="00A614B5" w:rsidP="0036097E">
            <w:pPr>
              <w:pStyle w:val="Akapitzlist"/>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Wzajemne informowanie, o którym mowa w ust. 11 powinno dotyczyć co najmniej takiego zakresu informacji, o którym mowa w art. 33 ust. 3 RODO.</w:t>
            </w:r>
          </w:p>
          <w:p w14:paraId="0E6AF39E"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Każdy z administratorów obsługuje i zgłasza naruszenia w zakresie ochrony danych osobowych oraz zawiadamiania osoby, których dane dotyczą samodzielnie.</w:t>
            </w:r>
          </w:p>
          <w:p w14:paraId="3810A75A"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 xml:space="preserve">Strony informują się niezwłocznie, na adresy poczty elektronicznej wskazane w ust. 12, o następujących sytuacjach zaistniałych w odniesieniu do udostępnianych danych osobowych, </w:t>
            </w:r>
            <w:r w:rsidRPr="002768FB">
              <w:rPr>
                <w:rFonts w:ascii="Open Sans" w:hAnsi="Open Sans" w:cs="Open Sans"/>
              </w:rPr>
              <w:t>które mogą mieć negatywny wpływ na ich przetwarzanie</w:t>
            </w:r>
            <w:r w:rsidRPr="002768FB">
              <w:rPr>
                <w:rFonts w:ascii="Open Sans" w:eastAsia="Times New Roman" w:hAnsi="Open Sans" w:cs="Open Sans"/>
                <w:lang w:eastAsia="pl-PL"/>
              </w:rPr>
              <w:t xml:space="preserve"> w związku z realizacją małego projektu:</w:t>
            </w:r>
          </w:p>
          <w:p w14:paraId="71F0FA73" w14:textId="77777777" w:rsidR="00A614B5" w:rsidRPr="002768FB" w:rsidRDefault="00A614B5" w:rsidP="0078277D">
            <w:pPr>
              <w:pStyle w:val="CMSHeadL7"/>
              <w:numPr>
                <w:ilvl w:val="0"/>
                <w:numId w:val="34"/>
              </w:numPr>
              <w:tabs>
                <w:tab w:val="left" w:pos="284"/>
              </w:tabs>
              <w:spacing w:after="120"/>
              <w:ind w:left="723"/>
              <w:rPr>
                <w:rFonts w:ascii="Open Sans" w:hAnsi="Open Sans" w:cs="Open Sans"/>
                <w:szCs w:val="22"/>
                <w:lang w:val="pl-PL" w:eastAsia="pl-PL"/>
              </w:rPr>
            </w:pPr>
            <w:r w:rsidRPr="002768FB">
              <w:rPr>
                <w:rFonts w:ascii="Open Sans" w:hAnsi="Open Sans" w:cs="Open Sans"/>
                <w:szCs w:val="22"/>
                <w:lang w:val="pl-PL" w:eastAsia="pl-PL"/>
              </w:rPr>
              <w:t>wszelkich przypadkach niewykonania obowiązków administratora, naruszenia tajemnicy danych osobowych lub ich niewłaściwego wykorzystania;</w:t>
            </w:r>
          </w:p>
          <w:p w14:paraId="44C512B3" w14:textId="77777777" w:rsidR="00A614B5" w:rsidRPr="002768FB" w:rsidRDefault="00A614B5" w:rsidP="0078277D">
            <w:pPr>
              <w:pStyle w:val="CMSHeadL7"/>
              <w:numPr>
                <w:ilvl w:val="0"/>
                <w:numId w:val="34"/>
              </w:numPr>
              <w:tabs>
                <w:tab w:val="left" w:pos="284"/>
              </w:tabs>
              <w:spacing w:after="120"/>
              <w:ind w:left="723"/>
              <w:rPr>
                <w:rFonts w:ascii="Open Sans" w:hAnsi="Open Sans" w:cs="Open Sans"/>
                <w:szCs w:val="22"/>
                <w:lang w:val="pl-PL" w:eastAsia="pl-PL"/>
              </w:rPr>
            </w:pPr>
            <w:r w:rsidRPr="002768FB">
              <w:rPr>
                <w:rFonts w:ascii="Open Sans" w:hAnsi="Open Sans" w:cs="Open Sans"/>
                <w:szCs w:val="22"/>
                <w:lang w:val="pl-PL" w:eastAsia="pl-PL"/>
              </w:rPr>
              <w:t>wszelkich czynnościach lub postępowaniach prowadzonych w szczególności przez organ nadzorczy, urzędy państwowe, policję lub sąd.</w:t>
            </w:r>
          </w:p>
          <w:p w14:paraId="576B3FDB" w14:textId="77777777" w:rsidR="00A614B5" w:rsidRPr="002768FB" w:rsidRDefault="00A614B5" w:rsidP="0036097E">
            <w:pPr>
              <w:pStyle w:val="Akapitzlist"/>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hAnsi="Open Sans" w:cs="Open Sans"/>
              </w:rPr>
              <w:lastRenderedPageBreak/>
              <w:t>Strony zobowiązują się wzajemnie informować o żądaniach realizacji praw osób, których dane dotyczą z art. 15-22 RODO – w szczególności w odniesieniu do danych osobowych umieszczonych w Generatorze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2768FB">
              <w:rPr>
                <w:rFonts w:ascii="Open Sans" w:eastAsia="Times New Roman" w:hAnsi="Open Sans" w:cs="Open Sans"/>
                <w:lang w:eastAsia="pl-PL"/>
              </w:rPr>
              <w:t>.</w:t>
            </w:r>
          </w:p>
          <w:p w14:paraId="487DA4CD"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Strony oświadczają, że wdrożyły odpowiednie środki techniczne i organizacyjne, zapewniające adekwatny stopień bezpieczeństwa, odpowiadający ryzyku związanemu z przetwarzaniem danych osobowych, o których mowa w art. 32 RODO.</w:t>
            </w:r>
          </w:p>
          <w:p w14:paraId="17282A10"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 i 36 RODO.</w:t>
            </w:r>
          </w:p>
          <w:p w14:paraId="7AE25644"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eastAsia="Times New Roman" w:hAnsi="Open Sans" w:cs="Open Sans"/>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58146038" w14:textId="77777777" w:rsidR="00A614B5" w:rsidRPr="002768FB" w:rsidRDefault="00A614B5" w:rsidP="0036097E">
            <w:pPr>
              <w:numPr>
                <w:ilvl w:val="0"/>
                <w:numId w:val="33"/>
              </w:numPr>
              <w:tabs>
                <w:tab w:val="left" w:pos="456"/>
              </w:tabs>
              <w:autoSpaceDE w:val="0"/>
              <w:autoSpaceDN w:val="0"/>
              <w:adjustRightInd w:val="0"/>
              <w:spacing w:after="120"/>
              <w:ind w:left="284" w:hanging="284"/>
              <w:rPr>
                <w:rFonts w:ascii="Open Sans" w:eastAsia="Times New Roman" w:hAnsi="Open Sans" w:cs="Open Sans"/>
                <w:lang w:eastAsia="pl-PL"/>
              </w:rPr>
            </w:pPr>
            <w:r w:rsidRPr="002768FB">
              <w:rPr>
                <w:rFonts w:ascii="Open Sans" w:hAnsi="Open Sans" w:cs="Open Sans"/>
              </w:rPr>
              <w:t xml:space="preserve">W szczególności ochronie podlegają informacje dotyczące infrastruktury (w tym zwłaszcza teleinformatycznej) oraz rozwiązań technicznych, technologicznych, prawnych i organizacyjnych eksploatowanych urządzeń, systemów i sieci teleinformatycznych Zarządzającego FMP, uzyskanych w związku z zawarciem i wykonywaniem porozumienia niezależnie od formy zapisu, sposobu </w:t>
            </w:r>
            <w:r w:rsidRPr="002768FB">
              <w:rPr>
                <w:rFonts w:ascii="Open Sans" w:hAnsi="Open Sans" w:cs="Open Sans"/>
              </w:rPr>
              <w:lastRenderedPageBreak/>
              <w:t>przekazania lub uzyskania oraz źródła tych informacji.</w:t>
            </w:r>
          </w:p>
          <w:p w14:paraId="20BC2561" w14:textId="77777777" w:rsidR="00A614B5" w:rsidRPr="002768FB" w:rsidRDefault="00A614B5" w:rsidP="0078277D">
            <w:pPr>
              <w:pStyle w:val="Tekstpodstawowy"/>
              <w:rPr>
                <w:rFonts w:ascii="Open Sans" w:hAnsi="Open Sans" w:cs="Open Sans"/>
                <w:color w:val="000000" w:themeColor="text1"/>
              </w:rPr>
            </w:pPr>
          </w:p>
          <w:p w14:paraId="6CF2B654"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 19</w:t>
            </w:r>
          </w:p>
          <w:p w14:paraId="3649A848"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ZMIANY W UMOWIE PARTNERSKIEJ</w:t>
            </w:r>
          </w:p>
          <w:p w14:paraId="42C99E0F" w14:textId="77777777" w:rsidR="00A614B5" w:rsidRPr="002768FB" w:rsidRDefault="00A614B5" w:rsidP="0078277D">
            <w:pPr>
              <w:pStyle w:val="Tekstpodstawowy"/>
              <w:numPr>
                <w:ilvl w:val="3"/>
                <w:numId w:val="34"/>
              </w:numPr>
              <w:ind w:left="284" w:hanging="284"/>
              <w:rPr>
                <w:rFonts w:ascii="Open Sans" w:hAnsi="Open Sans" w:cs="Open Sans"/>
                <w:color w:val="000000" w:themeColor="text1"/>
              </w:rPr>
            </w:pPr>
            <w:r w:rsidRPr="002768FB">
              <w:rPr>
                <w:rFonts w:ascii="Open Sans" w:hAnsi="Open Sans" w:cs="Open Sans"/>
              </w:rPr>
              <w:t>Zmiany w umowie partnerskiej muszą zostać uzgodnione przez wszystkie Strony i wprowadzone na piśmie poprzez podpisanie aneksu do umowy. Beneficjent małego projektu przekazuje Zarządzającemu FMP zmienioną umowę nie później niż w terminie do 30 dni od zawarcia aneksu.</w:t>
            </w:r>
          </w:p>
          <w:p w14:paraId="4BC17F5D" w14:textId="77777777" w:rsidR="00A614B5" w:rsidRPr="002768FB" w:rsidRDefault="00A614B5" w:rsidP="0078277D">
            <w:pPr>
              <w:pStyle w:val="Tekstpodstawowy"/>
              <w:numPr>
                <w:ilvl w:val="3"/>
                <w:numId w:val="34"/>
              </w:numPr>
              <w:ind w:left="284" w:hanging="284"/>
              <w:rPr>
                <w:rFonts w:ascii="Open Sans" w:hAnsi="Open Sans" w:cs="Open Sans"/>
                <w:color w:val="000000" w:themeColor="text1"/>
              </w:rPr>
            </w:pPr>
            <w:r w:rsidRPr="002768FB">
              <w:rPr>
                <w:rFonts w:ascii="Open Sans" w:hAnsi="Open Sans" w:cs="Open Sans"/>
              </w:rPr>
              <w:t>Zmiany istotne w umowie o dofinansowanie małego projektu wymagają aneksu do umowy partnerskiej przed złożeniem kolejnego wniosku o płatność dla projektu.</w:t>
            </w:r>
          </w:p>
          <w:p w14:paraId="593FEB6D" w14:textId="77777777" w:rsidR="00A614B5" w:rsidRPr="002768FB" w:rsidRDefault="00A614B5" w:rsidP="0078277D">
            <w:pPr>
              <w:pStyle w:val="Tekstpodstawowy"/>
              <w:numPr>
                <w:ilvl w:val="3"/>
                <w:numId w:val="34"/>
              </w:numPr>
              <w:ind w:left="284" w:hanging="284"/>
              <w:rPr>
                <w:rFonts w:ascii="Open Sans" w:hAnsi="Open Sans" w:cs="Open Sans"/>
                <w:color w:val="000000" w:themeColor="text1"/>
              </w:rPr>
            </w:pPr>
            <w:r w:rsidRPr="002768FB">
              <w:rPr>
                <w:rFonts w:ascii="Open Sans" w:hAnsi="Open Sans" w:cs="Open Sans"/>
              </w:rPr>
              <w:t>Zmiana rachunku bankowego Partnera małego projektu, kodu SWIFT lub IBAN, a także zmiana nazwy i adresu banku, w którym rachunek został założony jest zgłaszana Beneficjentowi małego projektu na piśmie przez Partnera małego projektu. W przypadku, gdy Partner małego projektu nie poinformuje Beneficjenta małego projektu o zmianie swojego rachunku bankowego dany Partner małego projektu ponosi wszystkie związane z tym koszty.</w:t>
            </w:r>
          </w:p>
          <w:p w14:paraId="043789DF" w14:textId="77777777" w:rsidR="00A614B5" w:rsidRPr="002768FB" w:rsidRDefault="00A614B5" w:rsidP="0078277D">
            <w:pPr>
              <w:pStyle w:val="Tekstpodstawowy"/>
              <w:numPr>
                <w:ilvl w:val="3"/>
                <w:numId w:val="34"/>
              </w:numPr>
              <w:ind w:left="284" w:hanging="284"/>
              <w:rPr>
                <w:rFonts w:ascii="Open Sans" w:hAnsi="Open Sans" w:cs="Open Sans"/>
                <w:color w:val="000000" w:themeColor="text1"/>
              </w:rPr>
            </w:pPr>
            <w:r w:rsidRPr="002768FB">
              <w:rPr>
                <w:rFonts w:ascii="Open Sans" w:hAnsi="Open Sans" w:cs="Open Sans"/>
              </w:rPr>
              <w:t>Żadna ze Stron nie ponosi odpowiedzialności za nieprzestrzeganie zobowiązań wynikających z umowy w przypadku działania siły wyższej. Partner małego projektu lub Beneficjent małego projektu musi niezwłocznie poinformować pozostałych Partnerów i Beneficjenta małego projektu o zaistnieniu siły wyższej, wpływającej na realizację umowy lub uniemożliwiającej jej realizację, na piśmie. Beneficjent małego projektu, na podstawie uzgodnień z Zarządzającym FMP, informuje Partnera/ów projektu o skutkach działania siły wyższej dla realizacji projektu.</w:t>
            </w:r>
          </w:p>
          <w:p w14:paraId="61B0D83F"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5864D77B" w14:textId="77777777" w:rsidR="00A614B5" w:rsidRPr="002768FB" w:rsidRDefault="00A614B5" w:rsidP="0078277D">
            <w:pPr>
              <w:spacing w:after="120"/>
              <w:jc w:val="center"/>
              <w:rPr>
                <w:rFonts w:ascii="Open Sans" w:hAnsi="Open Sans" w:cs="Open Sans"/>
                <w:b/>
                <w:bCs/>
              </w:rPr>
            </w:pPr>
            <w:r w:rsidRPr="002768FB">
              <w:rPr>
                <w:rFonts w:ascii="Open Sans" w:hAnsi="Open Sans" w:cs="Open Sans"/>
                <w:b/>
                <w:bCs/>
              </w:rPr>
              <w:t>§ 20</w:t>
            </w:r>
          </w:p>
          <w:p w14:paraId="2FAB676C" w14:textId="77777777" w:rsidR="00A614B5" w:rsidRPr="002768FB" w:rsidRDefault="00A614B5" w:rsidP="0078277D">
            <w:pPr>
              <w:spacing w:after="120"/>
              <w:jc w:val="center"/>
              <w:rPr>
                <w:rFonts w:ascii="Open Sans" w:hAnsi="Open Sans" w:cs="Open Sans"/>
              </w:rPr>
            </w:pPr>
            <w:r w:rsidRPr="002768FB">
              <w:rPr>
                <w:rFonts w:ascii="Open Sans" w:hAnsi="Open Sans" w:cs="Open Sans"/>
                <w:b/>
                <w:bCs/>
              </w:rPr>
              <w:t>PRAWO ROZSTRZYGAJĄCE ORAZ JURYSDYKCJA</w:t>
            </w:r>
          </w:p>
          <w:p w14:paraId="5DAB56A0" w14:textId="77777777" w:rsidR="00A614B5" w:rsidRPr="002768FB" w:rsidRDefault="00A614B5" w:rsidP="0078277D">
            <w:pPr>
              <w:pStyle w:val="tm"/>
              <w:numPr>
                <w:ilvl w:val="0"/>
                <w:numId w:val="36"/>
              </w:numPr>
              <w:spacing w:after="120"/>
              <w:ind w:left="284" w:right="72" w:hanging="284"/>
              <w:jc w:val="left"/>
              <w:rPr>
                <w:rFonts w:ascii="Open Sans" w:hAnsi="Open Sans" w:cs="Open Sans"/>
                <w:color w:val="000000" w:themeColor="text1"/>
                <w:sz w:val="22"/>
                <w:szCs w:val="22"/>
              </w:rPr>
            </w:pPr>
            <w:r w:rsidRPr="002768FB">
              <w:rPr>
                <w:rFonts w:ascii="Open Sans" w:hAnsi="Open Sans" w:cs="Open Sans"/>
                <w:color w:val="000000" w:themeColor="text1"/>
                <w:sz w:val="22"/>
                <w:szCs w:val="22"/>
              </w:rPr>
              <w:lastRenderedPageBreak/>
              <w:t xml:space="preserve">W przypadku sporu umowa </w:t>
            </w:r>
            <w:r w:rsidRPr="002768FB">
              <w:rPr>
                <w:rFonts w:ascii="Open Sans" w:hAnsi="Open Sans" w:cs="Open Sans"/>
                <w:sz w:val="22"/>
                <w:szCs w:val="22"/>
              </w:rPr>
              <w:t xml:space="preserve">podlega prawu państwa Beneficjenta małego projektu. </w:t>
            </w:r>
          </w:p>
          <w:p w14:paraId="11272167" w14:textId="77777777" w:rsidR="00A614B5" w:rsidRPr="002768FB" w:rsidRDefault="00A614B5" w:rsidP="0078277D">
            <w:pPr>
              <w:pStyle w:val="tm"/>
              <w:numPr>
                <w:ilvl w:val="0"/>
                <w:numId w:val="36"/>
              </w:numPr>
              <w:spacing w:after="120"/>
              <w:ind w:left="284" w:right="72" w:hanging="284"/>
              <w:jc w:val="left"/>
              <w:rPr>
                <w:rFonts w:ascii="Open Sans" w:hAnsi="Open Sans" w:cs="Open Sans"/>
                <w:color w:val="000000" w:themeColor="text1"/>
                <w:sz w:val="22"/>
                <w:szCs w:val="22"/>
              </w:rPr>
            </w:pPr>
            <w:r w:rsidRPr="002768FB">
              <w:rPr>
                <w:rFonts w:ascii="Open Sans" w:hAnsi="Open Sans" w:cs="Open Sans"/>
                <w:sz w:val="22"/>
                <w:szCs w:val="22"/>
              </w:rPr>
              <w:t>W przypadku zaistnienia sporu między Stronami odnośnie interpretacji lub realizacji  umowy, Strony będą dążyć do jego polubownego rozstrzygnięcia.</w:t>
            </w:r>
            <w:r w:rsidRPr="002768FB">
              <w:rPr>
                <w:rFonts w:ascii="Open Sans" w:hAnsi="Open Sans" w:cs="Open Sans"/>
                <w:color w:val="000000" w:themeColor="text1"/>
                <w:sz w:val="22"/>
                <w:szCs w:val="22"/>
              </w:rPr>
              <w:t xml:space="preserve"> </w:t>
            </w:r>
            <w:r w:rsidRPr="002768FB">
              <w:rPr>
                <w:rFonts w:ascii="Open Sans" w:hAnsi="Open Sans" w:cs="Open Sans"/>
                <w:sz w:val="22"/>
                <w:szCs w:val="22"/>
              </w:rPr>
              <w:t xml:space="preserve">Jeżeli Strony nie uzgodnią inaczej, postępowanie koncyliacyjne będzie prowadzone w języku Beneficjenta małego projektu, z udziałem tłumacza w języku Partnera małego projektu. </w:t>
            </w:r>
          </w:p>
          <w:p w14:paraId="253927C3" w14:textId="77777777" w:rsidR="00A614B5" w:rsidRPr="002768FB" w:rsidRDefault="00A614B5" w:rsidP="0078277D">
            <w:pPr>
              <w:pStyle w:val="tm"/>
              <w:numPr>
                <w:ilvl w:val="0"/>
                <w:numId w:val="36"/>
              </w:numPr>
              <w:spacing w:after="120"/>
              <w:ind w:left="284" w:right="72" w:hanging="284"/>
              <w:jc w:val="left"/>
              <w:rPr>
                <w:rFonts w:ascii="Open Sans" w:hAnsi="Open Sans" w:cs="Open Sans"/>
                <w:color w:val="000000" w:themeColor="text1"/>
                <w:sz w:val="22"/>
                <w:szCs w:val="22"/>
              </w:rPr>
            </w:pPr>
            <w:r w:rsidRPr="002768FB">
              <w:rPr>
                <w:rFonts w:ascii="Open Sans" w:hAnsi="Open Sans" w:cs="Open Sans"/>
                <w:color w:val="000000" w:themeColor="text1"/>
                <w:sz w:val="22"/>
                <w:szCs w:val="22"/>
              </w:rPr>
              <w:t xml:space="preserve">W przypadku gdy spór nie zostanie rozstrzygnięty na drodze negocjacji polubownych, będzie on rozstrzygany przez sąd powszechny właściwy dla siedziby Beneficjenta małego projektu. </w:t>
            </w:r>
          </w:p>
          <w:p w14:paraId="1CB73849"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3BF71732" w14:textId="77777777" w:rsidR="00A614B5" w:rsidRPr="002768FB" w:rsidRDefault="00A614B5" w:rsidP="0078277D">
            <w:pPr>
              <w:spacing w:after="120"/>
              <w:jc w:val="center"/>
              <w:rPr>
                <w:rFonts w:ascii="Open Sans" w:hAnsi="Open Sans" w:cs="Open Sans"/>
                <w:b/>
                <w:color w:val="000000" w:themeColor="text1"/>
              </w:rPr>
            </w:pPr>
            <w:r w:rsidRPr="002768FB">
              <w:rPr>
                <w:rFonts w:ascii="Open Sans" w:hAnsi="Open Sans" w:cs="Open Sans"/>
                <w:b/>
                <w:color w:val="000000" w:themeColor="text1"/>
              </w:rPr>
              <w:t>§ 21</w:t>
            </w:r>
          </w:p>
          <w:p w14:paraId="1141A85E" w14:textId="77777777" w:rsidR="00A614B5" w:rsidRPr="002768FB" w:rsidRDefault="00A614B5"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rPr>
              <w:t>ROZWIĄZANIE UMOWY</w:t>
            </w:r>
          </w:p>
          <w:p w14:paraId="1EE4D167" w14:textId="77777777" w:rsidR="00A614B5" w:rsidRPr="002768FB" w:rsidRDefault="00A614B5" w:rsidP="0078277D">
            <w:pPr>
              <w:pStyle w:val="Tekstpodstawowy"/>
              <w:numPr>
                <w:ilvl w:val="0"/>
                <w:numId w:val="39"/>
              </w:numPr>
              <w:ind w:left="284" w:hanging="284"/>
              <w:rPr>
                <w:rFonts w:ascii="Open Sans" w:hAnsi="Open Sans" w:cs="Open Sans"/>
                <w:color w:val="000000" w:themeColor="text1"/>
              </w:rPr>
            </w:pPr>
            <w:r w:rsidRPr="002768FB">
              <w:rPr>
                <w:rFonts w:ascii="Open Sans" w:hAnsi="Open Sans" w:cs="Open Sans"/>
                <w:color w:val="000000" w:themeColor="text1"/>
              </w:rPr>
              <w:t>Beneficjentowi małego projektu przysługuje prawo do rozwiązania umowy, w przypadku gdy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w:t>
            </w:r>
          </w:p>
          <w:p w14:paraId="4B42192F"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otrzymał dofinansowanie na podstawie:</w:t>
            </w:r>
          </w:p>
          <w:p w14:paraId="41CD05D4" w14:textId="77777777" w:rsidR="00A614B5" w:rsidRPr="002768FB" w:rsidRDefault="00A614B5" w:rsidP="0078277D">
            <w:pPr>
              <w:pStyle w:val="Tekstpodstawowy"/>
              <w:numPr>
                <w:ilvl w:val="0"/>
                <w:numId w:val="40"/>
              </w:numPr>
              <w:rPr>
                <w:rFonts w:ascii="Open Sans" w:hAnsi="Open Sans" w:cs="Open Sans"/>
                <w:color w:val="000000" w:themeColor="text1"/>
              </w:rPr>
            </w:pPr>
            <w:r w:rsidRPr="002768FB">
              <w:rPr>
                <w:rFonts w:ascii="Open Sans" w:hAnsi="Open Sans" w:cs="Open Sans"/>
                <w:color w:val="000000" w:themeColor="text1"/>
              </w:rPr>
              <w:t>nieprawdziwych lub niekompletnych oświadczeń deklaracji lub dokumentów,</w:t>
            </w:r>
          </w:p>
          <w:p w14:paraId="7165631D" w14:textId="77777777" w:rsidR="00A614B5" w:rsidRPr="002768FB" w:rsidRDefault="00A614B5" w:rsidP="0078277D">
            <w:pPr>
              <w:pStyle w:val="Tekstpodstawowy"/>
              <w:numPr>
                <w:ilvl w:val="0"/>
                <w:numId w:val="40"/>
              </w:numPr>
              <w:rPr>
                <w:rFonts w:ascii="Open Sans" w:hAnsi="Open Sans" w:cs="Open Sans"/>
                <w:color w:val="000000" w:themeColor="text1"/>
              </w:rPr>
            </w:pPr>
            <w:r w:rsidRPr="002768FB">
              <w:rPr>
                <w:rFonts w:ascii="Open Sans" w:hAnsi="Open Sans" w:cs="Open Sans"/>
                <w:color w:val="000000" w:themeColor="text1"/>
              </w:rPr>
              <w:t>zatajenia informacji, mimo obowiązku ich ujawnienia, w celu sprzeniewierzenia lub bezprawnego zatrzymania otrzymanego dofinansowania,</w:t>
            </w:r>
          </w:p>
          <w:p w14:paraId="59984C37"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realizując umowę nie przestrzegał przepisów krajowych lub unijnych lub postanowień dokumentów, o których mowa w § 2 ust. 4 pkt. 2) i 3),</w:t>
            </w:r>
          </w:p>
          <w:p w14:paraId="42B0BD69"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wykorzystał całość lub część przyznanego dofinansowania niezgodnie z przeznaczeniem, bądź z naruszeniem prawa krajowego i unijnego, aktualnych dokumentów programowych oraz zasad i wytycznych krajowych i unijnych lub niezgodnie z postanowieniami umowy lub pobrał całość lub część przyznanych środków nienależnie lub w nadmiernej wysokości,</w:t>
            </w:r>
          </w:p>
          <w:p w14:paraId="115F4069"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lastRenderedPageBreak/>
              <w:t>z przyczyn przez siebie zawinionych:</w:t>
            </w:r>
          </w:p>
          <w:p w14:paraId="0E36B8C4" w14:textId="77777777" w:rsidR="00A614B5" w:rsidRPr="002768FB" w:rsidRDefault="00A614B5" w:rsidP="0078277D">
            <w:pPr>
              <w:pStyle w:val="Tekstpodstawowy"/>
              <w:numPr>
                <w:ilvl w:val="0"/>
                <w:numId w:val="41"/>
              </w:numPr>
              <w:ind w:left="851" w:hanging="250"/>
              <w:rPr>
                <w:rFonts w:ascii="Open Sans" w:hAnsi="Open Sans" w:cs="Open Sans"/>
                <w:color w:val="000000" w:themeColor="text1"/>
              </w:rPr>
            </w:pPr>
            <w:r w:rsidRPr="002768FB">
              <w:rPr>
                <w:rFonts w:ascii="Open Sans" w:hAnsi="Open Sans" w:cs="Open Sans"/>
                <w:color w:val="000000" w:themeColor="text1"/>
              </w:rPr>
              <w:t xml:space="preserve">nie rozpoczął rzeczowej realizacji małego projektu </w:t>
            </w:r>
            <w:r w:rsidRPr="002768FB">
              <w:rPr>
                <w:rFonts w:ascii="Open Sans" w:hAnsi="Open Sans" w:cs="Open Sans"/>
              </w:rPr>
              <w:t xml:space="preserve">w terminie wskazanym we wniosku o dofinansowanie, </w:t>
            </w:r>
          </w:p>
          <w:p w14:paraId="645AE8A7" w14:textId="77777777" w:rsidR="00A614B5" w:rsidRPr="002768FB" w:rsidRDefault="00A614B5" w:rsidP="0078277D">
            <w:pPr>
              <w:pStyle w:val="Tekstpodstawowy"/>
              <w:numPr>
                <w:ilvl w:val="0"/>
                <w:numId w:val="41"/>
              </w:numPr>
              <w:ind w:left="851" w:hanging="250"/>
              <w:rPr>
                <w:rFonts w:ascii="Open Sans" w:hAnsi="Open Sans" w:cs="Open Sans"/>
                <w:color w:val="000000" w:themeColor="text1"/>
              </w:rPr>
            </w:pPr>
            <w:r w:rsidRPr="002768FB">
              <w:rPr>
                <w:rFonts w:ascii="Open Sans" w:hAnsi="Open Sans" w:cs="Open Sans"/>
                <w:color w:val="000000" w:themeColor="text1"/>
              </w:rPr>
              <w:t>nie osiągnął zamierzonych wskaźników produktów zadań, za których realizację odpowiada,</w:t>
            </w:r>
          </w:p>
          <w:p w14:paraId="0E9C4A61"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 xml:space="preserve">nie jest w stanie zakończyć rzeczowej realizacji zadań małego projektu, za których realizację odpowiada w terminie wskazanym w umowie o dofinansowanie małego projektu, </w:t>
            </w:r>
          </w:p>
          <w:p w14:paraId="1CDE1A72"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zaprzestał realizacji zadań małego projektu, za które odpowiada lub realizuje je w sposób niezgodny z umową,</w:t>
            </w:r>
          </w:p>
          <w:p w14:paraId="0FA94B87"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odmawia poddania się kontroli lub audytowi upoważnionych instytucji,</w:t>
            </w:r>
          </w:p>
          <w:p w14:paraId="6CC331CA"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nie wprowadził środków zaradczych w stosunku do ustalonych nieprawidłowości we wskazanym terminie,</w:t>
            </w:r>
          </w:p>
          <w:p w14:paraId="1759F19F"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jest w stanie likwidacji lub gdy podlega zarządowi komisarycznemu lub gdy zawiesił swoją działalność gospodarczą lub jest przedmiotem podobnego postępowania,</w:t>
            </w:r>
          </w:p>
          <w:p w14:paraId="70970F24"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nie poinformował Beneficjenta małego projektu o takiej zmianie swojego statusu prawnego, która skutkuje niespełnieniem przez niego/niech wymagań określonych w programie,</w:t>
            </w:r>
          </w:p>
          <w:p w14:paraId="6E2CC2A0" w14:textId="77777777" w:rsidR="00A614B5" w:rsidRPr="002768FB" w:rsidRDefault="00A614B5" w:rsidP="0078277D">
            <w:pPr>
              <w:pStyle w:val="Tekstpodstawowy"/>
              <w:numPr>
                <w:ilvl w:val="0"/>
                <w:numId w:val="38"/>
              </w:numPr>
              <w:ind w:left="601" w:hanging="284"/>
              <w:rPr>
                <w:rFonts w:ascii="Open Sans" w:hAnsi="Open Sans" w:cs="Open Sans"/>
                <w:color w:val="000000" w:themeColor="text1"/>
              </w:rPr>
            </w:pPr>
            <w:r w:rsidRPr="002768FB">
              <w:rPr>
                <w:rFonts w:ascii="Open Sans" w:hAnsi="Open Sans" w:cs="Open Sans"/>
                <w:color w:val="000000" w:themeColor="text1"/>
              </w:rPr>
              <w:t>toczy się wobec niego postępowanie karne w sprawie nadużyć o charakterze korupcyjnym na szkodę interesów finansowych Unii Europejskiej.</w:t>
            </w:r>
          </w:p>
          <w:p w14:paraId="4633595A" w14:textId="77777777" w:rsidR="00A614B5" w:rsidRPr="002768FB" w:rsidRDefault="00A614B5" w:rsidP="0078277D">
            <w:pPr>
              <w:pStyle w:val="Tekstpodstawowy"/>
              <w:numPr>
                <w:ilvl w:val="0"/>
                <w:numId w:val="39"/>
              </w:numPr>
              <w:ind w:left="284" w:hanging="284"/>
              <w:rPr>
                <w:rFonts w:ascii="Open Sans" w:hAnsi="Open Sans" w:cs="Open Sans"/>
                <w:color w:val="000000" w:themeColor="text1"/>
              </w:rPr>
            </w:pPr>
            <w:r w:rsidRPr="002768FB">
              <w:rPr>
                <w:rFonts w:ascii="Open Sans" w:hAnsi="Open Sans" w:cs="Open Sans"/>
                <w:color w:val="000000" w:themeColor="text1"/>
              </w:rPr>
              <w:t>W przypadku rozwiązania umowy z powodów, o których mowa w ust. 1,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zwracają wypłacone dofinansowanie zgodnie z § 11 umowy. </w:t>
            </w:r>
          </w:p>
          <w:p w14:paraId="3AF7BAD2" w14:textId="77777777" w:rsidR="00A614B5" w:rsidRPr="002768FB" w:rsidRDefault="00A614B5" w:rsidP="0078277D">
            <w:pPr>
              <w:pStyle w:val="Tekstpodstawowy"/>
              <w:numPr>
                <w:ilvl w:val="0"/>
                <w:numId w:val="39"/>
              </w:numPr>
              <w:ind w:left="284" w:hanging="284"/>
              <w:rPr>
                <w:rFonts w:ascii="Open Sans" w:hAnsi="Open Sans" w:cs="Open Sans"/>
                <w:color w:val="000000" w:themeColor="text1"/>
              </w:rPr>
            </w:pPr>
            <w:r w:rsidRPr="002768FB">
              <w:rPr>
                <w:rFonts w:ascii="Open Sans" w:hAnsi="Open Sans" w:cs="Open Sans"/>
                <w:color w:val="000000" w:themeColor="text1"/>
              </w:rPr>
              <w:t>W wyniku wystąpienia okoliczności, które uniemożliwiają dalsze wykonywanie obowiązków wynikających z umowy, może ona zostać rozwiązana na podstawie zgodnej woli Stron.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ma wówczas prawo do zachowania otrzymanego </w:t>
            </w:r>
            <w:r w:rsidRPr="002768FB">
              <w:rPr>
                <w:rFonts w:ascii="Open Sans" w:hAnsi="Open Sans" w:cs="Open Sans"/>
                <w:color w:val="000000" w:themeColor="text1"/>
              </w:rPr>
              <w:lastRenderedPageBreak/>
              <w:t>dofinansowania wyłącznie w tej części wydatków, która odpowiada prawidłowo zrealizowanej części małego projektu. Umowa może być rozwiązana na pisemny wniosek Partnera/ów małego projektu, jeśli zwróci on przyznane dofinansowanie zgodnie z § 11 umowy o dofinansowanie, z zachowaniem § 16 umowy.</w:t>
            </w:r>
          </w:p>
          <w:p w14:paraId="4CC6DE0F" w14:textId="77777777" w:rsidR="00A614B5" w:rsidRPr="002768FB" w:rsidRDefault="00A614B5" w:rsidP="0078277D">
            <w:pPr>
              <w:pStyle w:val="Tekstpodstawowy"/>
              <w:numPr>
                <w:ilvl w:val="0"/>
                <w:numId w:val="39"/>
              </w:numPr>
              <w:ind w:left="284" w:hanging="284"/>
              <w:rPr>
                <w:rFonts w:ascii="Open Sans" w:hAnsi="Open Sans" w:cs="Open Sans"/>
                <w:color w:val="000000" w:themeColor="text1"/>
              </w:rPr>
            </w:pPr>
            <w:r w:rsidRPr="002768FB">
              <w:rPr>
                <w:rFonts w:ascii="Open Sans" w:hAnsi="Open Sans" w:cs="Open Sans"/>
                <w:color w:val="000000" w:themeColor="text1"/>
              </w:rPr>
              <w:t>Niezależnie od powodów rozwiązania umowy Partner/</w:t>
            </w:r>
            <w:proofErr w:type="spellStart"/>
            <w:r w:rsidRPr="002768FB">
              <w:rPr>
                <w:rFonts w:ascii="Open Sans" w:hAnsi="Open Sans" w:cs="Open Sans"/>
                <w:color w:val="000000" w:themeColor="text1"/>
              </w:rPr>
              <w:t>rzy</w:t>
            </w:r>
            <w:proofErr w:type="spellEnd"/>
            <w:r w:rsidRPr="002768FB">
              <w:rPr>
                <w:rFonts w:ascii="Open Sans" w:hAnsi="Open Sans" w:cs="Open Sans"/>
                <w:color w:val="000000" w:themeColor="text1"/>
              </w:rPr>
              <w:t xml:space="preserve"> małego projektu jest zobowiązany zarchiwizować dokumenty mające związek z jego wdrażaniem w okresie, o którym mowa w § 6 ust. 2 pkt. 15 umowy. </w:t>
            </w:r>
          </w:p>
          <w:p w14:paraId="0441C224" w14:textId="77777777" w:rsidR="00A614B5" w:rsidRPr="002768FB" w:rsidRDefault="00A614B5" w:rsidP="0078277D">
            <w:pPr>
              <w:widowControl w:val="0"/>
              <w:tabs>
                <w:tab w:val="left" w:pos="677"/>
              </w:tabs>
              <w:autoSpaceDE w:val="0"/>
              <w:autoSpaceDN w:val="0"/>
              <w:spacing w:after="120"/>
              <w:rPr>
                <w:rFonts w:ascii="Open Sans" w:hAnsi="Open Sans" w:cs="Open Sans"/>
              </w:rPr>
            </w:pPr>
          </w:p>
          <w:p w14:paraId="69C186A3" w14:textId="77777777" w:rsidR="00A614B5" w:rsidRPr="002768FB" w:rsidRDefault="00A614B5" w:rsidP="0078277D">
            <w:pPr>
              <w:pStyle w:val="Akapitzlist12"/>
              <w:spacing w:after="120"/>
              <w:ind w:left="0"/>
              <w:contextualSpacing w:val="0"/>
              <w:rPr>
                <w:rFonts w:ascii="Open Sans" w:hAnsi="Open Sans" w:cs="Open Sans"/>
                <w:color w:val="000000" w:themeColor="text1"/>
                <w:lang w:eastAsia="pl-PL"/>
              </w:rPr>
            </w:pPr>
            <w:r w:rsidRPr="002768FB">
              <w:rPr>
                <w:rFonts w:ascii="Open Sans" w:hAnsi="Open Sans" w:cs="Open Sans"/>
                <w:color w:val="000000" w:themeColor="text1"/>
                <w:lang w:eastAsia="pl-PL"/>
              </w:rPr>
              <w:t>§ 22</w:t>
            </w:r>
          </w:p>
          <w:p w14:paraId="405717D2" w14:textId="77777777" w:rsidR="00A614B5" w:rsidRPr="002768FB" w:rsidRDefault="00A614B5" w:rsidP="0078277D">
            <w:pPr>
              <w:pStyle w:val="Akapitzlist12"/>
              <w:spacing w:after="120"/>
              <w:ind w:left="0"/>
              <w:contextualSpacing w:val="0"/>
              <w:rPr>
                <w:rFonts w:ascii="Open Sans" w:hAnsi="Open Sans" w:cs="Open Sans"/>
                <w:color w:val="000000" w:themeColor="text1"/>
                <w:lang w:eastAsia="pl-PL"/>
              </w:rPr>
            </w:pPr>
            <w:r w:rsidRPr="002768FB">
              <w:rPr>
                <w:rFonts w:ascii="Open Sans" w:hAnsi="Open Sans" w:cs="Open Sans"/>
                <w:color w:val="000000" w:themeColor="text1"/>
                <w:lang w:eastAsia="pl-PL"/>
              </w:rPr>
              <w:t>POSTANOWIENIA KOŃCOWE</w:t>
            </w:r>
          </w:p>
          <w:p w14:paraId="6839AFC0"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 xml:space="preserve">Strony umowy komunikują się ze sobą za pomocą </w:t>
            </w:r>
            <w:r w:rsidRPr="002768FB">
              <w:rPr>
                <w:rFonts w:ascii="Open Sans" w:hAnsi="Open Sans" w:cs="Open Sans"/>
                <w:shd w:val="clear" w:color="auto" w:fill="D9D9D9" w:themeFill="background1" w:themeFillShade="D9"/>
              </w:rPr>
              <w:t>………………… [należy uzupełnić]</w:t>
            </w:r>
            <w:r w:rsidRPr="002768FB">
              <w:rPr>
                <w:rFonts w:ascii="Open Sans" w:hAnsi="Open Sans" w:cs="Open Sans"/>
              </w:rPr>
              <w:t>.</w:t>
            </w:r>
          </w:p>
          <w:p w14:paraId="08183823" w14:textId="77777777" w:rsidR="00A614B5" w:rsidRPr="002768FB" w:rsidRDefault="00A614B5" w:rsidP="0078277D">
            <w:pPr>
              <w:pStyle w:val="Akapitzlist"/>
              <w:numPr>
                <w:ilvl w:val="0"/>
                <w:numId w:val="35"/>
              </w:numPr>
              <w:autoSpaceDN w:val="0"/>
              <w:spacing w:after="120"/>
              <w:ind w:left="360"/>
              <w:contextualSpacing w:val="0"/>
              <w:rPr>
                <w:rFonts w:ascii="Open Sans" w:hAnsi="Open Sans" w:cs="Open Sans"/>
              </w:rPr>
            </w:pPr>
            <w:r w:rsidRPr="002768FB">
              <w:rPr>
                <w:rFonts w:ascii="Open Sans" w:hAnsi="Open Sans" w:cs="Open Sans"/>
              </w:rPr>
              <w:t xml:space="preserve">Umowa została sporządzona w </w:t>
            </w:r>
            <w:r w:rsidRPr="002768FB">
              <w:rPr>
                <w:rFonts w:ascii="Open Sans" w:hAnsi="Open Sans" w:cs="Open Sans"/>
                <w:shd w:val="clear" w:color="auto" w:fill="D9D9D9" w:themeFill="background1" w:themeFillShade="D9"/>
              </w:rPr>
              <w:t>…………………...</w:t>
            </w:r>
            <w:r w:rsidRPr="002768FB">
              <w:rPr>
                <w:rFonts w:ascii="Open Sans" w:hAnsi="Open Sans" w:cs="Open Sans"/>
              </w:rPr>
              <w:t xml:space="preserve"> egzemplarzach. Każda ze Stron otrzymuje </w:t>
            </w:r>
            <w:r w:rsidRPr="002768FB">
              <w:rPr>
                <w:rFonts w:ascii="Open Sans" w:hAnsi="Open Sans" w:cs="Open Sans"/>
                <w:shd w:val="clear" w:color="auto" w:fill="D9D9D9" w:themeFill="background1" w:themeFillShade="D9"/>
              </w:rPr>
              <w:t>…………………...</w:t>
            </w:r>
            <w:r w:rsidRPr="002768FB">
              <w:rPr>
                <w:rFonts w:ascii="Open Sans" w:hAnsi="Open Sans" w:cs="Open Sans"/>
              </w:rPr>
              <w:t xml:space="preserve"> oryginalny egzemplarz umowy.</w:t>
            </w:r>
          </w:p>
          <w:p w14:paraId="242E52F6"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bCs/>
                <w:color w:val="000000" w:themeColor="text1"/>
              </w:rPr>
            </w:pPr>
            <w:r w:rsidRPr="002768FB">
              <w:rPr>
                <w:rFonts w:ascii="Open Sans" w:hAnsi="Open Sans" w:cs="Open Sans"/>
                <w:color w:val="000000" w:themeColor="text1"/>
              </w:rPr>
              <w:t>Umowa wchodzi w życie z dniem jej podpisania przez ostatnią ze Stron. Zgodnie ze słowacką Ustawą nr 211/2000 o dostępie do informacji publicznej umowa staje się prawomocna w dniu następnym po dniu jej opublikowania w Centralnym Rejestrze Umów prowadzonym przez Urząd Rady Ministrów Republiki Słowackiej, przy czym decydujące jest jej pierwsze opublikowanie.</w:t>
            </w:r>
          </w:p>
          <w:p w14:paraId="20315C58"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bCs/>
                <w:color w:val="000000" w:themeColor="text1"/>
              </w:rPr>
            </w:pPr>
            <w:r w:rsidRPr="002768FB">
              <w:rPr>
                <w:rFonts w:ascii="Open Sans" w:hAnsi="Open Sans" w:cs="Open Sans"/>
                <w:bCs/>
              </w:rPr>
              <w:t xml:space="preserve">Umowa została sporządzona w języku polskim i słowackim. </w:t>
            </w:r>
            <w:r w:rsidRPr="002768FB">
              <w:rPr>
                <w:rFonts w:ascii="Open Sans" w:eastAsia="Times New Roman" w:hAnsi="Open Sans" w:cs="Open Sans"/>
                <w:bCs/>
              </w:rPr>
              <w:t xml:space="preserve">W przypadku rozbieżności w zakresie interpretacji postanowień umowy wiążąca jest </w:t>
            </w:r>
            <w:r w:rsidRPr="002768FB">
              <w:rPr>
                <w:rFonts w:ascii="Open Sans" w:eastAsia="Times New Roman" w:hAnsi="Open Sans" w:cs="Open Sans"/>
                <w:bCs/>
                <w:highlight w:val="lightGray"/>
              </w:rPr>
              <w:t>polska/słowacka</w:t>
            </w:r>
            <w:r w:rsidRPr="002768FB">
              <w:rPr>
                <w:rFonts w:ascii="Open Sans" w:eastAsia="Times New Roman" w:hAnsi="Open Sans" w:cs="Open Sans"/>
                <w:bCs/>
              </w:rPr>
              <w:t xml:space="preserve"> wersja umowy </w:t>
            </w:r>
            <w:r w:rsidRPr="002768FB">
              <w:rPr>
                <w:rFonts w:ascii="Open Sans" w:hAnsi="Open Sans" w:cs="Open Sans"/>
                <w:bCs/>
                <w:color w:val="000000" w:themeColor="text1"/>
              </w:rPr>
              <w:t xml:space="preserve">[wpisać język właściwy dla kraju Beneficjenta małego projektu]. </w:t>
            </w:r>
          </w:p>
          <w:p w14:paraId="20B05F8E"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O ile Strony nie postanowią inaczej, komunikacja pomiędzy Stronami będzie odbywać się w językach polskim i słowackim.</w:t>
            </w:r>
          </w:p>
          <w:p w14:paraId="294E9E48"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Językiem komunikacji z Zarządzającym FMP jest język polski i słowacki.</w:t>
            </w:r>
          </w:p>
          <w:p w14:paraId="481B05E0" w14:textId="77777777" w:rsidR="00A614B5" w:rsidRPr="002768FB" w:rsidRDefault="00A614B5" w:rsidP="0078277D">
            <w:pPr>
              <w:pStyle w:val="Akapitzlist"/>
              <w:widowControl w:val="0"/>
              <w:numPr>
                <w:ilvl w:val="0"/>
                <w:numId w:val="35"/>
              </w:numPr>
              <w:tabs>
                <w:tab w:val="left" w:pos="675"/>
              </w:tabs>
              <w:autoSpaceDE w:val="0"/>
              <w:autoSpaceDN w:val="0"/>
              <w:spacing w:after="120"/>
              <w:ind w:left="360"/>
              <w:contextualSpacing w:val="0"/>
              <w:rPr>
                <w:rFonts w:ascii="Open Sans" w:hAnsi="Open Sans" w:cs="Open Sans"/>
              </w:rPr>
            </w:pPr>
            <w:r w:rsidRPr="002768FB">
              <w:rPr>
                <w:rFonts w:ascii="Open Sans" w:hAnsi="Open Sans" w:cs="Open Sans"/>
              </w:rPr>
              <w:t>Integralną częścią umowy są</w:t>
            </w:r>
            <w:r w:rsidRPr="002768FB">
              <w:rPr>
                <w:rFonts w:ascii="Open Sans" w:hAnsi="Open Sans" w:cs="Open Sans"/>
                <w:spacing w:val="-4"/>
              </w:rPr>
              <w:t xml:space="preserve"> </w:t>
            </w:r>
            <w:r w:rsidRPr="002768FB">
              <w:rPr>
                <w:rFonts w:ascii="Open Sans" w:hAnsi="Open Sans" w:cs="Open Sans"/>
              </w:rPr>
              <w:t>załączniki:</w:t>
            </w:r>
          </w:p>
          <w:p w14:paraId="4FBD346C"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lastRenderedPageBreak/>
              <w:t>załącznik nr 1 – kopia upoważnienia/pełnomocnictwa dla osoby reprezentującej Beneficjenta małego projektu</w:t>
            </w:r>
          </w:p>
          <w:p w14:paraId="2890E91B"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t>załącznik nr 2 – kopia upoważnienia/pełnomocnictwa dla osoby reprezentującej Partnera małego projektu</w:t>
            </w:r>
          </w:p>
          <w:p w14:paraId="5A4B6A6D"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t>załącznik nr 3 – wykaz rachunków bankowych Partnerów małego projektu</w:t>
            </w:r>
          </w:p>
          <w:p w14:paraId="1A3ECB97"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t xml:space="preserve">załącznik nr 4 – aktualny </w:t>
            </w:r>
            <w:r w:rsidRPr="002768FB">
              <w:rPr>
                <w:rFonts w:ascii="Open Sans" w:hAnsi="Open Sans" w:cs="Open Sans"/>
                <w:color w:val="000000" w:themeColor="text1"/>
                <w:sz w:val="22"/>
                <w:szCs w:val="22"/>
              </w:rPr>
              <w:t xml:space="preserve">wniosek o dofinansowanie małego projektu o numerze </w:t>
            </w:r>
            <w:r w:rsidRPr="002768FB">
              <w:rPr>
                <w:rFonts w:ascii="Open Sans" w:hAnsi="Open Sans" w:cs="Open Sans"/>
                <w:color w:val="000000" w:themeColor="text1"/>
                <w:sz w:val="22"/>
                <w:szCs w:val="22"/>
                <w:highlight w:val="lightGray"/>
              </w:rPr>
              <w:t>……………………</w:t>
            </w:r>
          </w:p>
          <w:p w14:paraId="76151A39" w14:textId="77777777" w:rsidR="00A614B5" w:rsidRPr="002768FB" w:rsidRDefault="00A614B5" w:rsidP="0078277D">
            <w:pPr>
              <w:pStyle w:val="tm"/>
              <w:numPr>
                <w:ilvl w:val="0"/>
                <w:numId w:val="37"/>
              </w:numPr>
              <w:spacing w:after="120"/>
              <w:ind w:right="72"/>
              <w:jc w:val="left"/>
              <w:rPr>
                <w:rFonts w:ascii="Open Sans" w:eastAsia="Times New Roman" w:hAnsi="Open Sans" w:cs="Open Sans"/>
                <w:sz w:val="22"/>
                <w:szCs w:val="22"/>
              </w:rPr>
            </w:pPr>
            <w:r w:rsidRPr="002768FB">
              <w:rPr>
                <w:rFonts w:ascii="Open Sans" w:eastAsia="Times New Roman" w:hAnsi="Open Sans" w:cs="Open Sans"/>
                <w:sz w:val="22"/>
                <w:szCs w:val="22"/>
              </w:rPr>
              <w:t>załącznik nr 5 – harmonogram składania raportów z realizacji małego projektu</w:t>
            </w:r>
          </w:p>
          <w:p w14:paraId="229BE9A8"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t>załącznik nr 6 – zakres udostępniania danych osobowych</w:t>
            </w:r>
          </w:p>
          <w:p w14:paraId="525F89B4" w14:textId="77777777" w:rsidR="00A614B5" w:rsidRPr="002768FB" w:rsidRDefault="00A614B5" w:rsidP="0078277D">
            <w:pPr>
              <w:pStyle w:val="tm"/>
              <w:numPr>
                <w:ilvl w:val="0"/>
                <w:numId w:val="37"/>
              </w:numPr>
              <w:spacing w:after="120"/>
              <w:ind w:right="72"/>
              <w:jc w:val="left"/>
              <w:rPr>
                <w:rFonts w:ascii="Open Sans" w:eastAsia="Times New Roman" w:hAnsi="Open Sans" w:cs="Open Sans"/>
                <w:color w:val="000000" w:themeColor="text1"/>
                <w:sz w:val="22"/>
                <w:szCs w:val="22"/>
              </w:rPr>
            </w:pPr>
            <w:r w:rsidRPr="002768FB">
              <w:rPr>
                <w:rFonts w:ascii="Open Sans" w:eastAsia="Times New Roman" w:hAnsi="Open Sans" w:cs="Open Sans"/>
                <w:color w:val="000000" w:themeColor="text1"/>
                <w:sz w:val="22"/>
                <w:szCs w:val="22"/>
              </w:rPr>
              <w:t>załącznik nr 7 – klauzula informacyjna</w:t>
            </w:r>
          </w:p>
          <w:p w14:paraId="68BC91C4" w14:textId="77777777" w:rsidR="00A614B5" w:rsidRPr="002768FB" w:rsidRDefault="00A614B5" w:rsidP="0078277D">
            <w:pPr>
              <w:pStyle w:val="Tekstpodstawowy"/>
              <w:rPr>
                <w:rFonts w:ascii="Open Sans" w:hAnsi="Open Sans" w:cs="Open Sans"/>
                <w:color w:val="000000" w:themeColor="text1"/>
              </w:rPr>
            </w:pPr>
          </w:p>
          <w:p w14:paraId="530402CE" w14:textId="77777777" w:rsidR="00A614B5" w:rsidRPr="002768FB" w:rsidRDefault="00A614B5" w:rsidP="0078277D">
            <w:pPr>
              <w:pStyle w:val="Tekstpodstawowy2"/>
              <w:tabs>
                <w:tab w:val="left" w:pos="1635"/>
              </w:tabs>
              <w:spacing w:before="120" w:line="240" w:lineRule="auto"/>
              <w:rPr>
                <w:rFonts w:ascii="Open Sans" w:hAnsi="Open Sans" w:cs="Open Sans"/>
                <w:color w:val="000000" w:themeColor="text1"/>
                <w:sz w:val="22"/>
                <w:szCs w:val="22"/>
              </w:rPr>
            </w:pPr>
          </w:p>
        </w:tc>
        <w:tc>
          <w:tcPr>
            <w:tcW w:w="5062" w:type="dxa"/>
          </w:tcPr>
          <w:p w14:paraId="48B065E3" w14:textId="48925C62" w:rsidR="00A614B5" w:rsidRPr="002768FB" w:rsidRDefault="00A614B5" w:rsidP="0078277D">
            <w:pPr>
              <w:pStyle w:val="Tekstpodstawowy"/>
              <w:rPr>
                <w:rFonts w:ascii="Open Sans" w:hAnsi="Open Sans" w:cs="Open Sans"/>
                <w:color w:val="000000" w:themeColor="text1"/>
                <w:lang w:val="sk-SK"/>
              </w:rPr>
            </w:pPr>
            <w:r w:rsidRPr="002768FB">
              <w:rPr>
                <w:rFonts w:ascii="Open Sans" w:hAnsi="Open Sans" w:cs="Open Sans"/>
                <w:color w:val="000000" w:themeColor="text1"/>
                <w:lang w:val="sk-SK"/>
              </w:rPr>
              <w:lastRenderedPageBreak/>
              <w:t xml:space="preserve">6. Jednorazová platba predstavujúca 100% oprávnených výdavkov každej úlohy je refundovaná vo výške stanovenej v zmluve (max. 80%) pod podmienkou, že Partner malého projektu zrealizuje celú úlohu, za ktorú zodpovedá, v súlade s jej opisom, dosiahnu sa všetky stanovené výstupy a cieľové hodnoty ukazovateľov výstupu. </w:t>
            </w:r>
          </w:p>
          <w:p w14:paraId="3241893C" w14:textId="1EB81BF7" w:rsidR="00A614B5" w:rsidRPr="002768FB" w:rsidRDefault="00A614B5" w:rsidP="0078277D">
            <w:pPr>
              <w:pStyle w:val="Tekstpodstawowy"/>
              <w:rPr>
                <w:rFonts w:ascii="Open Sans" w:hAnsi="Open Sans" w:cs="Open Sans"/>
                <w:color w:val="000000" w:themeColor="text1"/>
                <w:lang w:val="sk-SK"/>
              </w:rPr>
            </w:pPr>
            <w:r w:rsidRPr="002768FB">
              <w:rPr>
                <w:rFonts w:ascii="Open Sans" w:hAnsi="Open Sans" w:cs="Open Sans"/>
                <w:color w:val="000000" w:themeColor="text1"/>
                <w:lang w:val="sk-SK"/>
              </w:rPr>
              <w:t>7. Overenie jednorazových platieb vykonáva Správca FMP na základe údajov uvedených v správe o realizácii malého projektu a priložených dokladov potvrdzujúcich realizáciu aktivít a dosiahnutie ukazovateľov v súlade s pravidlami stanovenými v § 8 zmluvy.</w:t>
            </w:r>
          </w:p>
          <w:p w14:paraId="173A9F7C" w14:textId="77777777" w:rsidR="00A614B5" w:rsidRPr="002768FB" w:rsidRDefault="00A614B5" w:rsidP="0078277D">
            <w:pPr>
              <w:pStyle w:val="Tekstpodstawowy"/>
              <w:rPr>
                <w:rFonts w:ascii="Open Sans" w:hAnsi="Open Sans" w:cs="Open Sans"/>
                <w:b/>
                <w:color w:val="000000" w:themeColor="text1"/>
                <w:lang w:val="sk-SK"/>
              </w:rPr>
            </w:pPr>
          </w:p>
          <w:p w14:paraId="24B35E0C" w14:textId="77777777" w:rsidR="00910CF1" w:rsidRDefault="00910CF1" w:rsidP="0078277D">
            <w:pPr>
              <w:pStyle w:val="Tekstpodstawowy"/>
              <w:jc w:val="center"/>
              <w:rPr>
                <w:rFonts w:ascii="Open Sans" w:hAnsi="Open Sans" w:cs="Open Sans"/>
                <w:b/>
                <w:color w:val="000000" w:themeColor="text1"/>
                <w:lang w:val="sk-SK"/>
              </w:rPr>
            </w:pPr>
          </w:p>
          <w:p w14:paraId="3F0525F9" w14:textId="6AD26681" w:rsidR="00A614B5" w:rsidRPr="002768FB" w:rsidRDefault="00A614B5"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4</w:t>
            </w:r>
          </w:p>
          <w:p w14:paraId="438E97B3" w14:textId="77777777" w:rsidR="00A614B5" w:rsidRPr="002768FB" w:rsidRDefault="00A614B5"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OBDOBIE PLATNOSTI ZMLUVY</w:t>
            </w:r>
          </w:p>
          <w:p w14:paraId="505E8A7D" w14:textId="77777777" w:rsidR="00A614B5" w:rsidRPr="002768FB" w:rsidRDefault="00A614B5" w:rsidP="00BD6FB8">
            <w:pPr>
              <w:pStyle w:val="Akapitzlist"/>
              <w:keepNext/>
              <w:numPr>
                <w:ilvl w:val="0"/>
                <w:numId w:val="49"/>
              </w:numPr>
              <w:autoSpaceDE w:val="0"/>
              <w:autoSpaceDN w:val="0"/>
              <w:spacing w:after="120"/>
              <w:rPr>
                <w:rFonts w:ascii="Open Sans" w:hAnsi="Open Sans" w:cs="Open Sans"/>
                <w:lang w:val="sk-SK"/>
              </w:rPr>
            </w:pPr>
            <w:r w:rsidRPr="002768FB">
              <w:rPr>
                <w:rFonts w:ascii="Open Sans" w:hAnsi="Open Sans" w:cs="Open Sans"/>
                <w:lang w:val="sk-SK"/>
              </w:rPr>
              <w:lastRenderedPageBreak/>
              <w:t>Zmluva je platná až do splnenia všetkých záväzkov Prijímateľa malého projektu vrátane záväzkov súvisiacich so zachovaním udržateľnosti projektu definovaných v zmluve o poskytnutí príspevku na malý projekt, a všetkých záväzkov zmluvných strán vyplývajúcich z tejto zmluvy.</w:t>
            </w:r>
          </w:p>
          <w:p w14:paraId="2266D020" w14:textId="77777777" w:rsidR="00A614B5" w:rsidRPr="00091D0E" w:rsidRDefault="00A614B5" w:rsidP="0078277D">
            <w:pPr>
              <w:rPr>
                <w:rFonts w:ascii="Open Sans" w:hAnsi="Open Sans" w:cs="Open Sans"/>
                <w:sz w:val="24"/>
                <w:szCs w:val="24"/>
                <w:lang w:val="sk-SK"/>
              </w:rPr>
            </w:pPr>
          </w:p>
          <w:p w14:paraId="79122B8B" w14:textId="77777777" w:rsidR="00910CF1" w:rsidRPr="00091D0E" w:rsidRDefault="00910CF1" w:rsidP="0078277D">
            <w:pPr>
              <w:rPr>
                <w:rFonts w:ascii="Open Sans" w:hAnsi="Open Sans" w:cs="Open Sans"/>
                <w:sz w:val="24"/>
                <w:szCs w:val="24"/>
                <w:lang w:val="sk-SK"/>
              </w:rPr>
            </w:pPr>
          </w:p>
          <w:p w14:paraId="52A04EF8" w14:textId="77777777" w:rsidR="00502C76" w:rsidRPr="002768FB" w:rsidRDefault="00502C76" w:rsidP="0078277D">
            <w:pPr>
              <w:pStyle w:val="Tekstpodstawowy"/>
              <w:keepNext/>
              <w:jc w:val="center"/>
              <w:rPr>
                <w:rFonts w:ascii="Open Sans" w:hAnsi="Open Sans" w:cs="Open Sans"/>
                <w:b/>
                <w:color w:val="000000" w:themeColor="text1"/>
                <w:lang w:val="sk-SK"/>
              </w:rPr>
            </w:pPr>
            <w:r w:rsidRPr="002768FB">
              <w:rPr>
                <w:rFonts w:ascii="Open Sans" w:hAnsi="Open Sans" w:cs="Open Sans"/>
                <w:b/>
                <w:color w:val="000000" w:themeColor="text1"/>
                <w:lang w:val="sk-SK"/>
              </w:rPr>
              <w:t>§ 5</w:t>
            </w:r>
          </w:p>
          <w:p w14:paraId="6B026F36" w14:textId="46CA984B" w:rsidR="00502C76" w:rsidRPr="002768FB" w:rsidRDefault="00502C76" w:rsidP="0078277D">
            <w:pPr>
              <w:pStyle w:val="Tekstpodstawowy"/>
              <w:keepNext/>
              <w:jc w:val="center"/>
              <w:rPr>
                <w:rFonts w:ascii="Open Sans" w:hAnsi="Open Sans" w:cs="Open Sans"/>
                <w:color w:val="000000" w:themeColor="text1"/>
                <w:vertAlign w:val="superscript"/>
                <w:lang w:val="sk-SK"/>
              </w:rPr>
            </w:pPr>
            <w:r w:rsidRPr="002768FB">
              <w:rPr>
                <w:rFonts w:ascii="Open Sans" w:hAnsi="Open Sans" w:cs="Open Sans"/>
                <w:b/>
                <w:color w:val="000000" w:themeColor="text1"/>
                <w:lang w:val="sk-SK"/>
              </w:rPr>
              <w:t>PRÁVA A POVINNOSTI PRIJÍMATEĽA MALÉHO PROJEKTU</w:t>
            </w:r>
          </w:p>
          <w:p w14:paraId="577152C4" w14:textId="77777777" w:rsidR="00502C76" w:rsidRPr="002768FB" w:rsidRDefault="00502C76" w:rsidP="00BD6FB8">
            <w:pPr>
              <w:pStyle w:val="Tekstpodstawowy"/>
              <w:numPr>
                <w:ilvl w:val="0"/>
                <w:numId w:val="50"/>
              </w:numPr>
              <w:rPr>
                <w:rFonts w:ascii="Open Sans" w:hAnsi="Open Sans" w:cs="Open Sans"/>
                <w:color w:val="000000" w:themeColor="text1"/>
                <w:lang w:val="sk-SK"/>
              </w:rPr>
            </w:pPr>
            <w:r w:rsidRPr="002768FB">
              <w:rPr>
                <w:rFonts w:ascii="Open Sans" w:hAnsi="Open Sans" w:cs="Open Sans"/>
                <w:color w:val="000000" w:themeColor="text1"/>
                <w:lang w:val="sk-SK"/>
              </w:rPr>
              <w:t>Partner/Partneri malého projektu oprávňujú Prijímateľa malého projektu podpísať zmluvu o poskytnutí príspevku so Správcom FMP a prevziať zodpovednosť za zabezpečenie realizácie celého malého projektu vo vzťahu ku Správcovi FMP.</w:t>
            </w:r>
            <w:r w:rsidRPr="002768FB">
              <w:rPr>
                <w:rFonts w:ascii="Open Sans" w:hAnsi="Open Sans" w:cs="Open Sans"/>
                <w:lang w:val="sk-SK"/>
              </w:rPr>
              <w:t xml:space="preserve"> </w:t>
            </w:r>
          </w:p>
          <w:p w14:paraId="318115A0" w14:textId="77777777" w:rsidR="00502C76" w:rsidRPr="002768FB" w:rsidRDefault="00502C76" w:rsidP="00BD6FB8">
            <w:pPr>
              <w:pStyle w:val="Tekstpodstawowy"/>
              <w:numPr>
                <w:ilvl w:val="0"/>
                <w:numId w:val="50"/>
              </w:numPr>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je voči Správcovi FMP zodpovedný za riadnu realizáciu celého malého projektu v stanovenej lehote. Zodpovedá aj za všetky kroky Partnera/Partnerov malého projektu alebo za ich neuskutočnenie, ktoré majú za následok porušenie povinností vyplývajúcich zo zmluvy o poskytnutí príspevku a partnerskej zmluvy.</w:t>
            </w:r>
          </w:p>
          <w:p w14:paraId="40276E98" w14:textId="77777777" w:rsidR="00502C76" w:rsidRPr="002768FB" w:rsidRDefault="00502C76" w:rsidP="00BD6FB8">
            <w:pPr>
              <w:pStyle w:val="Tekstpodstawowy"/>
              <w:numPr>
                <w:ilvl w:val="0"/>
                <w:numId w:val="50"/>
              </w:numPr>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je oprávnený Partnerom/Partnermi malého projektu spolupracovať so Správcom FMP pri realizácii projektu. Prijímateľ malého projektu koordinuje a sprostredkúva komunikáciu medzi Partnerom/Partnermi malého projektu a Správcom FMP. Prijímateľ malého projektu sprístupňuje Partnerovi/Partnerom malého projektu dokumenty a informácie získané od Správcu FMP, ktoré sú potrebné na realizáciu ich aktivít.</w:t>
            </w:r>
            <w:r w:rsidRPr="002768FB">
              <w:rPr>
                <w:rFonts w:ascii="Open Sans" w:hAnsi="Open Sans" w:cs="Open Sans"/>
                <w:lang w:val="sk-SK"/>
              </w:rPr>
              <w:t xml:space="preserve"> </w:t>
            </w:r>
          </w:p>
          <w:p w14:paraId="43CAA465" w14:textId="77777777" w:rsidR="00502C76" w:rsidRPr="002768FB" w:rsidRDefault="00502C76" w:rsidP="00BD6FB8">
            <w:pPr>
              <w:pStyle w:val="Akapitzlist"/>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2768FB">
              <w:rPr>
                <w:rFonts w:ascii="Open Sans" w:hAnsi="Open Sans" w:cs="Open Sans"/>
                <w:lang w:val="sk-SK"/>
              </w:rPr>
              <w:t xml:space="preserve">Prijímateľ malého projektu je povinný na žiadosť Partnera/Partnerov malého projektu bezodkladne požiadať Správcu FMP o všetky informácie potrebné na riadnu realizáciu jeho časti malého projektu. Partner malého projektu je povinný bezodkladne poskytnúť </w:t>
            </w:r>
            <w:r w:rsidRPr="002768FB">
              <w:rPr>
                <w:rFonts w:ascii="Open Sans" w:hAnsi="Open Sans" w:cs="Open Sans"/>
                <w:lang w:val="sk-SK"/>
              </w:rPr>
              <w:lastRenderedPageBreak/>
              <w:t>Prijímateľovi malého projektu všetky relevantné informácie a dokumenty potrebné na vypracovanie požiadavky od Správcu FMP.</w:t>
            </w:r>
          </w:p>
          <w:p w14:paraId="5011951A" w14:textId="77777777" w:rsidR="00502C76" w:rsidRPr="002768FB" w:rsidRDefault="00502C76" w:rsidP="00BD6FB8">
            <w:pPr>
              <w:pStyle w:val="Akapitzlist"/>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2768FB">
              <w:rPr>
                <w:rFonts w:ascii="Open Sans" w:hAnsi="Open Sans" w:cs="Open Sans"/>
                <w:lang w:val="sk-SK"/>
              </w:rPr>
              <w:t xml:space="preserve">Prijímateľ malého projektu je povinný zabezpečiť, aby sa realizácia malého projektu začala včas, aby sa realizovali všetky aktivity predpokladané v malom projekte a aby bol malý projekt ukončený v súlade so schválenou žiadosťou o poskytnutie príspevku na malý projekt. </w:t>
            </w:r>
          </w:p>
          <w:p w14:paraId="4D91DB30" w14:textId="77777777" w:rsidR="00502C76" w:rsidRPr="002768FB" w:rsidRDefault="00502C76" w:rsidP="00BD6FB8">
            <w:pPr>
              <w:pStyle w:val="Akapitzlist"/>
              <w:widowControl w:val="0"/>
              <w:numPr>
                <w:ilvl w:val="0"/>
                <w:numId w:val="50"/>
              </w:numPr>
              <w:tabs>
                <w:tab w:val="left" w:pos="677"/>
              </w:tabs>
              <w:autoSpaceDE w:val="0"/>
              <w:autoSpaceDN w:val="0"/>
              <w:spacing w:after="120"/>
              <w:ind w:right="196"/>
              <w:contextualSpacing w:val="0"/>
              <w:rPr>
                <w:rFonts w:ascii="Open Sans" w:hAnsi="Open Sans" w:cs="Open Sans"/>
                <w:lang w:val="sk-SK"/>
              </w:rPr>
            </w:pPr>
            <w:r w:rsidRPr="002768FB">
              <w:rPr>
                <w:rFonts w:ascii="Open Sans" w:hAnsi="Open Sans" w:cs="Open Sans"/>
                <w:lang w:val="sk-SK"/>
              </w:rPr>
              <w:t>Prijímateľ malého projektu:</w:t>
            </w:r>
          </w:p>
          <w:p w14:paraId="6F92AAFC"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zabezpečuje správnu realizáciu aktivít, na ktoré sa vzťahuje malý projekt. Bezodkladne informuje Partnera/Partnerov malého projektu a Správcu FMP o všetkých okolnostiach, ktoré môžu negatívne ovplyvniť termíny a rozsah aktivít predpokladaných v žiadosti o poskytnutie príspevku na malý projekt;</w:t>
            </w:r>
          </w:p>
          <w:p w14:paraId="68B66A9F" w14:textId="77777777" w:rsidR="00502C76" w:rsidRPr="002768FB" w:rsidRDefault="00502C76" w:rsidP="00BD6FB8">
            <w:pPr>
              <w:pStyle w:val="Akapitzlist"/>
              <w:widowControl w:val="0"/>
              <w:numPr>
                <w:ilvl w:val="1"/>
                <w:numId w:val="51"/>
              </w:numPr>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pravidelne monitoruje vecný priebeh realizácie malého projektu a bezodkladne informuje Správcu FMP o všetkých okolnostiach, ktoré odďaľujú alebo znemožňujú jeho úplnú realizáciu v súlade so žiadosťou o poskytnutie príspevku alebo o zámere prerušiť realizáciu projektu;</w:t>
            </w:r>
          </w:p>
          <w:p w14:paraId="39255750"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 xml:space="preserve">koná tak, aby zabezpečil prijatie príspevku včas a bezodkladne previedol príslušné časti príspevku na bankový účet Partnera/Partnerov malého projektu, v lehote </w:t>
            </w:r>
            <w:r w:rsidRPr="002768FB">
              <w:rPr>
                <w:rFonts w:ascii="Open Sans" w:hAnsi="Open Sans" w:cs="Open Sans"/>
                <w:highlight w:val="lightGray"/>
                <w:lang w:val="sk-SK"/>
              </w:rPr>
              <w:t>........</w:t>
            </w:r>
            <w:r w:rsidRPr="002768FB">
              <w:rPr>
                <w:rFonts w:ascii="Open Sans" w:hAnsi="Open Sans" w:cs="Open Sans"/>
                <w:lang w:val="sk-SK"/>
              </w:rPr>
              <w:t xml:space="preserve"> pracovných dní odo dňa zaúčtovania vyplateného príspevku na účet Prijímateľa malého projektu, a to bez zbytočného odkladu a bez zrážok;</w:t>
            </w:r>
          </w:p>
          <w:p w14:paraId="68937413"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sprístupňuje dokumenty, opravuje chyby v správach o realizácii malého projektu a poskytuje potrebné vysvetlenia Správcovi FMP alebo príslušnému kontrolórovi v lehotách určených týmito inštitúciami;</w:t>
            </w:r>
          </w:p>
          <w:p w14:paraId="7BD8D8D6"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 xml:space="preserve">včas predkladá Správcovi FMP správy o realizácii malého projektu a na základe </w:t>
            </w:r>
            <w:r w:rsidRPr="002768FB">
              <w:rPr>
                <w:rFonts w:ascii="Open Sans" w:hAnsi="Open Sans" w:cs="Open Sans"/>
                <w:lang w:val="sk-SK"/>
              </w:rPr>
              <w:lastRenderedPageBreak/>
              <w:t>týchto správ žiada o refundáciu oprávnených výdavkov vynaložených v rámci malého projektu;</w:t>
            </w:r>
          </w:p>
          <w:p w14:paraId="49038513"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zabezpečuje riadny audítorský (revízny) záznam dokumentácie o realizácii malého projektu;</w:t>
            </w:r>
          </w:p>
          <w:p w14:paraId="27150325"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0" w:hanging="357"/>
              <w:contextualSpacing w:val="0"/>
              <w:rPr>
                <w:rFonts w:ascii="Open Sans" w:hAnsi="Open Sans" w:cs="Open Sans"/>
                <w:lang w:val="sk-SK"/>
              </w:rPr>
            </w:pPr>
            <w:r w:rsidRPr="002768FB">
              <w:rPr>
                <w:rFonts w:ascii="Open Sans" w:hAnsi="Open Sans" w:cs="Open Sans"/>
                <w:lang w:val="sk-SK"/>
              </w:rPr>
              <w:t>v prípade, že Správca FMP v súlade s ustanoveniami zmluvy o poskytnutí príspevku požiada o vrátenie časti alebo celého príspevku, vráti finančné prostriedky v lehote a podľa pravidiel stanovených v zmluve o poskytnutí príspevku na malý projekt. Prijímateľ malého projektu je zodpovedný za vrátenie príslušnej sumy príspevku od príslušného Partnera/Partnerov malého projektu;</w:t>
            </w:r>
          </w:p>
          <w:p w14:paraId="6C2662BA"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monitoruje informačné a propagačné aktivity realizované Partnerom/Partnermi malého projektu v súlade so žiadosťou o poskytnutie príspevku;</w:t>
            </w:r>
          </w:p>
          <w:p w14:paraId="17A673EE"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 xml:space="preserve">zabezpečuje dostatočný počet kompetentných zamestnancov a technických prostriedkov potrebných na efektívne plnenie povinností Prijímateľa malého projektu; </w:t>
            </w:r>
          </w:p>
          <w:p w14:paraId="67BA3CC3"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uchováva dokumenty, ktoré sa týkajú realizácie malého projektu, spôsobom zaručujúcim ich dôvernosť a bezpečnosť. Všetky dokumenty sú k dispozícii počas piatich rokov od 31. decembra roku, v ktorom Správca FMP zrealizoval záverečnú platbu Prijímateľovi malého projektu;</w:t>
            </w:r>
          </w:p>
          <w:p w14:paraId="6EB9F3BB"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 xml:space="preserve">ak bola v projekte poskytnutá pomoc </w:t>
            </w:r>
            <w:r w:rsidRPr="002768FB">
              <w:rPr>
                <w:rFonts w:ascii="Open Sans" w:hAnsi="Open Sans" w:cs="Open Sans"/>
                <w:i/>
                <w:iCs/>
                <w:lang w:val="sk-SK"/>
              </w:rPr>
              <w:t>de minimis</w:t>
            </w:r>
            <w:r w:rsidRPr="002768FB">
              <w:rPr>
                <w:rFonts w:ascii="Open Sans" w:hAnsi="Open Sans" w:cs="Open Sans"/>
                <w:lang w:val="sk-SK"/>
              </w:rPr>
              <w:t>, uchováva dokumenty týkajúce sa poskytnutej pomoci po dobu 10 rokov počítaných odo dňa poskytnutia pomoci, spôsobom zaručujúcim ich dôvernosť a bezpečnosť;</w:t>
            </w:r>
          </w:p>
          <w:p w14:paraId="6EC8468A" w14:textId="77777777" w:rsidR="00502C76" w:rsidRPr="002768FB" w:rsidRDefault="00502C76" w:rsidP="00BD6FB8">
            <w:pPr>
              <w:pStyle w:val="Akapitzlist"/>
              <w:widowControl w:val="0"/>
              <w:numPr>
                <w:ilvl w:val="1"/>
                <w:numId w:val="51"/>
              </w:numPr>
              <w:tabs>
                <w:tab w:val="left" w:pos="1397"/>
              </w:tabs>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 xml:space="preserve">zodpovedá za zachovanie udržateľnosti projektu po dobu piatich rokov odo dňa poslednej platby, ktorú Správca FMP vyplatil Prijímateľovi malého projektu, a to za podmienok, ktoré sú definované v </w:t>
            </w:r>
            <w:r w:rsidRPr="002768FB">
              <w:rPr>
                <w:rFonts w:ascii="Open Sans" w:hAnsi="Open Sans" w:cs="Open Sans"/>
                <w:lang w:val="sk-SK"/>
              </w:rPr>
              <w:lastRenderedPageBreak/>
              <w:t>právnych predpisoch EÚ a v Príručke pre prijímateľa malých projektov;</w:t>
            </w:r>
          </w:p>
          <w:p w14:paraId="144714D8" w14:textId="77777777" w:rsidR="00502C76" w:rsidRPr="002768FB" w:rsidRDefault="00502C76" w:rsidP="00BD6FB8">
            <w:pPr>
              <w:pStyle w:val="Akapitzlist"/>
              <w:widowControl w:val="0"/>
              <w:numPr>
                <w:ilvl w:val="1"/>
                <w:numId w:val="51"/>
              </w:numPr>
              <w:autoSpaceDE w:val="0"/>
              <w:autoSpaceDN w:val="0"/>
              <w:spacing w:after="120"/>
              <w:ind w:left="723"/>
              <w:contextualSpacing w:val="0"/>
              <w:rPr>
                <w:rFonts w:ascii="Open Sans" w:hAnsi="Open Sans" w:cs="Open Sans"/>
                <w:lang w:val="sk-SK"/>
              </w:rPr>
            </w:pPr>
            <w:r w:rsidRPr="002768FB">
              <w:rPr>
                <w:rFonts w:ascii="Open Sans" w:hAnsi="Open Sans" w:cs="Open Sans"/>
                <w:lang w:val="sk-SK"/>
              </w:rPr>
              <w:t>ak Partner malého projektu odstúpi od realizácie projektu, v časti, za ktorú bol daný Partner zodpovedný, zabezpečuje zmluvne dohodnuté používanie výstupov, ktoré sú efektom projektu, a udržateľnosť projektu.</w:t>
            </w:r>
          </w:p>
          <w:p w14:paraId="05F76DED" w14:textId="77777777" w:rsidR="00502C76" w:rsidRPr="002768FB" w:rsidRDefault="00502C76" w:rsidP="00BD6FB8">
            <w:pPr>
              <w:pStyle w:val="Akapitzlist"/>
              <w:widowControl w:val="0"/>
              <w:numPr>
                <w:ilvl w:val="0"/>
                <w:numId w:val="50"/>
              </w:numPr>
              <w:tabs>
                <w:tab w:val="left" w:pos="677"/>
              </w:tabs>
              <w:autoSpaceDE w:val="0"/>
              <w:autoSpaceDN w:val="0"/>
              <w:spacing w:after="120"/>
              <w:contextualSpacing w:val="0"/>
              <w:rPr>
                <w:rFonts w:ascii="Open Sans" w:hAnsi="Open Sans" w:cs="Open Sans"/>
                <w:lang w:val="sk-SK"/>
              </w:rPr>
            </w:pPr>
            <w:r w:rsidRPr="002768FB">
              <w:rPr>
                <w:rFonts w:ascii="Open Sans" w:hAnsi="Open Sans" w:cs="Open Sans"/>
                <w:lang w:val="sk-SK"/>
              </w:rPr>
              <w:t xml:space="preserve">Prijímateľ malého projektu sa uistí, že dokumenty predložené Partnerom/Partnermi malého projektu potvrdzujúce pokrok v realizácii aktivít a dosiahnutie ukazovateľov výstupu sú v súlade so žiadosťou a zmluvou o poskytnutí príspevku na malý projekt. </w:t>
            </w:r>
          </w:p>
          <w:p w14:paraId="0040CD35" w14:textId="77777777" w:rsidR="00502C76" w:rsidRPr="002768FB" w:rsidRDefault="00502C76" w:rsidP="00BD6FB8">
            <w:pPr>
              <w:pStyle w:val="Akapitzlist"/>
              <w:widowControl w:val="0"/>
              <w:numPr>
                <w:ilvl w:val="0"/>
                <w:numId w:val="50"/>
              </w:numPr>
              <w:tabs>
                <w:tab w:val="left" w:pos="677"/>
              </w:tabs>
              <w:autoSpaceDE w:val="0"/>
              <w:autoSpaceDN w:val="0"/>
              <w:spacing w:after="120"/>
              <w:contextualSpacing w:val="0"/>
              <w:rPr>
                <w:rFonts w:ascii="Open Sans" w:hAnsi="Open Sans" w:cs="Open Sans"/>
                <w:lang w:val="sk-SK"/>
              </w:rPr>
            </w:pPr>
            <w:r w:rsidRPr="002768FB">
              <w:rPr>
                <w:rFonts w:ascii="Open Sans" w:hAnsi="Open Sans" w:cs="Open Sans"/>
                <w:lang w:val="sk-SK"/>
              </w:rPr>
              <w:t xml:space="preserve">V prípade výskytu pomoci </w:t>
            </w:r>
            <w:r w:rsidRPr="002768FB">
              <w:rPr>
                <w:rFonts w:ascii="Open Sans" w:hAnsi="Open Sans" w:cs="Open Sans"/>
                <w:i/>
                <w:iCs/>
                <w:lang w:val="sk-SK"/>
              </w:rPr>
              <w:t>de minimis</w:t>
            </w:r>
            <w:r w:rsidRPr="002768FB">
              <w:rPr>
                <w:rFonts w:ascii="Open Sans" w:hAnsi="Open Sans" w:cs="Open Sans"/>
                <w:lang w:val="sk-SK"/>
              </w:rPr>
              <w:t xml:space="preserve"> v malom projekte sa pri monitorovaní, informovaní (vrátane vydávania potvrdení a podávania správ o poskytnutí pomoci alebo informovania o neposkytnutí pomoci) uplatňujú predpisy:</w:t>
            </w:r>
          </w:p>
          <w:p w14:paraId="510D0EE5" w14:textId="77777777" w:rsidR="00502C76" w:rsidRPr="002768FB" w:rsidRDefault="00502C76" w:rsidP="0078277D">
            <w:pPr>
              <w:pStyle w:val="Akapitzlist"/>
              <w:numPr>
                <w:ilvl w:val="0"/>
                <w:numId w:val="17"/>
              </w:numPr>
              <w:autoSpaceDE w:val="0"/>
              <w:autoSpaceDN w:val="0"/>
              <w:adjustRightInd w:val="0"/>
              <w:spacing w:after="120"/>
              <w:contextualSpacing w:val="0"/>
              <w:rPr>
                <w:rFonts w:ascii="Open Sans" w:hAnsi="Open Sans" w:cs="Open Sans"/>
                <w:lang w:val="sk-SK"/>
              </w:rPr>
            </w:pPr>
            <w:r w:rsidRPr="002768FB">
              <w:rPr>
                <w:rFonts w:ascii="Open Sans" w:hAnsi="Open Sans" w:cs="Open Sans"/>
                <w:lang w:val="sk-SK"/>
              </w:rPr>
              <w:t>v prípade pomoci poskytovanej Prijímateľom malého projektu alebo Partnerom/Partnermi malého projektu – predpisy členského štátu, v ktorom má sídlo Partner poskytujúci pomoc;</w:t>
            </w:r>
          </w:p>
          <w:p w14:paraId="7D013A36" w14:textId="77777777" w:rsidR="00502C76" w:rsidRPr="002768FB" w:rsidRDefault="00502C76" w:rsidP="0078277D">
            <w:pPr>
              <w:pStyle w:val="Akapitzlist"/>
              <w:numPr>
                <w:ilvl w:val="0"/>
                <w:numId w:val="17"/>
              </w:numPr>
              <w:autoSpaceDE w:val="0"/>
              <w:autoSpaceDN w:val="0"/>
              <w:adjustRightInd w:val="0"/>
              <w:spacing w:after="120"/>
              <w:ind w:hanging="357"/>
              <w:contextualSpacing w:val="0"/>
              <w:rPr>
                <w:rFonts w:ascii="Open Sans" w:hAnsi="Open Sans" w:cs="Open Sans"/>
                <w:lang w:val="sk-SK"/>
              </w:rPr>
            </w:pPr>
            <w:r w:rsidRPr="002768FB">
              <w:rPr>
                <w:rFonts w:ascii="Open Sans" w:hAnsi="Open Sans" w:cs="Open Sans"/>
                <w:lang w:val="sk-SK"/>
              </w:rPr>
              <w:t>v prípade pomoci poskytovanej Správcom FMP – predpisy členského štátu, v ktorom má sídlo Správca FMP.</w:t>
            </w:r>
          </w:p>
          <w:p w14:paraId="33231BBC" w14:textId="77777777" w:rsidR="00502C76" w:rsidRPr="002768FB" w:rsidRDefault="00502C76" w:rsidP="00BD6FB8">
            <w:pPr>
              <w:pStyle w:val="Akapitzlist"/>
              <w:widowControl w:val="0"/>
              <w:numPr>
                <w:ilvl w:val="0"/>
                <w:numId w:val="50"/>
              </w:numPr>
              <w:autoSpaceDE w:val="0"/>
              <w:autoSpaceDN w:val="0"/>
              <w:spacing w:after="120"/>
              <w:ind w:hanging="357"/>
              <w:contextualSpacing w:val="0"/>
              <w:rPr>
                <w:rFonts w:ascii="Open Sans" w:hAnsi="Open Sans" w:cs="Open Sans"/>
                <w:lang w:val="sk-SK"/>
              </w:rPr>
            </w:pPr>
            <w:r w:rsidRPr="002768FB">
              <w:rPr>
                <w:rFonts w:ascii="Open Sans" w:hAnsi="Open Sans" w:cs="Open Sans"/>
                <w:lang w:val="sk-SK"/>
              </w:rPr>
              <w:t xml:space="preserve">Za overenie podmienok oprávnenosti pomoci </w:t>
            </w:r>
            <w:r w:rsidRPr="002768FB">
              <w:rPr>
                <w:rFonts w:ascii="Open Sans" w:hAnsi="Open Sans" w:cs="Open Sans"/>
                <w:i/>
                <w:iCs/>
                <w:lang w:val="sk-SK"/>
              </w:rPr>
              <w:t>de minimis</w:t>
            </w:r>
            <w:r w:rsidRPr="002768FB">
              <w:rPr>
                <w:rFonts w:ascii="Open Sans" w:hAnsi="Open Sans" w:cs="Open Sans"/>
                <w:lang w:val="sk-SK"/>
              </w:rPr>
              <w:t xml:space="preserve"> zodpovedá subjekt oprávnený poskytovať pomoc.</w:t>
            </w:r>
          </w:p>
          <w:p w14:paraId="64EBC759" w14:textId="77777777" w:rsidR="00502C76" w:rsidRPr="002768FB" w:rsidRDefault="00502C76" w:rsidP="00BD6FB8">
            <w:pPr>
              <w:pStyle w:val="Akapitzlist"/>
              <w:widowControl w:val="0"/>
              <w:numPr>
                <w:ilvl w:val="0"/>
                <w:numId w:val="50"/>
              </w:numPr>
              <w:autoSpaceDE w:val="0"/>
              <w:autoSpaceDN w:val="0"/>
              <w:spacing w:after="120"/>
              <w:contextualSpacing w:val="0"/>
              <w:rPr>
                <w:rFonts w:ascii="Open Sans" w:hAnsi="Open Sans" w:cs="Open Sans"/>
                <w:lang w:val="sk-SK"/>
              </w:rPr>
            </w:pPr>
            <w:r w:rsidRPr="002768FB">
              <w:rPr>
                <w:rFonts w:ascii="Open Sans" w:hAnsi="Open Sans" w:cs="Open Sans"/>
                <w:lang w:val="sk-SK"/>
              </w:rPr>
              <w:t xml:space="preserve">Ak sa v projekte poskytuje pomoc </w:t>
            </w:r>
            <w:r w:rsidRPr="002768FB">
              <w:rPr>
                <w:rFonts w:ascii="Open Sans" w:hAnsi="Open Sans" w:cs="Open Sans"/>
                <w:i/>
                <w:lang w:val="sk-SK"/>
              </w:rPr>
              <w:t>de minimis:</w:t>
            </w:r>
          </w:p>
          <w:p w14:paraId="444B892F" w14:textId="77777777" w:rsidR="00502C76" w:rsidRPr="002768FB" w:rsidRDefault="00502C76" w:rsidP="00BD6FB8">
            <w:pPr>
              <w:pStyle w:val="Akapitzlist"/>
              <w:numPr>
                <w:ilvl w:val="0"/>
                <w:numId w:val="52"/>
              </w:numPr>
              <w:autoSpaceDE w:val="0"/>
              <w:autoSpaceDN w:val="0"/>
              <w:adjustRightInd w:val="0"/>
              <w:spacing w:after="120"/>
              <w:ind w:left="723"/>
              <w:contextualSpacing w:val="0"/>
              <w:rPr>
                <w:rFonts w:ascii="Open Sans" w:hAnsi="Open Sans" w:cs="Open Sans"/>
                <w:lang w:val="sk-SK"/>
              </w:rPr>
            </w:pPr>
            <w:r w:rsidRPr="002768FB">
              <w:rPr>
                <w:rFonts w:ascii="Open Sans" w:hAnsi="Open Sans" w:cs="Open Sans"/>
                <w:lang w:val="sk-SK"/>
              </w:rPr>
              <w:t xml:space="preserve">subjekt, ktorý žiada Správcu FMP o poskytnutie pomoci </w:t>
            </w:r>
            <w:r w:rsidRPr="002768FB">
              <w:rPr>
                <w:rFonts w:ascii="Open Sans" w:hAnsi="Open Sans" w:cs="Open Sans"/>
                <w:i/>
                <w:iCs/>
                <w:lang w:val="sk-SK"/>
              </w:rPr>
              <w:t>de minimis</w:t>
            </w:r>
            <w:r w:rsidRPr="002768FB">
              <w:rPr>
                <w:rFonts w:ascii="Open Sans" w:hAnsi="Open Sans" w:cs="Open Sans"/>
                <w:lang w:val="sk-SK"/>
              </w:rPr>
              <w:t>, priloží k žiadosti o poskytnutie pomoci:</w:t>
            </w:r>
          </w:p>
          <w:p w14:paraId="20DAA079" w14:textId="77777777" w:rsidR="00502C76" w:rsidRPr="002768FB" w:rsidRDefault="00502C76" w:rsidP="0078277D">
            <w:pPr>
              <w:pStyle w:val="Akapitzlist"/>
              <w:numPr>
                <w:ilvl w:val="2"/>
                <w:numId w:val="19"/>
              </w:numPr>
              <w:autoSpaceDE w:val="0"/>
              <w:autoSpaceDN w:val="0"/>
              <w:adjustRightInd w:val="0"/>
              <w:spacing w:after="120"/>
              <w:contextualSpacing w:val="0"/>
              <w:rPr>
                <w:rFonts w:ascii="Open Sans" w:hAnsi="Open Sans" w:cs="Open Sans"/>
                <w:lang w:val="sk-SK"/>
              </w:rPr>
            </w:pPr>
            <w:r w:rsidRPr="002768FB">
              <w:rPr>
                <w:rFonts w:ascii="Open Sans" w:hAnsi="Open Sans" w:cs="Open Sans"/>
                <w:lang w:val="sk-SK"/>
              </w:rPr>
              <w:t>v rámci Priority 3. Tvorivé a turistické atraktívne pohraničie</w:t>
            </w:r>
          </w:p>
          <w:p w14:paraId="7E4B17F9" w14:textId="77777777" w:rsidR="00502C76" w:rsidRPr="002768FB" w:rsidRDefault="00502C76" w:rsidP="0078277D">
            <w:pPr>
              <w:pStyle w:val="Akapitzlist"/>
              <w:autoSpaceDE w:val="0"/>
              <w:autoSpaceDN w:val="0"/>
              <w:adjustRightInd w:val="0"/>
              <w:spacing w:after="120"/>
              <w:ind w:left="1080"/>
              <w:contextualSpacing w:val="0"/>
              <w:rPr>
                <w:rFonts w:ascii="Open Sans" w:hAnsi="Open Sans" w:cs="Open Sans"/>
                <w:lang w:val="sk-SK"/>
              </w:rPr>
            </w:pPr>
            <w:bookmarkStart w:id="1" w:name="_Hlk142037354"/>
            <w:r w:rsidRPr="002768FB">
              <w:rPr>
                <w:rFonts w:ascii="Open Sans" w:hAnsi="Open Sans" w:cs="Open Sans"/>
                <w:lang w:val="sk-SK"/>
              </w:rPr>
              <w:t xml:space="preserve">kópie potvrdení o pomoci </w:t>
            </w:r>
            <w:r w:rsidRPr="002768FB">
              <w:rPr>
                <w:rFonts w:ascii="Open Sans" w:hAnsi="Open Sans" w:cs="Open Sans"/>
                <w:i/>
                <w:iCs/>
                <w:lang w:val="sk-SK"/>
              </w:rPr>
              <w:t>de minimis</w:t>
            </w:r>
            <w:r w:rsidRPr="002768FB">
              <w:rPr>
                <w:rFonts w:ascii="Open Sans" w:hAnsi="Open Sans" w:cs="Open Sans"/>
                <w:lang w:val="sk-SK"/>
              </w:rPr>
              <w:t xml:space="preserve"> alebo potvrdení o pomoci </w:t>
            </w:r>
            <w:r w:rsidRPr="002768FB">
              <w:rPr>
                <w:rFonts w:ascii="Open Sans" w:hAnsi="Open Sans" w:cs="Open Sans"/>
                <w:i/>
                <w:iCs/>
                <w:lang w:val="sk-SK"/>
              </w:rPr>
              <w:t>de minimis</w:t>
            </w:r>
            <w:r w:rsidRPr="002768FB">
              <w:rPr>
                <w:rFonts w:ascii="Open Sans" w:hAnsi="Open Sans" w:cs="Open Sans"/>
                <w:lang w:val="sk-SK"/>
              </w:rPr>
              <w:t xml:space="preserve"> v oblasti poľnohospodárstva alebo rybolovu vydaných subjektom poskytujúcim pomoc, ktorý má sídlo v Poľsku, , ktoré získal v roku, v </w:t>
            </w:r>
            <w:r w:rsidRPr="002768FB">
              <w:rPr>
                <w:rFonts w:ascii="Open Sans" w:hAnsi="Open Sans" w:cs="Open Sans"/>
                <w:lang w:val="sk-SK"/>
              </w:rPr>
              <w:lastRenderedPageBreak/>
              <w:t>ktorom žiada o pomoc, a v predchádzajúcich dvoch rokoch, alebo vyhlásenie o výške takejto pomoci získanej v danom období, alebo vyhlásenie, že takúto pomoc v danom období nezískal;</w:t>
            </w:r>
          </w:p>
          <w:bookmarkEnd w:id="1"/>
          <w:p w14:paraId="21E39961" w14:textId="77777777" w:rsidR="00502C76" w:rsidRPr="002768FB" w:rsidRDefault="00502C76" w:rsidP="0078277D">
            <w:pPr>
              <w:pStyle w:val="Akapitzlist"/>
              <w:autoSpaceDE w:val="0"/>
              <w:autoSpaceDN w:val="0"/>
              <w:adjustRightInd w:val="0"/>
              <w:spacing w:after="120"/>
              <w:ind w:left="1080"/>
              <w:rPr>
                <w:rFonts w:ascii="Open Sans" w:hAnsi="Open Sans" w:cs="Open Sans"/>
                <w:lang w:val="sk-SK"/>
              </w:rPr>
            </w:pPr>
            <w:r w:rsidRPr="002768FB">
              <w:rPr>
                <w:rFonts w:ascii="Open Sans" w:hAnsi="Open Sans" w:cs="Open Sans"/>
                <w:lang w:val="sk-SK"/>
              </w:rPr>
              <w:t xml:space="preserve">v rámci Priority 4. </w:t>
            </w:r>
            <w:bookmarkStart w:id="2" w:name="_Hlk142040198"/>
            <w:r w:rsidRPr="002768FB">
              <w:rPr>
                <w:rFonts w:ascii="Open Sans" w:hAnsi="Open Sans" w:cs="Open Sans"/>
                <w:lang w:val="sk-SK"/>
              </w:rPr>
              <w:t>Spolupráca medzi inštitúciami a obyvateľmi pohraničia</w:t>
            </w:r>
            <w:bookmarkEnd w:id="2"/>
          </w:p>
          <w:p w14:paraId="337FE3B3" w14:textId="77777777" w:rsidR="00502C76" w:rsidRPr="002768FB" w:rsidRDefault="00502C76" w:rsidP="0078277D">
            <w:pPr>
              <w:pStyle w:val="Akapitzlist"/>
              <w:autoSpaceDE w:val="0"/>
              <w:autoSpaceDN w:val="0"/>
              <w:adjustRightInd w:val="0"/>
              <w:spacing w:after="120"/>
              <w:ind w:left="1080"/>
              <w:rPr>
                <w:rFonts w:ascii="Open Sans" w:hAnsi="Open Sans" w:cs="Open Sans"/>
                <w:lang w:val="sk-SK"/>
              </w:rPr>
            </w:pPr>
            <w:r w:rsidRPr="002768FB">
              <w:rPr>
                <w:rFonts w:ascii="Open Sans" w:hAnsi="Open Sans" w:cs="Open Sans"/>
                <w:lang w:val="sk-SK"/>
              </w:rPr>
              <w:t xml:space="preserve">kópie potvrdení o pomoci </w:t>
            </w:r>
            <w:r w:rsidRPr="002768FB">
              <w:rPr>
                <w:rFonts w:ascii="Open Sans" w:hAnsi="Open Sans" w:cs="Open Sans"/>
                <w:i/>
                <w:iCs/>
                <w:lang w:val="sk-SK"/>
              </w:rPr>
              <w:t>de minimis</w:t>
            </w:r>
            <w:r w:rsidRPr="002768FB">
              <w:rPr>
                <w:rFonts w:ascii="Open Sans" w:hAnsi="Open Sans" w:cs="Open Sans"/>
                <w:lang w:val="sk-SK"/>
              </w:rPr>
              <w:t xml:space="preserve"> alebo potvrdení o pomoci </w:t>
            </w:r>
            <w:r w:rsidRPr="002768FB">
              <w:rPr>
                <w:rFonts w:ascii="Open Sans" w:hAnsi="Open Sans" w:cs="Open Sans"/>
                <w:i/>
                <w:iCs/>
                <w:lang w:val="sk-SK"/>
              </w:rPr>
              <w:t>de minimis</w:t>
            </w:r>
            <w:r w:rsidRPr="002768FB">
              <w:rPr>
                <w:rFonts w:ascii="Open Sans" w:hAnsi="Open Sans" w:cs="Open Sans"/>
                <w:lang w:val="sk-SK"/>
              </w:rPr>
              <w:t xml:space="preserve"> v oblasti poľnohospodárstva alebo rybolovu vydaných subjektom poskytujúcim pomoc, ktorý má sídlo na Slovensku, ktoré získal v roku, v ktorom žiada o pomoc, a v predchádzajúcich dvoch rokoch, alebo vyhlásenie o výške takejto pomoci získanej v danom období, alebo vyhlásenie, že takúto pomoc v danom období nezískal;</w:t>
            </w:r>
          </w:p>
          <w:p w14:paraId="4C4F0C1D" w14:textId="77777777" w:rsidR="00502C76" w:rsidRPr="002768FB" w:rsidRDefault="00502C76" w:rsidP="0078277D">
            <w:pPr>
              <w:pStyle w:val="Akapitzlist"/>
              <w:autoSpaceDE w:val="0"/>
              <w:autoSpaceDN w:val="0"/>
              <w:adjustRightInd w:val="0"/>
              <w:spacing w:after="120"/>
              <w:ind w:left="1080"/>
              <w:rPr>
                <w:rFonts w:ascii="Open Sans" w:hAnsi="Open Sans" w:cs="Open Sans"/>
                <w:lang w:val="sk-SK"/>
              </w:rPr>
            </w:pPr>
          </w:p>
          <w:p w14:paraId="0F909652" w14:textId="77777777" w:rsidR="00502C76" w:rsidRPr="002768FB" w:rsidRDefault="00502C76" w:rsidP="0078277D">
            <w:pPr>
              <w:pStyle w:val="Akapitzlist"/>
              <w:numPr>
                <w:ilvl w:val="2"/>
                <w:numId w:val="19"/>
              </w:numPr>
              <w:autoSpaceDE w:val="0"/>
              <w:autoSpaceDN w:val="0"/>
              <w:adjustRightInd w:val="0"/>
              <w:spacing w:after="120"/>
              <w:rPr>
                <w:rFonts w:ascii="Open Sans" w:hAnsi="Open Sans" w:cs="Open Sans"/>
                <w:lang w:val="sk-SK"/>
              </w:rPr>
            </w:pPr>
            <w:r w:rsidRPr="002768FB">
              <w:rPr>
                <w:rFonts w:ascii="Open Sans" w:hAnsi="Open Sans" w:cs="Open Sans"/>
                <w:lang w:val="sk-SK"/>
              </w:rPr>
              <w:t xml:space="preserve">formulár, ktorý obsahuje informácie potrebné na poskytnutie pomoci </w:t>
            </w:r>
            <w:r w:rsidRPr="002768FB">
              <w:rPr>
                <w:rFonts w:ascii="Open Sans" w:hAnsi="Open Sans" w:cs="Open Sans"/>
                <w:i/>
                <w:lang w:val="sk-SK"/>
              </w:rPr>
              <w:t>de minimi</w:t>
            </w:r>
            <w:r w:rsidRPr="002768FB">
              <w:rPr>
                <w:rFonts w:ascii="Open Sans" w:hAnsi="Open Sans" w:cs="Open Sans"/>
                <w:lang w:val="sk-SK"/>
              </w:rPr>
              <w:t xml:space="preserve">s. </w:t>
            </w:r>
          </w:p>
          <w:p w14:paraId="38E37CD7" w14:textId="77777777" w:rsidR="00502C76" w:rsidRPr="002768FB" w:rsidRDefault="00502C76" w:rsidP="00BD6FB8">
            <w:pPr>
              <w:pStyle w:val="Akapitzlist"/>
              <w:numPr>
                <w:ilvl w:val="0"/>
                <w:numId w:val="52"/>
              </w:numPr>
              <w:autoSpaceDE w:val="0"/>
              <w:autoSpaceDN w:val="0"/>
              <w:adjustRightInd w:val="0"/>
              <w:spacing w:after="120"/>
              <w:rPr>
                <w:rFonts w:ascii="Open Sans" w:hAnsi="Open Sans" w:cs="Open Sans"/>
                <w:lang w:val="sk-SK"/>
              </w:rPr>
            </w:pPr>
            <w:r w:rsidRPr="002768FB">
              <w:rPr>
                <w:rFonts w:ascii="Open Sans" w:hAnsi="Open Sans" w:cs="Open Sans"/>
                <w:lang w:val="sk-SK"/>
              </w:rPr>
              <w:t xml:space="preserve">podrobné informácie a vzory dokumentov k pomoci </w:t>
            </w:r>
            <w:r w:rsidRPr="002768FB">
              <w:rPr>
                <w:rFonts w:ascii="Open Sans" w:hAnsi="Open Sans" w:cs="Open Sans"/>
                <w:i/>
                <w:lang w:val="sk-SK"/>
              </w:rPr>
              <w:t>de minimis</w:t>
            </w:r>
            <w:r w:rsidRPr="002768FB">
              <w:rPr>
                <w:rFonts w:ascii="Open Sans" w:hAnsi="Open Sans" w:cs="Open Sans"/>
                <w:lang w:val="sk-SK"/>
              </w:rPr>
              <w:t xml:space="preserve"> sú dostupné na internetovej stránke programu. </w:t>
            </w:r>
          </w:p>
          <w:p w14:paraId="0A390EAA" w14:textId="77777777" w:rsidR="00502C76" w:rsidRPr="002768FB" w:rsidRDefault="00502C76" w:rsidP="0078277D">
            <w:pPr>
              <w:widowControl w:val="0"/>
              <w:tabs>
                <w:tab w:val="left" w:pos="677"/>
              </w:tabs>
              <w:autoSpaceDE w:val="0"/>
              <w:autoSpaceDN w:val="0"/>
              <w:spacing w:after="120"/>
              <w:rPr>
                <w:rFonts w:ascii="Open Sans" w:hAnsi="Open Sans" w:cs="Open Sans"/>
                <w:lang w:val="sk-SK"/>
              </w:rPr>
            </w:pPr>
          </w:p>
          <w:p w14:paraId="49F438F8" w14:textId="77777777" w:rsidR="00502C76" w:rsidRPr="002768FB" w:rsidRDefault="00502C76" w:rsidP="0078277D">
            <w:pPr>
              <w:pStyle w:val="Tekstpodstawowy"/>
              <w:keepNext/>
              <w:jc w:val="center"/>
              <w:rPr>
                <w:rFonts w:ascii="Open Sans" w:hAnsi="Open Sans" w:cs="Open Sans"/>
                <w:b/>
                <w:color w:val="000000" w:themeColor="text1"/>
                <w:lang w:val="sk-SK"/>
              </w:rPr>
            </w:pPr>
            <w:r w:rsidRPr="002768FB">
              <w:rPr>
                <w:rFonts w:ascii="Open Sans" w:hAnsi="Open Sans" w:cs="Open Sans"/>
                <w:b/>
                <w:color w:val="000000" w:themeColor="text1"/>
                <w:lang w:val="sk-SK"/>
              </w:rPr>
              <w:t>§ 6</w:t>
            </w:r>
          </w:p>
          <w:p w14:paraId="393A5830" w14:textId="246E368B" w:rsidR="00502C76" w:rsidRPr="002768FB" w:rsidRDefault="00502C76" w:rsidP="0078277D">
            <w:pPr>
              <w:pStyle w:val="Tekstpodstawowy"/>
              <w:keepNext/>
              <w:jc w:val="center"/>
              <w:rPr>
                <w:rFonts w:ascii="Open Sans" w:hAnsi="Open Sans" w:cs="Open Sans"/>
                <w:color w:val="000000" w:themeColor="text1"/>
                <w:vertAlign w:val="superscript"/>
                <w:lang w:val="sk-SK"/>
              </w:rPr>
            </w:pPr>
            <w:r w:rsidRPr="002768FB">
              <w:rPr>
                <w:rFonts w:ascii="Open Sans" w:hAnsi="Open Sans" w:cs="Open Sans"/>
                <w:b/>
                <w:color w:val="000000" w:themeColor="text1"/>
                <w:lang w:val="sk-SK"/>
              </w:rPr>
              <w:t>PRÁVA A POVINNOSTI PARTNERA/PARTNEROV MALÉHO PROJEKTU</w:t>
            </w:r>
          </w:p>
          <w:p w14:paraId="0E55F7F7" w14:textId="77777777" w:rsidR="00502C76" w:rsidRPr="002768FB" w:rsidRDefault="00502C76" w:rsidP="00BD6FB8">
            <w:pPr>
              <w:pStyle w:val="Akapitzlist"/>
              <w:widowControl w:val="0"/>
              <w:numPr>
                <w:ilvl w:val="0"/>
                <w:numId w:val="53"/>
              </w:numPr>
              <w:tabs>
                <w:tab w:val="left" w:pos="677"/>
              </w:tabs>
              <w:autoSpaceDE w:val="0"/>
              <w:autoSpaceDN w:val="0"/>
              <w:spacing w:after="120"/>
              <w:ind w:left="360" w:hanging="357"/>
              <w:contextualSpacing w:val="0"/>
              <w:rPr>
                <w:rFonts w:ascii="Open Sans" w:eastAsia="Arial" w:hAnsi="Open Sans" w:cs="Open Sans"/>
                <w:lang w:val="sk-SK"/>
              </w:rPr>
            </w:pPr>
            <w:r w:rsidRPr="002768FB">
              <w:rPr>
                <w:rFonts w:ascii="Open Sans" w:hAnsi="Open Sans" w:cs="Open Sans"/>
                <w:lang w:val="sk-SK"/>
              </w:rPr>
              <w:t xml:space="preserve">Partner/Partneri malého projektu je/sú zodpovedný/zodpovední za svoju časť aktivít a výdavkov predpokladaných v projekte v súlade so žiadosťou o príspevok. </w:t>
            </w:r>
          </w:p>
          <w:p w14:paraId="13167FFF" w14:textId="77777777" w:rsidR="00502C76" w:rsidRPr="002768FB" w:rsidRDefault="00502C76" w:rsidP="00BD6FB8">
            <w:pPr>
              <w:pStyle w:val="Akapitzlist"/>
              <w:widowControl w:val="0"/>
              <w:numPr>
                <w:ilvl w:val="0"/>
                <w:numId w:val="53"/>
              </w:numPr>
              <w:tabs>
                <w:tab w:val="left" w:pos="677"/>
              </w:tabs>
              <w:autoSpaceDE w:val="0"/>
              <w:autoSpaceDN w:val="0"/>
              <w:spacing w:after="120"/>
              <w:ind w:left="360" w:hanging="357"/>
              <w:contextualSpacing w:val="0"/>
              <w:rPr>
                <w:rFonts w:ascii="Open Sans" w:hAnsi="Open Sans" w:cs="Open Sans"/>
                <w:lang w:val="sk-SK"/>
              </w:rPr>
            </w:pPr>
            <w:r w:rsidRPr="002768FB">
              <w:rPr>
                <w:rFonts w:ascii="Open Sans" w:hAnsi="Open Sans" w:cs="Open Sans"/>
                <w:lang w:val="sk-SK"/>
              </w:rPr>
              <w:t>Partner projektu:</w:t>
            </w:r>
          </w:p>
          <w:p w14:paraId="01F3E48B"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koná tak, aby zabezpečil úplnú realizáciu svojej časti projektu v stanovenej lehote a plní povinnosti vyplývajúce zo zmluvy a Príručky pre prijímateľa malých projektov;</w:t>
            </w:r>
          </w:p>
          <w:p w14:paraId="6624A83D"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color w:val="000000" w:themeColor="text1"/>
                <w:lang w:val="sk-SK"/>
              </w:rPr>
              <w:t>nesie výlučnú zodpovednosť voči tretím stranám za škody spôsobené v súvislosti s realizáciou vlastnej časti malého projektu</w:t>
            </w:r>
            <w:r w:rsidRPr="00910CF1">
              <w:rPr>
                <w:rFonts w:ascii="Open Sans" w:hAnsi="Open Sans" w:cs="Open Sans"/>
                <w:lang w:val="sk-SK"/>
              </w:rPr>
              <w:t xml:space="preserve"> a </w:t>
            </w:r>
            <w:r w:rsidRPr="00910CF1">
              <w:rPr>
                <w:rFonts w:ascii="Open Sans" w:hAnsi="Open Sans" w:cs="Open Sans"/>
                <w:color w:val="000000" w:themeColor="text1"/>
                <w:lang w:val="sk-SK"/>
              </w:rPr>
              <w:t xml:space="preserve">vzdáva sa všetkých nárokov </w:t>
            </w:r>
            <w:r w:rsidRPr="00910CF1">
              <w:rPr>
                <w:rFonts w:ascii="Open Sans" w:hAnsi="Open Sans" w:cs="Open Sans"/>
                <w:color w:val="000000" w:themeColor="text1"/>
                <w:lang w:val="sk-SK"/>
              </w:rPr>
              <w:lastRenderedPageBreak/>
              <w:t>voči Správcovi FMP za škody, ktoré spôsobil on sám</w:t>
            </w:r>
            <w:r w:rsidRPr="00910CF1">
              <w:rPr>
                <w:rFonts w:ascii="Open Sans" w:hAnsi="Open Sans" w:cs="Open Sans"/>
                <w:lang w:val="sk-SK"/>
              </w:rPr>
              <w:t xml:space="preserve"> </w:t>
            </w:r>
            <w:r w:rsidRPr="00910CF1">
              <w:rPr>
                <w:rFonts w:ascii="Open Sans" w:hAnsi="Open Sans" w:cs="Open Sans"/>
                <w:color w:val="000000" w:themeColor="text1"/>
                <w:lang w:val="sk-SK"/>
              </w:rPr>
              <w:t>alebo akákoľvek tretia strana v súvislosti s realizáciou jeho časti malého projektu</w:t>
            </w:r>
            <w:r w:rsidRPr="00910CF1">
              <w:rPr>
                <w:rFonts w:ascii="Open Sans" w:hAnsi="Open Sans" w:cs="Open Sans"/>
                <w:lang w:val="sk-SK"/>
              </w:rPr>
              <w:t>;</w:t>
            </w:r>
          </w:p>
          <w:p w14:paraId="636F522C"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umožňuje Prijímateľovi malého projektu plniť povinnosti stanovené v zmluve o poskytnutí príspevku na malý projekt. Na tento účel poskytuje dokumenty a informácie požadované Prijímateľom malého projektu v lehotách, ktoré mu umožňujú plniť povinnosti voči Správcovi FMP stanovené v zmluve o poskytnutí príspevku na malý projekt; </w:t>
            </w:r>
          </w:p>
          <w:p w14:paraId="2690BBCD"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zabezpečí, aby nedošlo k dvojitému financovaniu oprávnených výdavkov v rámci malého projektu, ako je uvedené v Príručke pre prijímateľa malých projektov;</w:t>
            </w:r>
          </w:p>
          <w:p w14:paraId="57DBA58D"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predkladá jednorazové platby do správy o realizácii malého projektu spolu s dokladmi potvrdzujúcimi splnenie úloh a dosiahnutie ukazovateľov v súlade so žiadosťou a zmluvou o poskytnutí príspevku a partnerskou zmluvou;</w:t>
            </w:r>
          </w:p>
          <w:p w14:paraId="5B48DB96"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zabezpečuje informovanie verejnosti o spolufinancovaní v rámci projektu v súlade s požiadavkami uvedenými v Príručke pre prijímateľa malých projektov;</w:t>
            </w:r>
          </w:p>
          <w:p w14:paraId="4A0BE5B7"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monitoruje pokrok pri dosahovaní cieľových hodnôt ukazovateľov výstupu priradených k jeho časti projektu, uvedených v žiadosti o príspevok;</w:t>
            </w:r>
          </w:p>
          <w:p w14:paraId="333CE898"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súhlasí so spracovaním údajov o projekte na účely monitorovania, kontroly, propagácie a hodnotenia programu;</w:t>
            </w:r>
          </w:p>
          <w:p w14:paraId="4532B5A9"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bezodkladne informuje Prijímateľa malého projektu </w:t>
            </w:r>
            <w:r w:rsidRPr="00910CF1">
              <w:rPr>
                <w:rFonts w:ascii="Open Sans" w:hAnsi="Open Sans" w:cs="Open Sans"/>
                <w:color w:val="000000" w:themeColor="text1"/>
                <w:lang w:val="sk-SK"/>
              </w:rPr>
              <w:t>o akýchkoľvek nezrovnalostiach, skutočnostiach spôsobujúcich omeškanie alebo znemožňujúcich úplnú realizáciu malého projektu, alebo o plánovanom zastavení realizácie projektu</w:t>
            </w:r>
            <w:r w:rsidRPr="00910CF1">
              <w:rPr>
                <w:rFonts w:ascii="Open Sans" w:hAnsi="Open Sans" w:cs="Open Sans"/>
                <w:lang w:val="sk-SK"/>
              </w:rPr>
              <w:t>;</w:t>
            </w:r>
          </w:p>
          <w:p w14:paraId="1DAE4368"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bezodkladne informuje Prijímateľa malého projektu </w:t>
            </w:r>
            <w:r w:rsidRPr="00910CF1">
              <w:rPr>
                <w:rFonts w:ascii="Open Sans" w:hAnsi="Open Sans" w:cs="Open Sans"/>
                <w:color w:val="000000" w:themeColor="text1"/>
                <w:lang w:val="sk-SK"/>
              </w:rPr>
              <w:t xml:space="preserve">o takej zmene svojho </w:t>
            </w:r>
            <w:r w:rsidRPr="00910CF1">
              <w:rPr>
                <w:rFonts w:ascii="Open Sans" w:hAnsi="Open Sans" w:cs="Open Sans"/>
                <w:color w:val="000000" w:themeColor="text1"/>
                <w:lang w:val="sk-SK"/>
              </w:rPr>
              <w:lastRenderedPageBreak/>
              <w:t>právneho postavenia, ktorá má za následok nesplnenie programových požiadaviek</w:t>
            </w:r>
            <w:r w:rsidRPr="00910CF1">
              <w:rPr>
                <w:rFonts w:ascii="Open Sans" w:hAnsi="Open Sans" w:cs="Open Sans"/>
                <w:lang w:val="sk-SK"/>
              </w:rPr>
              <w:t>;</w:t>
            </w:r>
          </w:p>
          <w:p w14:paraId="1DE83E1C"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bezodkladne informuje Prijímateľa malého projektu </w:t>
            </w:r>
            <w:r w:rsidRPr="00910CF1">
              <w:rPr>
                <w:rFonts w:ascii="Open Sans" w:hAnsi="Open Sans" w:cs="Open Sans"/>
                <w:color w:val="000000" w:themeColor="text1"/>
                <w:lang w:val="sk-SK"/>
              </w:rPr>
              <w:t>o úpadku, likvidácii alebo platobnej neschopnosti</w:t>
            </w:r>
            <w:r w:rsidRPr="00910CF1">
              <w:rPr>
                <w:rFonts w:ascii="Open Sans" w:hAnsi="Open Sans" w:cs="Open Sans"/>
                <w:lang w:val="sk-SK"/>
              </w:rPr>
              <w:t>;</w:t>
            </w:r>
          </w:p>
          <w:p w14:paraId="344D4807"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color w:val="000000" w:themeColor="text1"/>
                <w:lang w:val="sk-SK"/>
              </w:rPr>
              <w:t>pripravuje a realizuje verejné obstarávania a zadáva zákazky v rámci svojej realizovanej časti malého projektu v súlade s európskymi a vnútroštátnymi právnymi predpismi</w:t>
            </w:r>
            <w:r w:rsidRPr="00910CF1">
              <w:rPr>
                <w:rFonts w:ascii="Open Sans" w:hAnsi="Open Sans" w:cs="Open Sans"/>
                <w:lang w:val="sk-SK"/>
              </w:rPr>
              <w:t>;</w:t>
            </w:r>
          </w:p>
          <w:p w14:paraId="0DC80313"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v stanovenej lehote poskytuje dokumenty a potrebné vysvetlenia ku správe o realizácii malého projektu v rozsahu svojej časti malého projektu Správcovi FMP alebo Prijímateľovi malého projektu alebo príslušnému kontrolórovi;</w:t>
            </w:r>
          </w:p>
          <w:p w14:paraId="17D6D806"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spolupracuje s </w:t>
            </w:r>
            <w:r w:rsidRPr="00910CF1">
              <w:rPr>
                <w:rFonts w:ascii="Open Sans" w:hAnsi="Open Sans" w:cs="Open Sans"/>
                <w:color w:val="000000" w:themeColor="text1"/>
                <w:lang w:val="sk-SK"/>
              </w:rPr>
              <w:t>kontrolórmi, audítormi, hodnotiteľmi a podrobuje sa kontrolám alebo auditom oprávnených národných a európskych orgánov a tiež implementuje odporúčania z týchto auditov alebo kontrol</w:t>
            </w:r>
            <w:r w:rsidRPr="00910CF1">
              <w:rPr>
                <w:rFonts w:ascii="Open Sans" w:hAnsi="Open Sans" w:cs="Open Sans"/>
                <w:lang w:val="sk-SK"/>
              </w:rPr>
              <w:t>;</w:t>
            </w:r>
          </w:p>
          <w:p w14:paraId="32B7EA9F"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uchováva dokumenty súvisiace s realizáciou malého projektu spôsobom, ktorý zaručuje ich dôvernosť a bezpečnosť. Všetky dokumenty sú sprístupňované po dobu piatich rokov počítajúc od 31. decembra roka, v ktorom Správca FPM zaslal záverečnú platbu </w:t>
            </w:r>
            <w:r w:rsidRPr="00910CF1">
              <w:rPr>
                <w:rFonts w:ascii="Open Sans" w:hAnsi="Open Sans" w:cs="Open Sans"/>
                <w:color w:val="000000" w:themeColor="text1"/>
                <w:lang w:val="sk-SK"/>
              </w:rPr>
              <w:t>Prijímateľovi malého projektu</w:t>
            </w:r>
            <w:r w:rsidRPr="00910CF1">
              <w:rPr>
                <w:rFonts w:ascii="Open Sans" w:hAnsi="Open Sans" w:cs="Open Sans"/>
                <w:lang w:val="sk-SK"/>
              </w:rPr>
              <w:t>;</w:t>
            </w:r>
          </w:p>
          <w:p w14:paraId="24E2A48B"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t xml:space="preserve">v prípade poskytnutia pomoci </w:t>
            </w:r>
            <w:r w:rsidRPr="00910CF1">
              <w:rPr>
                <w:rFonts w:ascii="Open Sans" w:hAnsi="Open Sans" w:cs="Open Sans"/>
                <w:i/>
                <w:iCs/>
                <w:lang w:val="sk-SK"/>
              </w:rPr>
              <w:t>de minimis</w:t>
            </w:r>
            <w:r w:rsidRPr="00910CF1">
              <w:rPr>
                <w:rFonts w:ascii="Open Sans" w:hAnsi="Open Sans" w:cs="Open Sans"/>
                <w:lang w:val="sk-SK"/>
              </w:rPr>
              <w:t xml:space="preserve"> v projekte uchováva dokumenty, ktoré sa tejto pomoci týkajú, po dobu 10 rokov počítajúc odo dňa jej poskytnutia, a to v podmienkach a spôsobom zaručujúcich ich dôvernosť a bezpečnosť;</w:t>
            </w:r>
          </w:p>
          <w:p w14:paraId="4B574729" w14:textId="77777777" w:rsid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color w:val="000000" w:themeColor="text1"/>
                <w:lang w:val="sk-SK"/>
              </w:rPr>
              <w:t>zodpovedá za dodržanie udržateľnosti malého projektu počas piatich rokov odo dňa vyplatenia záverečnej platby Správcom FMP, Prijímateľovi malého projektu a v súlade s podmienkami stanovenými európskymi právnymi predpismi a v Príručke pre prijímateľa malých projektov</w:t>
            </w:r>
            <w:r w:rsidRPr="00910CF1">
              <w:rPr>
                <w:rFonts w:ascii="Open Sans" w:hAnsi="Open Sans" w:cs="Open Sans"/>
                <w:lang w:val="sk-SK"/>
              </w:rPr>
              <w:t xml:space="preserve">; </w:t>
            </w:r>
          </w:p>
          <w:p w14:paraId="4E086F07" w14:textId="23C157F0" w:rsidR="00502C76" w:rsidRPr="00910CF1" w:rsidRDefault="00502C76" w:rsidP="00BD6FB8">
            <w:pPr>
              <w:pStyle w:val="Akapitzlist"/>
              <w:widowControl w:val="0"/>
              <w:numPr>
                <w:ilvl w:val="0"/>
                <w:numId w:val="73"/>
              </w:numPr>
              <w:tabs>
                <w:tab w:val="left" w:pos="1397"/>
              </w:tabs>
              <w:autoSpaceDE w:val="0"/>
              <w:autoSpaceDN w:val="0"/>
              <w:spacing w:after="120"/>
              <w:ind w:left="675" w:hanging="357"/>
              <w:contextualSpacing w:val="0"/>
              <w:rPr>
                <w:rFonts w:ascii="Open Sans" w:hAnsi="Open Sans" w:cs="Open Sans"/>
                <w:lang w:val="sk-SK"/>
              </w:rPr>
            </w:pPr>
            <w:r w:rsidRPr="00910CF1">
              <w:rPr>
                <w:rFonts w:ascii="Open Sans" w:hAnsi="Open Sans" w:cs="Open Sans"/>
                <w:lang w:val="sk-SK"/>
              </w:rPr>
              <w:lastRenderedPageBreak/>
              <w:t>bezodkladne vráti neoprávnene prijatý príspevok.</w:t>
            </w:r>
          </w:p>
          <w:p w14:paraId="34984A2B" w14:textId="77777777" w:rsidR="00502C76" w:rsidRPr="002768FB" w:rsidRDefault="00502C76" w:rsidP="00BD6FB8">
            <w:pPr>
              <w:pStyle w:val="Akapitzlist"/>
              <w:widowControl w:val="0"/>
              <w:numPr>
                <w:ilvl w:val="0"/>
                <w:numId w:val="53"/>
              </w:numPr>
              <w:tabs>
                <w:tab w:val="left" w:pos="1397"/>
              </w:tabs>
              <w:autoSpaceDE w:val="0"/>
              <w:autoSpaceDN w:val="0"/>
              <w:spacing w:after="120"/>
              <w:ind w:left="360"/>
              <w:contextualSpacing w:val="0"/>
              <w:rPr>
                <w:rFonts w:ascii="Open Sans" w:hAnsi="Open Sans" w:cs="Open Sans"/>
                <w:lang w:val="sk-SK"/>
              </w:rPr>
            </w:pPr>
            <w:r w:rsidRPr="002768FB">
              <w:rPr>
                <w:rFonts w:ascii="Open Sans" w:hAnsi="Open Sans" w:cs="Open Sans"/>
                <w:lang w:val="sk-SK"/>
              </w:rPr>
              <w:t xml:space="preserve">Partner malého projektu má právo získať príspevok zo zdrojov programu v súlade s rozpočtom projektu, ak plní svoje zmluvné záväzky a pravidlá realizácie projektu stanovené v § 2 zmluvy. </w:t>
            </w:r>
          </w:p>
          <w:p w14:paraId="5162194E" w14:textId="77777777" w:rsidR="00502C76" w:rsidRPr="002768FB" w:rsidRDefault="00502C76" w:rsidP="00BD6FB8">
            <w:pPr>
              <w:pStyle w:val="Akapitzlist"/>
              <w:widowControl w:val="0"/>
              <w:numPr>
                <w:ilvl w:val="0"/>
                <w:numId w:val="53"/>
              </w:numPr>
              <w:tabs>
                <w:tab w:val="left" w:pos="1397"/>
              </w:tabs>
              <w:autoSpaceDE w:val="0"/>
              <w:autoSpaceDN w:val="0"/>
              <w:spacing w:after="120"/>
              <w:ind w:left="360"/>
              <w:contextualSpacing w:val="0"/>
              <w:rPr>
                <w:rFonts w:ascii="Open Sans" w:hAnsi="Open Sans" w:cs="Open Sans"/>
                <w:lang w:val="sk-SK"/>
              </w:rPr>
            </w:pPr>
            <w:r w:rsidRPr="002768FB">
              <w:rPr>
                <w:rFonts w:ascii="Open Sans" w:hAnsi="Open Sans" w:cs="Open Sans"/>
                <w:lang w:val="sk-SK"/>
              </w:rPr>
              <w:t xml:space="preserve">Zmluva predpokladá možnosť poskytnutia pomoci de minimis zo strany Partnera malého projektu. V takom prípade je Partner malého projektu viazaný ustanoveniami §2 ods. 8. </w:t>
            </w:r>
          </w:p>
          <w:p w14:paraId="3B719C54" w14:textId="77777777" w:rsidR="00502C76" w:rsidRPr="002768FB" w:rsidRDefault="00502C76" w:rsidP="00910CF1">
            <w:pPr>
              <w:pStyle w:val="Akapitzlist"/>
              <w:widowControl w:val="0"/>
              <w:tabs>
                <w:tab w:val="left" w:pos="1397"/>
              </w:tabs>
              <w:autoSpaceDE w:val="0"/>
              <w:autoSpaceDN w:val="0"/>
              <w:spacing w:after="120"/>
              <w:ind w:left="360"/>
              <w:contextualSpacing w:val="0"/>
              <w:rPr>
                <w:rFonts w:ascii="Open Sans" w:hAnsi="Open Sans" w:cs="Open Sans"/>
                <w:lang w:val="sk-SK"/>
              </w:rPr>
            </w:pPr>
            <w:r w:rsidRPr="002768FB">
              <w:rPr>
                <w:rFonts w:ascii="Open Sans" w:hAnsi="Open Sans" w:cs="Open Sans"/>
                <w:lang w:val="sk-SK"/>
              </w:rPr>
              <w:t>V rámci priority 3. Tvorivé a turistické atraktívne pohraničie</w:t>
            </w:r>
          </w:p>
          <w:p w14:paraId="108717F0" w14:textId="77777777" w:rsidR="00502C76" w:rsidRPr="002768FB" w:rsidRDefault="00502C76" w:rsidP="00910CF1">
            <w:pPr>
              <w:pStyle w:val="Akapitzlist"/>
              <w:widowControl w:val="0"/>
              <w:tabs>
                <w:tab w:val="left" w:pos="1397"/>
              </w:tabs>
              <w:autoSpaceDE w:val="0"/>
              <w:autoSpaceDN w:val="0"/>
              <w:spacing w:after="120"/>
              <w:ind w:left="360"/>
              <w:contextualSpacing w:val="0"/>
              <w:rPr>
                <w:rFonts w:ascii="Open Sans" w:hAnsi="Open Sans" w:cs="Open Sans"/>
                <w:bCs/>
                <w:lang w:val="sk-SK"/>
              </w:rPr>
            </w:pPr>
            <w:bookmarkStart w:id="3" w:name="_Hlk142040293"/>
            <w:r w:rsidRPr="002768FB">
              <w:rPr>
                <w:rFonts w:ascii="Open Sans" w:hAnsi="Open Sans" w:cs="Open Sans"/>
                <w:lang w:val="sk-SK"/>
              </w:rPr>
              <w:t>Partner malého projektu alebo iný subjekt, ktorý je oprávnený poskytnúť pomoc a má sídlo v Slovenskej republike, doručuje správu o poskytnutej pomoci alebo informácie o neposkytnutí pomoci, uvedené v § 2 ods. 8, rovnako aj Prijímateľovi malého projektu</w:t>
            </w:r>
            <w:r w:rsidRPr="002768FB">
              <w:rPr>
                <w:rFonts w:ascii="Open Sans" w:hAnsi="Open Sans" w:cs="Open Sans"/>
                <w:bCs/>
                <w:lang w:val="sk-SK"/>
              </w:rPr>
              <w:t xml:space="preserve">. </w:t>
            </w:r>
          </w:p>
          <w:bookmarkEnd w:id="3"/>
          <w:p w14:paraId="29AE085D" w14:textId="77777777" w:rsidR="00502C76" w:rsidRPr="002768FB" w:rsidRDefault="00502C76" w:rsidP="00910CF1">
            <w:pPr>
              <w:widowControl w:val="0"/>
              <w:tabs>
                <w:tab w:val="left" w:pos="284"/>
              </w:tabs>
              <w:autoSpaceDE w:val="0"/>
              <w:autoSpaceDN w:val="0"/>
              <w:spacing w:after="120"/>
              <w:rPr>
                <w:rFonts w:ascii="Open Sans" w:hAnsi="Open Sans" w:cs="Open Sans"/>
                <w:lang w:val="sk-SK"/>
              </w:rPr>
            </w:pPr>
            <w:r w:rsidRPr="002768FB">
              <w:rPr>
                <w:rFonts w:ascii="Open Sans" w:hAnsi="Open Sans" w:cs="Open Sans"/>
                <w:lang w:val="sk-SK"/>
              </w:rPr>
              <w:tab/>
              <w:t xml:space="preserve"> V rámci Priority 4. Spolupráca medzi inštitúciami a obyvateľmi pohraničia</w:t>
            </w:r>
          </w:p>
          <w:p w14:paraId="148397C7" w14:textId="77777777" w:rsidR="00502C76" w:rsidRPr="002768FB" w:rsidRDefault="00502C76" w:rsidP="00910CF1">
            <w:pPr>
              <w:pStyle w:val="Akapitzlist"/>
              <w:widowControl w:val="0"/>
              <w:tabs>
                <w:tab w:val="left" w:pos="1397"/>
              </w:tabs>
              <w:autoSpaceDE w:val="0"/>
              <w:autoSpaceDN w:val="0"/>
              <w:spacing w:after="120"/>
              <w:ind w:left="360"/>
              <w:contextualSpacing w:val="0"/>
              <w:rPr>
                <w:rFonts w:ascii="Open Sans" w:hAnsi="Open Sans" w:cs="Open Sans"/>
                <w:bCs/>
                <w:lang w:val="sk-SK"/>
              </w:rPr>
            </w:pPr>
            <w:r w:rsidRPr="002768FB">
              <w:rPr>
                <w:rFonts w:ascii="Open Sans" w:hAnsi="Open Sans" w:cs="Open Sans"/>
                <w:lang w:val="sk-SK"/>
              </w:rPr>
              <w:t>Partner malého projektu alebo iný subjekt, ktorý je oprávnený poskytnúť pomoc a má sídlo v Poľsku, doručuje správu o poskytnutej pomoci alebo informácie o neposkytnutí pomoci, uvedené v § 2 ods. 8, rovnako aj Prijímateľovi malého projektu</w:t>
            </w:r>
            <w:r w:rsidRPr="002768FB">
              <w:rPr>
                <w:rFonts w:ascii="Open Sans" w:hAnsi="Open Sans" w:cs="Open Sans"/>
                <w:bCs/>
                <w:lang w:val="sk-SK"/>
              </w:rPr>
              <w:t xml:space="preserve">. </w:t>
            </w:r>
          </w:p>
          <w:p w14:paraId="1762656B" w14:textId="77777777" w:rsidR="00502C76" w:rsidRDefault="00502C76" w:rsidP="0078277D">
            <w:pPr>
              <w:pStyle w:val="Tekstpodstawowy"/>
              <w:keepNext/>
              <w:rPr>
                <w:rFonts w:ascii="Open Sans" w:hAnsi="Open Sans" w:cs="Open Sans"/>
                <w:b/>
                <w:color w:val="000000" w:themeColor="text1"/>
                <w:lang w:val="sk-SK"/>
              </w:rPr>
            </w:pPr>
          </w:p>
          <w:p w14:paraId="7F565BF8" w14:textId="77777777" w:rsidR="00910CF1" w:rsidRDefault="00910CF1" w:rsidP="0078277D">
            <w:pPr>
              <w:pStyle w:val="Tekstpodstawowy"/>
              <w:keepNext/>
              <w:rPr>
                <w:rFonts w:ascii="Open Sans" w:hAnsi="Open Sans" w:cs="Open Sans"/>
                <w:b/>
                <w:color w:val="000000" w:themeColor="text1"/>
                <w:lang w:val="sk-SK"/>
              </w:rPr>
            </w:pPr>
          </w:p>
          <w:p w14:paraId="0DCC5E55" w14:textId="77777777" w:rsidR="00910CF1" w:rsidRDefault="00910CF1" w:rsidP="0078277D">
            <w:pPr>
              <w:pStyle w:val="Tekstpodstawowy"/>
              <w:keepNext/>
              <w:rPr>
                <w:rFonts w:ascii="Open Sans" w:hAnsi="Open Sans" w:cs="Open Sans"/>
                <w:b/>
                <w:color w:val="000000" w:themeColor="text1"/>
                <w:lang w:val="sk-SK"/>
              </w:rPr>
            </w:pPr>
          </w:p>
          <w:p w14:paraId="10C02AA9" w14:textId="77777777" w:rsidR="00910CF1" w:rsidRDefault="00910CF1" w:rsidP="0078277D">
            <w:pPr>
              <w:pStyle w:val="Tekstpodstawowy"/>
              <w:keepNext/>
              <w:rPr>
                <w:rFonts w:ascii="Open Sans" w:hAnsi="Open Sans" w:cs="Open Sans"/>
                <w:b/>
                <w:color w:val="000000" w:themeColor="text1"/>
                <w:lang w:val="sk-SK"/>
              </w:rPr>
            </w:pPr>
          </w:p>
          <w:p w14:paraId="77FC2DBC" w14:textId="77777777" w:rsidR="00910CF1" w:rsidRPr="002768FB" w:rsidRDefault="00910CF1" w:rsidP="0078277D">
            <w:pPr>
              <w:pStyle w:val="Tekstpodstawowy"/>
              <w:keepNext/>
              <w:rPr>
                <w:rFonts w:ascii="Open Sans" w:hAnsi="Open Sans" w:cs="Open Sans"/>
                <w:b/>
                <w:color w:val="000000" w:themeColor="text1"/>
                <w:lang w:val="sk-SK"/>
              </w:rPr>
            </w:pPr>
          </w:p>
          <w:p w14:paraId="34D96F39" w14:textId="77777777" w:rsidR="00502C76" w:rsidRPr="002768FB" w:rsidRDefault="00502C76" w:rsidP="0078277D">
            <w:pPr>
              <w:pStyle w:val="Tekstpodstawowy"/>
              <w:keepNext/>
              <w:jc w:val="center"/>
              <w:rPr>
                <w:rFonts w:ascii="Open Sans" w:hAnsi="Open Sans" w:cs="Open Sans"/>
                <w:b/>
                <w:color w:val="000000" w:themeColor="text1"/>
                <w:lang w:val="sk-SK"/>
              </w:rPr>
            </w:pPr>
            <w:r w:rsidRPr="002768FB">
              <w:rPr>
                <w:rFonts w:ascii="Open Sans" w:hAnsi="Open Sans" w:cs="Open Sans"/>
                <w:b/>
                <w:color w:val="000000" w:themeColor="text1"/>
                <w:lang w:val="sk-SK"/>
              </w:rPr>
              <w:t>§ 7</w:t>
            </w:r>
          </w:p>
          <w:p w14:paraId="148C9DC6" w14:textId="77777777" w:rsidR="00502C76" w:rsidRPr="002768FB" w:rsidRDefault="00502C76" w:rsidP="0078277D">
            <w:pPr>
              <w:pStyle w:val="Tekstpodstawowy"/>
              <w:keepNext/>
              <w:jc w:val="center"/>
              <w:rPr>
                <w:rFonts w:ascii="Open Sans" w:hAnsi="Open Sans" w:cs="Open Sans"/>
                <w:color w:val="000000" w:themeColor="text1"/>
                <w:vertAlign w:val="superscript"/>
                <w:lang w:val="sk-SK"/>
              </w:rPr>
            </w:pPr>
            <w:r w:rsidRPr="002768FB">
              <w:rPr>
                <w:rFonts w:ascii="Open Sans" w:hAnsi="Open Sans" w:cs="Open Sans"/>
                <w:b/>
                <w:color w:val="000000" w:themeColor="text1"/>
                <w:lang w:val="sk-SK"/>
              </w:rPr>
              <w:t>SPOLUPRÁCA S EXTERNÝMI SUBJEKTMI</w:t>
            </w:r>
          </w:p>
          <w:p w14:paraId="718D7404" w14:textId="77777777" w:rsidR="00502C76" w:rsidRPr="002768FB" w:rsidRDefault="00502C76" w:rsidP="00BD6FB8">
            <w:pPr>
              <w:pStyle w:val="Akapitzlist"/>
              <w:widowControl w:val="0"/>
              <w:numPr>
                <w:ilvl w:val="0"/>
                <w:numId w:val="54"/>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lang w:val="sk-SK"/>
              </w:rPr>
              <w:t xml:space="preserve">V prípade spolupráce s externými subjektmi, vrátane subdodávateľov nesie Partner malého projektu výhradnú zodpovednosť voči Prijímateľovi malého projektu za súlad konania externého subjektu, ktorý koná v mene a v prospech Partnera malého projektu, s ustanoveniami </w:t>
            </w:r>
            <w:r w:rsidRPr="002768FB">
              <w:rPr>
                <w:rFonts w:ascii="Open Sans" w:hAnsi="Open Sans" w:cs="Open Sans"/>
                <w:lang w:val="sk-SK"/>
              </w:rPr>
              <w:lastRenderedPageBreak/>
              <w:t>Partnerskej zmluvy.</w:t>
            </w:r>
          </w:p>
          <w:p w14:paraId="5AA8BB68" w14:textId="77777777" w:rsidR="00502C76" w:rsidRPr="002768FB" w:rsidRDefault="00502C76" w:rsidP="00BD6FB8">
            <w:pPr>
              <w:pStyle w:val="Akapitzlist"/>
              <w:widowControl w:val="0"/>
              <w:numPr>
                <w:ilvl w:val="0"/>
                <w:numId w:val="54"/>
              </w:numPr>
              <w:tabs>
                <w:tab w:val="left" w:pos="675"/>
              </w:tabs>
              <w:autoSpaceDE w:val="0"/>
              <w:autoSpaceDN w:val="0"/>
              <w:spacing w:after="120"/>
              <w:ind w:left="360"/>
              <w:contextualSpacing w:val="0"/>
              <w:rPr>
                <w:rFonts w:ascii="Open Sans" w:hAnsi="Open Sans" w:cs="Open Sans"/>
                <w:lang w:val="sk-SK"/>
              </w:rPr>
            </w:pPr>
            <w:r w:rsidRPr="002768FB">
              <w:rPr>
                <w:rFonts w:ascii="Open Sans" w:hAnsi="Open Sans" w:cs="Open Sans"/>
                <w:lang w:val="sk-SK"/>
              </w:rPr>
              <w:t xml:space="preserve">Práva a povinnosti vyplývajúce zo zmluvy nie je možné previesť čiastočne alebo úplne na iný subjekt bez predchádzajúceho súhlasu všetkých ostatných zmluvných strán a Správcu FMP. </w:t>
            </w:r>
          </w:p>
          <w:p w14:paraId="162A6BA9" w14:textId="77777777" w:rsidR="00502C76" w:rsidRPr="002768FB" w:rsidRDefault="00502C76" w:rsidP="00BD6FB8">
            <w:pPr>
              <w:pStyle w:val="Akapitzlist"/>
              <w:widowControl w:val="0"/>
              <w:numPr>
                <w:ilvl w:val="0"/>
                <w:numId w:val="54"/>
              </w:numPr>
              <w:tabs>
                <w:tab w:val="left" w:pos="675"/>
              </w:tabs>
              <w:autoSpaceDE w:val="0"/>
              <w:autoSpaceDN w:val="0"/>
              <w:spacing w:after="120"/>
              <w:ind w:left="360"/>
              <w:contextualSpacing w:val="0"/>
              <w:rPr>
                <w:rFonts w:ascii="Open Sans" w:hAnsi="Open Sans" w:cs="Open Sans"/>
                <w:lang w:val="sk-SK"/>
              </w:rPr>
            </w:pPr>
            <w:r w:rsidRPr="002768FB">
              <w:rPr>
                <w:rFonts w:ascii="Open Sans" w:hAnsi="Open Sans" w:cs="Open Sans"/>
                <w:lang w:val="sk-SK"/>
              </w:rPr>
              <w:t>Zadávanie realizácie časti alebo všetkých úloh pridelených danej zmluvnej strane sa uskutočňuje v súlade s pravidlami realizácie projektu definovanými v § 2.</w:t>
            </w:r>
          </w:p>
          <w:p w14:paraId="7470F4EE"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1DA07973" w14:textId="77777777" w:rsidR="00910CF1" w:rsidRPr="002768FB" w:rsidRDefault="00910CF1" w:rsidP="0078277D">
            <w:pPr>
              <w:widowControl w:val="0"/>
              <w:tabs>
                <w:tab w:val="left" w:pos="677"/>
              </w:tabs>
              <w:autoSpaceDE w:val="0"/>
              <w:autoSpaceDN w:val="0"/>
              <w:spacing w:after="120"/>
              <w:rPr>
                <w:rFonts w:ascii="Open Sans" w:hAnsi="Open Sans" w:cs="Open Sans"/>
                <w:lang w:val="sk-SK"/>
              </w:rPr>
            </w:pPr>
          </w:p>
          <w:p w14:paraId="2C7133B1" w14:textId="77777777" w:rsidR="00502C76" w:rsidRPr="002768FB" w:rsidRDefault="00502C76" w:rsidP="0078277D">
            <w:pPr>
              <w:spacing w:after="120"/>
              <w:ind w:left="363"/>
              <w:jc w:val="center"/>
              <w:rPr>
                <w:rFonts w:ascii="Open Sans" w:hAnsi="Open Sans" w:cs="Open Sans"/>
                <w:b/>
                <w:bCs/>
                <w:color w:val="000000" w:themeColor="text1"/>
                <w:lang w:val="sk-SK"/>
              </w:rPr>
            </w:pPr>
            <w:r w:rsidRPr="002768FB">
              <w:rPr>
                <w:rFonts w:ascii="Open Sans" w:hAnsi="Open Sans" w:cs="Open Sans"/>
                <w:b/>
                <w:bCs/>
                <w:lang w:val="sk-SK"/>
              </w:rPr>
              <w:t xml:space="preserve">§ </w:t>
            </w:r>
            <w:r w:rsidRPr="002768FB">
              <w:rPr>
                <w:rFonts w:ascii="Open Sans" w:hAnsi="Open Sans" w:cs="Open Sans"/>
                <w:b/>
                <w:bCs/>
                <w:color w:val="000000" w:themeColor="text1"/>
                <w:lang w:val="sk-SK"/>
              </w:rPr>
              <w:t>8</w:t>
            </w:r>
          </w:p>
          <w:p w14:paraId="0DD8D011" w14:textId="77777777" w:rsidR="00502C76" w:rsidRPr="002768FB" w:rsidRDefault="00502C76" w:rsidP="0078277D">
            <w:pPr>
              <w:spacing w:after="120"/>
              <w:ind w:left="363"/>
              <w:jc w:val="center"/>
              <w:rPr>
                <w:rFonts w:ascii="Open Sans" w:hAnsi="Open Sans" w:cs="Open Sans"/>
                <w:b/>
                <w:bCs/>
                <w:lang w:val="sk-SK"/>
              </w:rPr>
            </w:pPr>
            <w:r w:rsidRPr="002768FB">
              <w:rPr>
                <w:rFonts w:ascii="Open Sans" w:hAnsi="Open Sans" w:cs="Open Sans"/>
                <w:b/>
                <w:color w:val="000000" w:themeColor="text1"/>
                <w:lang w:val="sk-SK"/>
              </w:rPr>
              <w:t>SPRÁVY O REALIZÁCII MALÉHO PROJEKTU</w:t>
            </w:r>
          </w:p>
          <w:p w14:paraId="51B2C995"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eastAsia="Times New Roman" w:hAnsi="Open Sans" w:cs="Open Sans"/>
                <w:lang w:val="sk-SK" w:eastAsia="pl-PL"/>
              </w:rPr>
              <w:t>Prijímateľ malého projektu predkladá Správcovi FMP vo svojom mene a v mene Partnera/Partnerov malého projektu ním vypracované správy o realizácii malého projektu, ktoré zahŕňajú vecnú a finančnú časť, spolu s prílohami, v termínoch a podľa pravidiel uvedených v zmluve, v súlade s ustanoveniami platnej Príručky pre prijímateľa malých projektov.</w:t>
            </w:r>
          </w:p>
          <w:p w14:paraId="52EC35D0"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eastAsia="Times New Roman" w:hAnsi="Open Sans" w:cs="Open Sans"/>
                <w:lang w:val="sk-SK" w:eastAsia="pl-PL"/>
              </w:rPr>
              <w:t>Správa o realizácii malého projektu sa predkladá spravidla za obdobie, v ktorom danú úlohu malého projektu zrealizoval Prijímateľ malého projektu a/alebo Partner/Partneri v plnom rozsahu a boli dosiahnuté k nej priradené ukazovatele.</w:t>
            </w:r>
          </w:p>
          <w:p w14:paraId="4AD960DA"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eastAsia="Times New Roman" w:hAnsi="Open Sans" w:cs="Open Sans"/>
                <w:lang w:val="sk-SK" w:eastAsia="pl-PL"/>
              </w:rPr>
              <w:t>Lehoty na predkladanie správ o realizácii malého projektu sú uvedené v harmonograme predkladania správ, ktorý tvorí prílohu č. 5 zmluvy.</w:t>
            </w:r>
          </w:p>
          <w:p w14:paraId="10656171"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eastAsia="Times New Roman" w:hAnsi="Open Sans" w:cs="Open Sans"/>
                <w:lang w:val="sk-SK" w:eastAsia="pl-PL"/>
              </w:rPr>
              <w:t xml:space="preserve">Partner/Partneri malého projektu poskytne(ú) Prijímateľovi malého projektu dokumenty, informácie, podklady potrebné na vypracovanie správy o realizácii malého projektu vrátane dokumentácie potvrdzujúcej splnenie úlohy a dosiahnutie ukazovateľov, ktorá je uvedená v § 3 zmluvy, a to bezodkladne po ukončení úlohy a dosiahnutí ukazovateľov, najneskôr však v lehote do </w:t>
            </w:r>
            <w:r w:rsidRPr="002768FB">
              <w:rPr>
                <w:rFonts w:ascii="Open Sans" w:eastAsia="Times New Roman" w:hAnsi="Open Sans" w:cs="Open Sans"/>
                <w:highlight w:val="lightGray"/>
                <w:lang w:val="sk-SK" w:eastAsia="pl-PL"/>
              </w:rPr>
              <w:t>............. dní</w:t>
            </w:r>
            <w:r w:rsidRPr="002768FB">
              <w:rPr>
                <w:rFonts w:ascii="Open Sans" w:eastAsia="Times New Roman" w:hAnsi="Open Sans" w:cs="Open Sans"/>
                <w:lang w:val="sk-SK" w:eastAsia="pl-PL"/>
              </w:rPr>
              <w:t xml:space="preserve"> pred termínom </w:t>
            </w:r>
            <w:r w:rsidRPr="002768FB">
              <w:rPr>
                <w:rFonts w:ascii="Open Sans" w:eastAsia="Times New Roman" w:hAnsi="Open Sans" w:cs="Open Sans"/>
                <w:lang w:val="sk-SK" w:eastAsia="pl-PL"/>
              </w:rPr>
              <w:lastRenderedPageBreak/>
              <w:t xml:space="preserve">predloženia správy, ktorý je uvedený v prílohe č. 5. </w:t>
            </w:r>
          </w:p>
          <w:p w14:paraId="1C57E227"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eastAsia="Times New Roman" w:hAnsi="Open Sans" w:cs="Open Sans"/>
                <w:lang w:val="sk-SK" w:eastAsia="pl-PL"/>
              </w:rPr>
              <w:t xml:space="preserve">Overenie jednorazových platieb Partnera/Partnerov vykonáva Správca FMP na základe údajov uvedených v správe o realizácii malého projektu a priložených dokladov potvrdzujúcich realizáciu aktivít a dosiahnutie ukazovateľov zo strany Partnera/Partnerov, ktoré sú vymedzené v § 3 zmluvy. Overovanie sa vykonáva v súlade s pravidlami, usmerneniami alebo postupmi stanovenými v </w:t>
            </w:r>
            <w:r w:rsidRPr="002768FB">
              <w:rPr>
                <w:rFonts w:ascii="Open Sans" w:eastAsia="Times New Roman" w:hAnsi="Open Sans" w:cs="Open Sans"/>
                <w:highlight w:val="lightGray"/>
                <w:lang w:val="sk-SK" w:eastAsia="pl-PL"/>
              </w:rPr>
              <w:t>Poľsku/Slovensku</w:t>
            </w:r>
            <w:r w:rsidRPr="002768FB">
              <w:rPr>
                <w:rFonts w:ascii="Open Sans" w:eastAsia="Times New Roman" w:hAnsi="Open Sans" w:cs="Open Sans"/>
                <w:lang w:val="sk-SK" w:eastAsia="pl-PL"/>
              </w:rPr>
              <w:t>, s prihliadnutím na pravidlá programu vrátane Príručky pre prijímateľa malých projektov.</w:t>
            </w:r>
          </w:p>
          <w:p w14:paraId="728BAB30"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hAnsi="Open Sans" w:cs="Open Sans"/>
                <w:color w:val="000000" w:themeColor="text1"/>
                <w:lang w:val="sk-SK"/>
              </w:rPr>
              <w:t xml:space="preserve">V prípade zistenia chýb v správe o realizácii malého projektu v časti týkajúcej sa Partnera vyzve Prijímateľ malého projektu Partnera malého projektu na predloženie opráv, doplnení, dodatočných vysvetlení alebo doplnení. </w:t>
            </w:r>
          </w:p>
          <w:p w14:paraId="7333330A"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hAnsi="Open Sans" w:cs="Open Sans"/>
                <w:color w:val="000000" w:themeColor="text1"/>
                <w:lang w:val="sk-SK"/>
              </w:rPr>
              <w:t>Ak pri overovaní správy o realizácii malého projektu Správca FMP zistí, že Partner malého projektu nesplnil úlohu v plnom rozsahu alebo nesplnil úlohu v rozsahu alebo kvalite popísanej v žiadosti o poskytnutie príspevku alebo nedosiahol všetky výstupy a cieľové hodnoty ukazovateľov výstupu pre danú úlohu, Správca FMP bude považovať celú jednorazovú platbu určenú na túto úlohu za neoprávnenú. V takom prípade nebude refundovaná.</w:t>
            </w:r>
          </w:p>
          <w:p w14:paraId="0E3A0856" w14:textId="77777777" w:rsidR="00502C76" w:rsidRPr="002768FB" w:rsidRDefault="00502C76" w:rsidP="00BD6FB8">
            <w:pPr>
              <w:pStyle w:val="Akapitzlist"/>
              <w:numPr>
                <w:ilvl w:val="0"/>
                <w:numId w:val="55"/>
              </w:numPr>
              <w:spacing w:after="120"/>
              <w:ind w:left="357" w:hanging="357"/>
              <w:contextualSpacing w:val="0"/>
              <w:rPr>
                <w:rFonts w:ascii="Open Sans" w:hAnsi="Open Sans" w:cs="Open Sans"/>
                <w:b/>
                <w:bCs/>
                <w:lang w:val="sk-SK"/>
              </w:rPr>
            </w:pPr>
            <w:r w:rsidRPr="002768FB">
              <w:rPr>
                <w:rFonts w:ascii="Open Sans" w:hAnsi="Open Sans" w:cs="Open Sans"/>
                <w:color w:val="000000" w:themeColor="text1"/>
                <w:lang w:val="sk-SK"/>
              </w:rPr>
              <w:t>Prijímateľ malého projektu je povinný predložiť Partnerovi malého projektu výsledok overenia správy o realizácii malého projektu Správcom FMP v súlade s pravidlami definovanými v Príručke pre prijímateľa malých projektov.</w:t>
            </w:r>
          </w:p>
          <w:p w14:paraId="635E8EE7" w14:textId="77777777" w:rsidR="00502C76" w:rsidRPr="002768FB" w:rsidRDefault="00502C76" w:rsidP="0078277D">
            <w:pPr>
              <w:widowControl w:val="0"/>
              <w:tabs>
                <w:tab w:val="left" w:pos="677"/>
              </w:tabs>
              <w:autoSpaceDE w:val="0"/>
              <w:autoSpaceDN w:val="0"/>
              <w:spacing w:after="120"/>
              <w:rPr>
                <w:rFonts w:ascii="Open Sans" w:hAnsi="Open Sans" w:cs="Open Sans"/>
                <w:lang w:val="sk-SK"/>
              </w:rPr>
            </w:pPr>
          </w:p>
          <w:p w14:paraId="3D9D0E95" w14:textId="77777777" w:rsidR="00502C76" w:rsidRPr="002768FB" w:rsidRDefault="00502C76" w:rsidP="0078277D">
            <w:pPr>
              <w:spacing w:after="120"/>
              <w:jc w:val="center"/>
              <w:rPr>
                <w:rFonts w:ascii="Open Sans" w:hAnsi="Open Sans" w:cs="Open Sans"/>
                <w:b/>
                <w:lang w:val="sk-SK"/>
              </w:rPr>
            </w:pPr>
            <w:r w:rsidRPr="002768FB">
              <w:rPr>
                <w:rFonts w:ascii="Open Sans" w:hAnsi="Open Sans" w:cs="Open Sans"/>
                <w:b/>
                <w:lang w:val="sk-SK"/>
              </w:rPr>
              <w:t>§ 9</w:t>
            </w:r>
          </w:p>
          <w:p w14:paraId="4D453BBA" w14:textId="77777777" w:rsidR="00502C76" w:rsidRPr="002768FB" w:rsidRDefault="00502C76" w:rsidP="0078277D">
            <w:pPr>
              <w:spacing w:after="120"/>
              <w:jc w:val="center"/>
              <w:rPr>
                <w:rFonts w:ascii="Open Sans" w:eastAsia="Arial" w:hAnsi="Open Sans" w:cs="Open Sans"/>
                <w:b/>
                <w:lang w:val="sk-SK"/>
              </w:rPr>
            </w:pPr>
            <w:r w:rsidRPr="002768FB">
              <w:rPr>
                <w:rFonts w:ascii="Open Sans" w:hAnsi="Open Sans" w:cs="Open Sans"/>
                <w:b/>
                <w:lang w:val="sk-SK"/>
              </w:rPr>
              <w:t>VYPLATENIE PRÍSPEVKU PARTNEROVI MALÉHO PROJEKTU</w:t>
            </w:r>
          </w:p>
          <w:p w14:paraId="741120FD" w14:textId="77777777" w:rsidR="00502C76" w:rsidRPr="0011370A" w:rsidRDefault="00502C76" w:rsidP="00BD6FB8">
            <w:pPr>
              <w:pStyle w:val="Akapitzlist"/>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lang w:val="sk-SK"/>
              </w:rPr>
              <w:t xml:space="preserve">Prijímateľ malého projektu poukáže príspevok na účty Partnera/Partnerov malého projektu v príslušnej výške a v </w:t>
            </w:r>
            <w:r w:rsidRPr="002768FB">
              <w:rPr>
                <w:rFonts w:ascii="Open Sans" w:hAnsi="Open Sans" w:cs="Open Sans"/>
                <w:lang w:val="sk-SK"/>
              </w:rPr>
              <w:lastRenderedPageBreak/>
              <w:t xml:space="preserve">súlade so správou o realizácii malého </w:t>
            </w:r>
            <w:r w:rsidRPr="0011370A">
              <w:rPr>
                <w:rFonts w:ascii="Open Sans" w:hAnsi="Open Sans" w:cs="Open Sans"/>
                <w:lang w:val="sk-SK"/>
              </w:rPr>
              <w:t>projektu schválenou Správcom FMP, pričom zohľadní všetky oprávnené zrážky, ktoré Správca FMP uloží, s prihliadnutím na § 11. O zrážkach informuje Prijímateľ malého projektu Partnera/partnerov.</w:t>
            </w:r>
          </w:p>
          <w:p w14:paraId="502B829E" w14:textId="5715D611" w:rsidR="00502C76" w:rsidRPr="0011370A" w:rsidRDefault="00502C76" w:rsidP="00BD6FB8">
            <w:pPr>
              <w:pStyle w:val="Akapitzlist"/>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11370A">
              <w:rPr>
                <w:rFonts w:ascii="Open Sans" w:hAnsi="Open Sans" w:cs="Open Sans"/>
                <w:lang w:val="sk-SK"/>
              </w:rPr>
              <w:t>Prevod príspevku od Prijímateľa malého projektu Partnerovi/Partnerom malého projektu sa uskutoční v</w:t>
            </w:r>
            <w:r w:rsidR="00910CF1">
              <w:rPr>
                <w:rFonts w:ascii="Open Sans" w:hAnsi="Open Sans" w:cs="Open Sans"/>
                <w:lang w:val="sk-SK"/>
              </w:rPr>
              <w:t> </w:t>
            </w:r>
            <w:r w:rsidRPr="0011370A">
              <w:rPr>
                <w:rFonts w:ascii="Open Sans" w:hAnsi="Open Sans" w:cs="Open Sans"/>
                <w:lang w:val="sk-SK"/>
              </w:rPr>
              <w:t>priebehu</w:t>
            </w:r>
            <w:r w:rsidR="00910CF1">
              <w:rPr>
                <w:rFonts w:ascii="Open Sans" w:hAnsi="Open Sans" w:cs="Open Sans"/>
                <w:lang w:val="sk-SK"/>
              </w:rPr>
              <w:t xml:space="preserve"> </w:t>
            </w:r>
            <w:r w:rsidRPr="0011370A">
              <w:rPr>
                <w:rFonts w:ascii="Open Sans" w:hAnsi="Open Sans" w:cs="Open Sans"/>
                <w:lang w:val="sk-SK"/>
              </w:rPr>
              <w:t>.</w:t>
            </w:r>
            <w:r w:rsidRPr="00910CF1">
              <w:rPr>
                <w:rFonts w:ascii="Open Sans" w:hAnsi="Open Sans" w:cs="Open Sans"/>
                <w:highlight w:val="lightGray"/>
                <w:lang w:val="sk-SK"/>
              </w:rPr>
              <w:t>.............</w:t>
            </w:r>
            <w:r w:rsidRPr="0011370A">
              <w:rPr>
                <w:rFonts w:ascii="Open Sans" w:hAnsi="Open Sans" w:cs="Open Sans"/>
                <w:lang w:val="sk-SK"/>
              </w:rPr>
              <w:t>. pracovných dní odo dňa pripísania príspevku na účet Prijímateľa malého projektu od Správcu FMP.</w:t>
            </w:r>
          </w:p>
          <w:p w14:paraId="303ED937" w14:textId="77777777" w:rsidR="00502C76" w:rsidRPr="0011370A" w:rsidRDefault="00502C76" w:rsidP="00BD6FB8">
            <w:pPr>
              <w:pStyle w:val="Akapitzlist"/>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11370A">
              <w:rPr>
                <w:rFonts w:ascii="Open Sans" w:hAnsi="Open Sans" w:cs="Open Sans"/>
                <w:lang w:val="sk-SK"/>
              </w:rPr>
              <w:t>Prijímateľ malého projektu prevedie príspevok v EUR na bankové účty Partnera/Partnerov malého projektu uvedené v prílohe č. 3 zmluvy.</w:t>
            </w:r>
          </w:p>
          <w:p w14:paraId="761FE972" w14:textId="2C9F5366" w:rsidR="00502C76" w:rsidRPr="0011370A" w:rsidRDefault="00502C76" w:rsidP="00BD6FB8">
            <w:pPr>
              <w:pStyle w:val="Akapitzlist"/>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11370A">
              <w:rPr>
                <w:rFonts w:ascii="Open Sans" w:hAnsi="Open Sans" w:cs="Open Sans"/>
                <w:lang w:val="sk-SK"/>
              </w:rPr>
              <w:t>Bankové a konverzné poplatky súvisiace s poskytnutím príspevku hradí</w:t>
            </w:r>
            <w:r w:rsidR="00910CF1">
              <w:rPr>
                <w:rFonts w:ascii="Open Sans" w:hAnsi="Open Sans" w:cs="Open Sans"/>
                <w:lang w:val="sk-SK"/>
              </w:rPr>
              <w:t xml:space="preserve"> </w:t>
            </w:r>
            <w:r w:rsidRPr="00910CF1">
              <w:rPr>
                <w:rFonts w:ascii="Open Sans" w:hAnsi="Open Sans" w:cs="Open Sans"/>
                <w:highlight w:val="lightGray"/>
                <w:lang w:val="sk-SK"/>
              </w:rPr>
              <w:t>................... [Prijímateľ malého projektu, Partner/Partneri malého projektu, iné – príslušné uviesť</w:t>
            </w:r>
            <w:r w:rsidRPr="00091D0E">
              <w:rPr>
                <w:rFonts w:ascii="Open Sans" w:hAnsi="Open Sans" w:cs="Open Sans"/>
                <w:highlight w:val="lightGray"/>
                <w:lang w:val="sk-SK"/>
              </w:rPr>
              <w:t>].</w:t>
            </w:r>
          </w:p>
          <w:p w14:paraId="414BABC8" w14:textId="77777777" w:rsidR="00502C76" w:rsidRPr="002768FB" w:rsidRDefault="00502C76" w:rsidP="00BD6FB8">
            <w:pPr>
              <w:pStyle w:val="Akapitzlist"/>
              <w:widowControl w:val="0"/>
              <w:numPr>
                <w:ilvl w:val="0"/>
                <w:numId w:val="56"/>
              </w:numPr>
              <w:tabs>
                <w:tab w:val="left" w:pos="675"/>
              </w:tabs>
              <w:autoSpaceDE w:val="0"/>
              <w:autoSpaceDN w:val="0"/>
              <w:spacing w:after="120"/>
              <w:ind w:left="357" w:hanging="357"/>
              <w:contextualSpacing w:val="0"/>
              <w:rPr>
                <w:rFonts w:ascii="Open Sans" w:hAnsi="Open Sans" w:cs="Open Sans"/>
                <w:lang w:val="sk-SK"/>
              </w:rPr>
            </w:pPr>
            <w:r w:rsidRPr="0011370A">
              <w:rPr>
                <w:rFonts w:ascii="Open Sans" w:hAnsi="Open Sans" w:cs="Open Sans"/>
                <w:lang w:val="sk-SK"/>
              </w:rPr>
              <w:t>Podmienkou poskytnutia príspevku zo strany</w:t>
            </w:r>
            <w:r w:rsidRPr="002768FB">
              <w:rPr>
                <w:rFonts w:ascii="Open Sans" w:hAnsi="Open Sans" w:cs="Open Sans"/>
                <w:lang w:val="sk-SK"/>
              </w:rPr>
              <w:t xml:space="preserve"> Prijímateľa malého projektu Partnerovi/Partnerom malého projektu je splnenie povinností vyplývajúcich zo zmluvy, schválenie správy o realizácii malého projektu Správcom FMP a prevod príspevku na bankový účet Prijímateľa malého projektu v súlade so zmluvou o poskytnutí príspevku na malý projekt.</w:t>
            </w:r>
          </w:p>
          <w:p w14:paraId="0F09EAC1"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63E3887E" w14:textId="77777777" w:rsidR="00910CF1" w:rsidRDefault="00910CF1" w:rsidP="0078277D">
            <w:pPr>
              <w:widowControl w:val="0"/>
              <w:tabs>
                <w:tab w:val="left" w:pos="677"/>
              </w:tabs>
              <w:autoSpaceDE w:val="0"/>
              <w:autoSpaceDN w:val="0"/>
              <w:spacing w:after="120"/>
              <w:rPr>
                <w:rFonts w:ascii="Open Sans" w:hAnsi="Open Sans" w:cs="Open Sans"/>
                <w:lang w:val="sk-SK"/>
              </w:rPr>
            </w:pPr>
          </w:p>
          <w:p w14:paraId="0D94C309" w14:textId="77777777" w:rsidR="00910CF1" w:rsidRDefault="00910CF1" w:rsidP="0078277D">
            <w:pPr>
              <w:widowControl w:val="0"/>
              <w:tabs>
                <w:tab w:val="left" w:pos="677"/>
              </w:tabs>
              <w:autoSpaceDE w:val="0"/>
              <w:autoSpaceDN w:val="0"/>
              <w:spacing w:after="120"/>
              <w:rPr>
                <w:rFonts w:ascii="Open Sans" w:hAnsi="Open Sans" w:cs="Open Sans"/>
                <w:lang w:val="sk-SK"/>
              </w:rPr>
            </w:pPr>
          </w:p>
          <w:p w14:paraId="0A7FB274"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10</w:t>
            </w:r>
          </w:p>
          <w:p w14:paraId="5FEDB26D"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ZNÍŽENIE PLATIEB</w:t>
            </w:r>
          </w:p>
          <w:p w14:paraId="3CE2F8D5" w14:textId="6E84F7C0" w:rsidR="00502C76" w:rsidRDefault="00502C76" w:rsidP="00BD6FB8">
            <w:pPr>
              <w:pStyle w:val="Akapitzlist"/>
              <w:numPr>
                <w:ilvl w:val="3"/>
                <w:numId w:val="73"/>
              </w:numPr>
              <w:spacing w:after="120"/>
              <w:ind w:left="351"/>
              <w:rPr>
                <w:rFonts w:ascii="Open Sans" w:hAnsi="Open Sans" w:cs="Open Sans"/>
                <w:color w:val="000000" w:themeColor="text1"/>
                <w:lang w:val="sk-SK"/>
              </w:rPr>
            </w:pPr>
            <w:r w:rsidRPr="0011370A">
              <w:rPr>
                <w:rFonts w:ascii="Open Sans" w:hAnsi="Open Sans" w:cs="Open Sans"/>
                <w:color w:val="000000" w:themeColor="text1"/>
                <w:lang w:val="sk-SK"/>
              </w:rPr>
              <w:t>V prípade, že pred schválením správy o realizácii malého projektu Správca FMP zistí, že správa o realizácii malého projektu zahŕňa neoprávnené výdavky, nesprávne vynaložené výdavky alebo že boli porušené ustanovenia zmluvy, môže znížiť výšku oprávnených výdavkov</w:t>
            </w:r>
            <w:r w:rsidR="00910CF1" w:rsidRPr="00910CF1">
              <w:rPr>
                <w:rFonts w:ascii="Open Sans" w:hAnsi="Open Sans" w:cs="Open Sans"/>
                <w:color w:val="000000" w:themeColor="text1"/>
                <w:vertAlign w:val="superscript"/>
                <w:lang w:val="sk-SK"/>
              </w:rPr>
              <w:t>5</w:t>
            </w:r>
            <w:r w:rsidRPr="0011370A">
              <w:rPr>
                <w:rFonts w:ascii="Open Sans" w:hAnsi="Open Sans" w:cs="Open Sans"/>
                <w:color w:val="000000" w:themeColor="text1"/>
                <w:lang w:val="sk-SK"/>
              </w:rPr>
              <w:t xml:space="preserve">. V takom prípade Správca FMP písomne oznámi Prijímateľovi malého projektu príslušné zistenia. Ak sa zníženie týka časti malého projektu, za </w:t>
            </w:r>
            <w:r w:rsidRPr="0011370A">
              <w:rPr>
                <w:rFonts w:ascii="Open Sans" w:hAnsi="Open Sans" w:cs="Open Sans"/>
                <w:color w:val="000000" w:themeColor="text1"/>
                <w:lang w:val="sk-SK"/>
              </w:rPr>
              <w:lastRenderedPageBreak/>
              <w:t>realizáciu ktorej je zodpovedný Partner malého projektu, Prijímateľ malého projektu ho písomne informuje o zisteniach Správcu FMP.</w:t>
            </w:r>
          </w:p>
          <w:p w14:paraId="2817D630" w14:textId="77777777" w:rsidR="00910CF1" w:rsidRDefault="00910CF1" w:rsidP="00910CF1">
            <w:pPr>
              <w:spacing w:after="120"/>
              <w:rPr>
                <w:rFonts w:ascii="Open Sans" w:hAnsi="Open Sans" w:cs="Open Sans"/>
                <w:color w:val="000000" w:themeColor="text1"/>
                <w:lang w:val="sk-SK"/>
              </w:rPr>
            </w:pPr>
          </w:p>
          <w:p w14:paraId="26937719" w14:textId="77777777" w:rsidR="00910CF1" w:rsidRDefault="00910CF1" w:rsidP="00910CF1">
            <w:pPr>
              <w:spacing w:after="120"/>
              <w:rPr>
                <w:rFonts w:ascii="Open Sans" w:hAnsi="Open Sans" w:cs="Open Sans"/>
                <w:color w:val="000000" w:themeColor="text1"/>
                <w:lang w:val="sk-SK"/>
              </w:rPr>
            </w:pPr>
          </w:p>
          <w:p w14:paraId="6A70D92B" w14:textId="77777777" w:rsidR="00502C76" w:rsidRPr="002768FB" w:rsidRDefault="00502C76" w:rsidP="0078277D">
            <w:pPr>
              <w:pStyle w:val="Tekstpodstawowy"/>
              <w:ind w:left="1"/>
              <w:jc w:val="center"/>
              <w:rPr>
                <w:rFonts w:ascii="Open Sans" w:hAnsi="Open Sans" w:cs="Open Sans"/>
                <w:b/>
                <w:color w:val="000000" w:themeColor="text1"/>
                <w:lang w:val="sk-SK"/>
              </w:rPr>
            </w:pPr>
            <w:r w:rsidRPr="002768FB">
              <w:rPr>
                <w:rFonts w:ascii="Open Sans" w:hAnsi="Open Sans" w:cs="Open Sans"/>
                <w:b/>
                <w:color w:val="000000" w:themeColor="text1"/>
                <w:lang w:val="sk-SK"/>
              </w:rPr>
              <w:t>§ 11</w:t>
            </w:r>
          </w:p>
          <w:p w14:paraId="06484601" w14:textId="77777777" w:rsidR="00502C76" w:rsidRPr="002768FB" w:rsidRDefault="00502C76" w:rsidP="0078277D">
            <w:pPr>
              <w:pStyle w:val="Tekstpodstawowy"/>
              <w:ind w:left="1"/>
              <w:jc w:val="center"/>
              <w:rPr>
                <w:rFonts w:ascii="Open Sans" w:hAnsi="Open Sans" w:cs="Open Sans"/>
                <w:b/>
                <w:color w:val="000000" w:themeColor="text1"/>
                <w:lang w:val="sk-SK"/>
              </w:rPr>
            </w:pPr>
            <w:r w:rsidRPr="002768FB">
              <w:rPr>
                <w:rFonts w:ascii="Open Sans" w:hAnsi="Open Sans" w:cs="Open Sans"/>
                <w:b/>
                <w:color w:val="000000" w:themeColor="text1"/>
                <w:lang w:val="sk-SK"/>
              </w:rPr>
              <w:t>VYMÁHANIE FINANČNÝCH PROSTRIEDKOV</w:t>
            </w:r>
          </w:p>
          <w:p w14:paraId="73BD2254" w14:textId="77777777" w:rsidR="0011370A" w:rsidRPr="0011370A" w:rsidRDefault="00502C76" w:rsidP="0078277D">
            <w:pPr>
              <w:pStyle w:val="Akapitzlist"/>
              <w:numPr>
                <w:ilvl w:val="6"/>
                <w:numId w:val="19"/>
              </w:numPr>
              <w:spacing w:before="120" w:after="120"/>
              <w:ind w:left="385" w:hanging="357"/>
              <w:contextualSpacing w:val="0"/>
              <w:rPr>
                <w:rFonts w:ascii="Open Sans" w:hAnsi="Open Sans" w:cs="Open Sans"/>
                <w:color w:val="000000" w:themeColor="text1"/>
                <w:lang w:val="sk-SK"/>
              </w:rPr>
            </w:pPr>
            <w:r w:rsidRPr="0011370A">
              <w:rPr>
                <w:rFonts w:ascii="Open Sans" w:hAnsi="Open Sans" w:cs="Open Sans"/>
                <w:color w:val="000000" w:themeColor="text1"/>
                <w:lang w:val="sk-SK"/>
              </w:rPr>
              <w:t xml:space="preserve">Ak v rámci malého projektu došlo k vyplateniu príspevku  z titulu </w:t>
            </w:r>
            <w:r w:rsidRPr="0011370A">
              <w:rPr>
                <w:rFonts w:ascii="Open Sans" w:hAnsi="Open Sans" w:cs="Open Sans"/>
                <w:lang w:val="sk-SK"/>
              </w:rPr>
              <w:t xml:space="preserve">neoprávnených výdavkov, nesprávne vynaložených výdavkov </w:t>
            </w:r>
            <w:r w:rsidRPr="0011370A">
              <w:rPr>
                <w:rFonts w:ascii="Open Sans" w:hAnsi="Open Sans" w:cs="Open Sans"/>
                <w:color w:val="000000" w:themeColor="text1"/>
                <w:lang w:val="sk-SK"/>
              </w:rPr>
              <w:t>alebo porušenia</w:t>
            </w:r>
            <w:r w:rsidRPr="0011370A">
              <w:rPr>
                <w:rFonts w:ascii="Open Sans" w:hAnsi="Open Sans" w:cs="Open Sans"/>
                <w:lang w:val="sk-SK"/>
              </w:rPr>
              <w:t xml:space="preserve"> zmluvných ustanovení</w:t>
            </w:r>
            <w:r w:rsidRPr="0011370A">
              <w:rPr>
                <w:rFonts w:ascii="Open Sans" w:hAnsi="Open Sans" w:cs="Open Sans"/>
                <w:color w:val="000000" w:themeColor="text1"/>
                <w:lang w:val="sk-SK"/>
              </w:rPr>
              <w:t xml:space="preserve">, alebo ak boli finančné prostriedky prijaté neoprávnene alebo v nadmernej výške, Správca FMP zašle Prijímateľovi malého projektu výzvu na vrátenie finančných prostriedkov a Prijímateľ malého projektu vráti neoprávnene prijatý príspevok. </w:t>
            </w:r>
            <w:r w:rsidRPr="0011370A">
              <w:rPr>
                <w:rFonts w:ascii="Open Sans" w:hAnsi="Open Sans" w:cs="Open Sans"/>
                <w:lang w:val="sk-SK"/>
              </w:rPr>
              <w:t xml:space="preserve">Partner malého projektu, ktorého sa výzva týka, je povinný vrátiť neoprávnene prijatý príspevok Prijímateľovi malého projektu v súlade s pravidlami, v lehote a na účet uvedený Prijímateľom malého projektu. </w:t>
            </w:r>
          </w:p>
          <w:p w14:paraId="17D00625" w14:textId="77777777" w:rsidR="0011370A" w:rsidRDefault="00502C76" w:rsidP="0078277D">
            <w:pPr>
              <w:pStyle w:val="Akapitzlist"/>
              <w:numPr>
                <w:ilvl w:val="6"/>
                <w:numId w:val="19"/>
              </w:numPr>
              <w:spacing w:before="120" w:after="120"/>
              <w:ind w:left="385" w:hanging="357"/>
              <w:contextualSpacing w:val="0"/>
              <w:rPr>
                <w:rFonts w:ascii="Open Sans" w:hAnsi="Open Sans" w:cs="Open Sans"/>
                <w:color w:val="000000" w:themeColor="text1"/>
                <w:lang w:val="sk-SK"/>
              </w:rPr>
            </w:pPr>
            <w:r w:rsidRPr="0011370A">
              <w:rPr>
                <w:rFonts w:ascii="Open Sans" w:hAnsi="Open Sans" w:cs="Open Sans"/>
                <w:color w:val="000000" w:themeColor="text1"/>
                <w:lang w:val="sk-SK"/>
              </w:rPr>
              <w:t>Ak Partner malého projektu nevráti finančné prostriedky v lehote stanovenej Prijímateľom malého projektu, Prijímateľ malého projektu zníži výšku schváleného príspevku v nasledujúcej správe o realizácii malého projektu o príslušnú dlžnú sumu. V prípade, že je výška pohľadávky vyššia ako výška schváleného príspevku vyplývajúceho z nasledujúcich správ o realizácii malého projektu, môže Prijímateľ malého projektu podniknúť ďalšie kroky voči Partnerovi malého projektu s cieľom získať späť chýbajúce prostriedky. Výdavky úkonov, ktorých cieľom je vymôcť tieto prostriedky znáša Partner malého projektu.</w:t>
            </w:r>
          </w:p>
          <w:p w14:paraId="70D23C44" w14:textId="6EEB1838" w:rsidR="0011370A" w:rsidRDefault="00502C76" w:rsidP="0078277D">
            <w:pPr>
              <w:pStyle w:val="Akapitzlist"/>
              <w:numPr>
                <w:ilvl w:val="6"/>
                <w:numId w:val="19"/>
              </w:numPr>
              <w:spacing w:before="120" w:after="120"/>
              <w:ind w:left="385" w:hanging="357"/>
              <w:contextualSpacing w:val="0"/>
              <w:rPr>
                <w:rFonts w:ascii="Open Sans" w:hAnsi="Open Sans" w:cs="Open Sans"/>
                <w:color w:val="000000" w:themeColor="text1"/>
                <w:lang w:val="sk-SK"/>
              </w:rPr>
            </w:pPr>
            <w:r w:rsidRPr="0011370A">
              <w:rPr>
                <w:rFonts w:ascii="Open Sans" w:hAnsi="Open Sans" w:cs="Open Sans"/>
                <w:color w:val="000000" w:themeColor="text1"/>
                <w:lang w:val="sk-SK"/>
              </w:rPr>
              <w:t xml:space="preserve">Ak Prijímateľ malého projektu nevymôže od Partnera/Partnerov malého projektu </w:t>
            </w:r>
            <w:r w:rsidRPr="0011370A">
              <w:rPr>
                <w:rFonts w:ascii="Open Sans" w:hAnsi="Open Sans" w:cs="Open Sans"/>
                <w:color w:val="000000" w:themeColor="text1"/>
                <w:lang w:val="sk-SK"/>
              </w:rPr>
              <w:lastRenderedPageBreak/>
              <w:t xml:space="preserve">prostriedky v stanovenej lehote, oznámi to Správcovi FMP a Partnerovi/Partnerom malého projektu zašle opätovnú výzvu na vrátenie prostriedkov. Lehota, ktorú Prijímateľ malého projektu </w:t>
            </w:r>
            <w:r w:rsidR="00091D0E" w:rsidRPr="0011370A">
              <w:rPr>
                <w:rFonts w:ascii="Open Sans" w:hAnsi="Open Sans" w:cs="Open Sans"/>
                <w:color w:val="000000" w:themeColor="text1"/>
                <w:lang w:val="sk-SK"/>
              </w:rPr>
              <w:t>stanov</w:t>
            </w:r>
            <w:r w:rsidR="00091D0E">
              <w:rPr>
                <w:rFonts w:ascii="Open Sans" w:hAnsi="Open Sans" w:cs="Open Sans"/>
                <w:color w:val="000000" w:themeColor="text1"/>
                <w:lang w:val="sk-SK"/>
              </w:rPr>
              <w:t>í</w:t>
            </w:r>
            <w:r w:rsidR="00091D0E" w:rsidRPr="0011370A">
              <w:rPr>
                <w:rFonts w:ascii="Open Sans" w:hAnsi="Open Sans" w:cs="Open Sans"/>
                <w:color w:val="000000" w:themeColor="text1"/>
                <w:lang w:val="sk-SK"/>
              </w:rPr>
              <w:t xml:space="preserve"> </w:t>
            </w:r>
            <w:r w:rsidRPr="0011370A">
              <w:rPr>
                <w:rFonts w:ascii="Open Sans" w:hAnsi="Open Sans" w:cs="Open Sans"/>
                <w:color w:val="000000" w:themeColor="text1"/>
                <w:lang w:val="sk-SK"/>
              </w:rPr>
              <w:t>sumárne Partnerovi/Partnerom v oboch výzvach nemôže byť spolu kratšia ako 30 dní, počítajúc odo dňa doručenia výzvy od Prijímateľa malého projektu. Ak Prijímateľ malého projektu nevymôže prostriedky v lehote, ktorú určil Partnerovi/Partnerom v opätovnej výzve na vrátenie prostriedkov, oznámi to Správcovi FMP.</w:t>
            </w:r>
          </w:p>
          <w:p w14:paraId="18CBC4E7" w14:textId="461D65AB" w:rsidR="00502C76" w:rsidRPr="0011370A" w:rsidRDefault="00502C76" w:rsidP="0078277D">
            <w:pPr>
              <w:pStyle w:val="Akapitzlist"/>
              <w:numPr>
                <w:ilvl w:val="6"/>
                <w:numId w:val="19"/>
              </w:numPr>
              <w:spacing w:before="120" w:after="120"/>
              <w:ind w:left="385" w:hanging="357"/>
              <w:contextualSpacing w:val="0"/>
              <w:rPr>
                <w:rFonts w:ascii="Open Sans" w:hAnsi="Open Sans" w:cs="Open Sans"/>
                <w:color w:val="000000" w:themeColor="text1"/>
                <w:lang w:val="sk-SK"/>
              </w:rPr>
            </w:pPr>
            <w:r w:rsidRPr="0011370A">
              <w:rPr>
                <w:rFonts w:ascii="Open Sans" w:hAnsi="Open Sans" w:cs="Open Sans"/>
                <w:color w:val="000000" w:themeColor="text1"/>
                <w:lang w:val="sk-SK"/>
              </w:rPr>
              <w:t>Na žiadosť Partnera malého projektu môže byť schválený príspevok vyplácaný pre projekt znížený o dlžnú sumu.</w:t>
            </w:r>
          </w:p>
          <w:p w14:paraId="5C4D9A5F" w14:textId="77777777" w:rsidR="00502C76" w:rsidRPr="00091D0E" w:rsidRDefault="00502C76" w:rsidP="0078277D">
            <w:pPr>
              <w:pStyle w:val="Tekstpodstawowy"/>
              <w:ind w:left="284"/>
              <w:rPr>
                <w:rStyle w:val="Odwoaniedokomentarza"/>
                <w:rFonts w:ascii="Open Sans" w:hAnsi="Open Sans" w:cs="Open Sans"/>
                <w:lang w:val="sk-SK"/>
              </w:rPr>
            </w:pPr>
          </w:p>
          <w:p w14:paraId="28282127" w14:textId="77777777" w:rsidR="00502C76" w:rsidRPr="002768FB" w:rsidRDefault="00502C76" w:rsidP="0078277D">
            <w:pPr>
              <w:pStyle w:val="Tekstpodstawowy"/>
              <w:jc w:val="center"/>
              <w:rPr>
                <w:rFonts w:ascii="Open Sans" w:hAnsi="Open Sans" w:cs="Open Sans"/>
                <w:b/>
                <w:color w:val="000000" w:themeColor="text1"/>
              </w:rPr>
            </w:pPr>
            <w:r w:rsidRPr="002768FB">
              <w:rPr>
                <w:rFonts w:ascii="Open Sans" w:hAnsi="Open Sans" w:cs="Open Sans"/>
                <w:b/>
                <w:color w:val="000000" w:themeColor="text1"/>
                <w:lang w:val="sk-SK"/>
              </w:rPr>
              <w:t>§ 12</w:t>
            </w:r>
          </w:p>
          <w:p w14:paraId="268CAB90"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KONTROLNÉ NÁVŠTEVY, KONTROLY A AUDITY</w:t>
            </w:r>
          </w:p>
          <w:p w14:paraId="2B6DCBEA" w14:textId="77777777" w:rsidR="00910CF1" w:rsidRDefault="00502C76" w:rsidP="00910CF1">
            <w:pPr>
              <w:pStyle w:val="Tekstpodstawowy"/>
              <w:numPr>
                <w:ilvl w:val="3"/>
                <w:numId w:val="27"/>
              </w:numPr>
              <w:ind w:left="315"/>
              <w:rPr>
                <w:rFonts w:ascii="Open Sans" w:hAnsi="Open Sans" w:cs="Open Sans"/>
                <w:color w:val="000000" w:themeColor="text1"/>
                <w:lang w:val="sk-SK"/>
              </w:rPr>
            </w:pPr>
            <w:r w:rsidRPr="002768FB">
              <w:rPr>
                <w:rFonts w:ascii="Open Sans" w:hAnsi="Open Sans" w:cs="Open Sans"/>
                <w:color w:val="000000" w:themeColor="text1"/>
                <w:lang w:val="sk-SK"/>
              </w:rPr>
              <w:t>Kontrolné návštevy môžu byť súčasťou overovania správy o realizácii malého projektu vrátane časti, za realizáciu ktorej je zodpovedný Partner/Partneri malého projektu. Rozhodnutie o potrebe uskutočniť kontrolnú návštevu prijíma Správca FMP v súlade s pravidlami uvedenými v Príručke pre prijímateľa malých projektov</w:t>
            </w:r>
            <w:r w:rsidRPr="002768FB">
              <w:rPr>
                <w:rFonts w:ascii="Open Sans" w:hAnsi="Open Sans" w:cs="Open Sans"/>
                <w:lang w:val="sk-SK"/>
              </w:rPr>
              <w:t>.</w:t>
            </w:r>
          </w:p>
          <w:p w14:paraId="5919098C" w14:textId="77777777" w:rsidR="00910CF1" w:rsidRDefault="00502C76" w:rsidP="00910CF1">
            <w:pPr>
              <w:pStyle w:val="Tekstpodstawowy"/>
              <w:numPr>
                <w:ilvl w:val="3"/>
                <w:numId w:val="27"/>
              </w:numPr>
              <w:ind w:left="315"/>
              <w:rPr>
                <w:rFonts w:ascii="Open Sans" w:hAnsi="Open Sans" w:cs="Open Sans"/>
                <w:color w:val="000000" w:themeColor="text1"/>
                <w:lang w:val="sk-SK"/>
              </w:rPr>
            </w:pPr>
            <w:r w:rsidRPr="00910CF1">
              <w:rPr>
                <w:rFonts w:ascii="Open Sans" w:hAnsi="Open Sans" w:cs="Open Sans"/>
                <w:color w:val="000000" w:themeColor="text1"/>
                <w:lang w:val="sk-SK"/>
              </w:rPr>
              <w:t xml:space="preserve">Partner/Partneri malého projektu sa podrobuje kontrole a auditu riadnej realizácie malého projektu a zabezpečenia jeho udržateľnosti. Kontroly a audity vykonávajú subjekty oprávnené na výkon kontrolných činností v súlade s platnými vnútroštátnymi a európskymi predpismi a aktuálnymi programovými dokumentmi. </w:t>
            </w:r>
          </w:p>
          <w:p w14:paraId="47F1B92A" w14:textId="77777777" w:rsidR="00910CF1" w:rsidRDefault="00502C76" w:rsidP="00910CF1">
            <w:pPr>
              <w:pStyle w:val="Tekstpodstawowy"/>
              <w:numPr>
                <w:ilvl w:val="3"/>
                <w:numId w:val="27"/>
              </w:numPr>
              <w:ind w:left="315"/>
              <w:rPr>
                <w:rFonts w:ascii="Open Sans" w:hAnsi="Open Sans" w:cs="Open Sans"/>
                <w:color w:val="000000" w:themeColor="text1"/>
                <w:lang w:val="sk-SK"/>
              </w:rPr>
            </w:pPr>
            <w:r w:rsidRPr="00910CF1">
              <w:rPr>
                <w:rFonts w:ascii="Open Sans" w:hAnsi="Open Sans" w:cs="Open Sans"/>
                <w:color w:val="000000" w:themeColor="text1"/>
                <w:lang w:val="sk-SK"/>
              </w:rPr>
              <w:t xml:space="preserve">Partner/Partneri malého projektu sprístupňuje subjektom uvedeným v ods. 2 všetky dokumenty súvisiace s realizáciou malého projektu, po celú dobu ich uchovávania uvedeného v § 6 ods. 2  bod 15) a 16) zmluvy, a ak je to potrebné na potvrdenie oprávnenosti výdavkov vynakladaných v rámci realizácie malého projektu, je povinný sprístupniť kontrolnému orgánu aj dokumenty, ktoré </w:t>
            </w:r>
            <w:r w:rsidRPr="00910CF1">
              <w:rPr>
                <w:rFonts w:ascii="Open Sans" w:hAnsi="Open Sans" w:cs="Open Sans"/>
                <w:color w:val="000000" w:themeColor="text1"/>
                <w:lang w:val="sk-SK"/>
              </w:rPr>
              <w:lastRenderedPageBreak/>
              <w:t xml:space="preserve">priamo nesúvisia s realizáciou malého projektu.  </w:t>
            </w:r>
          </w:p>
          <w:p w14:paraId="5403CE3F" w14:textId="77777777" w:rsidR="00910CF1" w:rsidRDefault="00502C76" w:rsidP="00910CF1">
            <w:pPr>
              <w:pStyle w:val="Tekstpodstawowy"/>
              <w:numPr>
                <w:ilvl w:val="3"/>
                <w:numId w:val="27"/>
              </w:numPr>
              <w:ind w:left="315"/>
              <w:rPr>
                <w:rFonts w:ascii="Open Sans" w:hAnsi="Open Sans" w:cs="Open Sans"/>
                <w:color w:val="000000" w:themeColor="text1"/>
                <w:lang w:val="sk-SK"/>
              </w:rPr>
            </w:pPr>
            <w:r w:rsidRPr="00910CF1">
              <w:rPr>
                <w:rFonts w:ascii="Open Sans" w:hAnsi="Open Sans" w:cs="Open Sans"/>
                <w:color w:val="000000" w:themeColor="text1"/>
                <w:lang w:val="sk-SK"/>
              </w:rPr>
              <w:t xml:space="preserve">Partner/Partneri malého projektu zrealizuje opravné opatrenia v lehotách stanovených v odporúčaniach po kontrole, ktoré sa vydávajú v rámci kontroly a auditov. </w:t>
            </w:r>
          </w:p>
          <w:p w14:paraId="3F61D60D" w14:textId="1F2E7323" w:rsidR="00502C76" w:rsidRPr="00910CF1" w:rsidRDefault="00502C76" w:rsidP="00910CF1">
            <w:pPr>
              <w:pStyle w:val="Tekstpodstawowy"/>
              <w:numPr>
                <w:ilvl w:val="3"/>
                <w:numId w:val="27"/>
              </w:numPr>
              <w:ind w:left="315"/>
              <w:rPr>
                <w:rFonts w:ascii="Open Sans" w:hAnsi="Open Sans" w:cs="Open Sans"/>
                <w:color w:val="000000" w:themeColor="text1"/>
                <w:lang w:val="sk-SK"/>
              </w:rPr>
            </w:pPr>
            <w:r w:rsidRPr="00910CF1">
              <w:rPr>
                <w:rFonts w:ascii="Open Sans" w:hAnsi="Open Sans" w:cs="Open Sans"/>
                <w:color w:val="000000" w:themeColor="text1"/>
                <w:lang w:val="sk-SK"/>
              </w:rPr>
              <w:t>Partner/Partneri malého projektu poskytuje subjektom vykonávajúcim kontroly informácie o výsledkoch predchádzajúcich kontrol a auditov uskutočnených v rámci realizovaného malého projektu inými oprávnenými subjektmi.</w:t>
            </w:r>
          </w:p>
          <w:p w14:paraId="275D888A"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38535CA0" w14:textId="77777777" w:rsidR="00910CF1" w:rsidRDefault="00910CF1" w:rsidP="0078277D">
            <w:pPr>
              <w:widowControl w:val="0"/>
              <w:tabs>
                <w:tab w:val="left" w:pos="677"/>
              </w:tabs>
              <w:autoSpaceDE w:val="0"/>
              <w:autoSpaceDN w:val="0"/>
              <w:spacing w:after="120"/>
              <w:rPr>
                <w:rFonts w:ascii="Open Sans" w:hAnsi="Open Sans" w:cs="Open Sans"/>
                <w:lang w:val="sk-SK"/>
              </w:rPr>
            </w:pPr>
          </w:p>
          <w:p w14:paraId="540D9D63" w14:textId="77777777" w:rsidR="00910CF1" w:rsidRPr="002768FB" w:rsidRDefault="00910CF1" w:rsidP="0078277D">
            <w:pPr>
              <w:widowControl w:val="0"/>
              <w:tabs>
                <w:tab w:val="left" w:pos="677"/>
              </w:tabs>
              <w:autoSpaceDE w:val="0"/>
              <w:autoSpaceDN w:val="0"/>
              <w:spacing w:after="120"/>
              <w:rPr>
                <w:rFonts w:ascii="Open Sans" w:hAnsi="Open Sans" w:cs="Open Sans"/>
                <w:lang w:val="sk-SK"/>
              </w:rPr>
            </w:pPr>
          </w:p>
          <w:p w14:paraId="4A4BEB7A"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13</w:t>
            </w:r>
          </w:p>
          <w:p w14:paraId="5D957CE3"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VLASTNÍCKE PRÁVO</w:t>
            </w:r>
          </w:p>
          <w:p w14:paraId="4AE4FAF0" w14:textId="77777777" w:rsidR="00502C76" w:rsidRPr="002768FB" w:rsidRDefault="00502C76" w:rsidP="00BD6FB8">
            <w:pPr>
              <w:pStyle w:val="Tekstpodstawowy"/>
              <w:numPr>
                <w:ilvl w:val="0"/>
                <w:numId w:val="57"/>
              </w:numPr>
              <w:ind w:left="284" w:hanging="283"/>
              <w:rPr>
                <w:rFonts w:ascii="Open Sans" w:hAnsi="Open Sans" w:cs="Open Sans"/>
                <w:color w:val="000000" w:themeColor="text1"/>
                <w:lang w:val="sk-SK"/>
              </w:rPr>
            </w:pPr>
            <w:r w:rsidRPr="002768FB">
              <w:rPr>
                <w:rFonts w:ascii="Open Sans" w:hAnsi="Open Sans" w:cs="Open Sans"/>
                <w:color w:val="000000" w:themeColor="text1"/>
                <w:lang w:val="sk-SK"/>
              </w:rPr>
              <w:t xml:space="preserve">Vlastnícke a iné majetkové práva ako výsledok malého projektu patria príslušne Prijímateľovi malého projektu alebo Partnerovi/partnerom malého projektu. </w:t>
            </w:r>
          </w:p>
          <w:p w14:paraId="4D7BA74C" w14:textId="1A0E3235" w:rsidR="00502C76" w:rsidRPr="002768FB" w:rsidRDefault="00502C76" w:rsidP="00BD6FB8">
            <w:pPr>
              <w:pStyle w:val="Tekstpodstawowy"/>
              <w:numPr>
                <w:ilvl w:val="0"/>
                <w:numId w:val="57"/>
              </w:numPr>
              <w:ind w:left="284" w:hanging="283"/>
              <w:rPr>
                <w:rFonts w:ascii="Open Sans" w:hAnsi="Open Sans" w:cs="Open Sans"/>
                <w:color w:val="000000" w:themeColor="text1"/>
                <w:lang w:val="sk-SK"/>
              </w:rPr>
            </w:pPr>
            <w:r w:rsidRPr="002768FB">
              <w:rPr>
                <w:rFonts w:ascii="Open Sans" w:hAnsi="Open Sans" w:cs="Open Sans"/>
                <w:color w:val="000000" w:themeColor="text1"/>
                <w:lang w:val="sk-SK"/>
              </w:rPr>
              <w:t>Ak je Prijímateľom malého projektu mesto/obec, ktoré/ktorá má povinnosť schvaľovať nadobúdanie vlastníctva majetku mesta/obce, je Prijímateľ malého projektu povinný prijať príslušné uznesenie pred podpisom zmluvy.</w:t>
            </w:r>
            <w:r w:rsidR="00035E67" w:rsidRPr="00035E67">
              <w:rPr>
                <w:rFonts w:ascii="Open Sans" w:hAnsi="Open Sans" w:cs="Open Sans"/>
                <w:color w:val="000000" w:themeColor="text1"/>
                <w:vertAlign w:val="superscript"/>
                <w:lang w:val="sk-SK"/>
              </w:rPr>
              <w:t>6</w:t>
            </w:r>
          </w:p>
          <w:p w14:paraId="1BCDEDD9" w14:textId="77777777" w:rsidR="00502C76" w:rsidRPr="002768FB" w:rsidRDefault="00502C76" w:rsidP="00BD6FB8">
            <w:pPr>
              <w:pStyle w:val="Tekstpodstawowy"/>
              <w:numPr>
                <w:ilvl w:val="0"/>
                <w:numId w:val="57"/>
              </w:numPr>
              <w:ind w:left="284" w:hanging="283"/>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a Partner/Partneri malého projektu sa zaväzujú, že výstupy malého projektu budú použité spôsobom zaručujúcim šírenie výsledkov malého projektu a ich sprístupnenie verejnosti v súlade so žiadosťou o príspevok.</w:t>
            </w:r>
          </w:p>
          <w:p w14:paraId="462A4C23" w14:textId="77777777" w:rsidR="00502C76" w:rsidRPr="002768FB" w:rsidRDefault="00502C76" w:rsidP="0078277D">
            <w:pPr>
              <w:widowControl w:val="0"/>
              <w:tabs>
                <w:tab w:val="left" w:pos="677"/>
              </w:tabs>
              <w:autoSpaceDE w:val="0"/>
              <w:autoSpaceDN w:val="0"/>
              <w:spacing w:after="120"/>
              <w:rPr>
                <w:rFonts w:ascii="Open Sans" w:hAnsi="Open Sans" w:cs="Open Sans"/>
                <w:lang w:val="sk-SK"/>
              </w:rPr>
            </w:pPr>
          </w:p>
          <w:p w14:paraId="5FB7BE4B"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14</w:t>
            </w:r>
          </w:p>
          <w:p w14:paraId="270C2C72"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INFORMÁCIE A PROPAGÁCIA/PUBLICITA</w:t>
            </w:r>
          </w:p>
          <w:p w14:paraId="1911EC28" w14:textId="1CD27E69" w:rsidR="00502C76" w:rsidRPr="002768FB" w:rsidRDefault="00502C76" w:rsidP="0078277D">
            <w:pPr>
              <w:pStyle w:val="Tekstpodstawowy"/>
              <w:numPr>
                <w:ilvl w:val="3"/>
                <w:numId w:val="17"/>
              </w:numPr>
              <w:ind w:left="351"/>
              <w:rPr>
                <w:rFonts w:ascii="Open Sans" w:hAnsi="Open Sans" w:cs="Open Sans"/>
                <w:color w:val="000000" w:themeColor="text1"/>
                <w:lang w:val="sk-SK"/>
              </w:rPr>
            </w:pPr>
            <w:r w:rsidRPr="002768FB">
              <w:rPr>
                <w:rFonts w:ascii="Open Sans" w:hAnsi="Open Sans" w:cs="Open Sans"/>
                <w:color w:val="000000" w:themeColor="text1"/>
                <w:lang w:val="sk-SK"/>
              </w:rPr>
              <w:t xml:space="preserve">Prijímateľ malého projektu a Partner/Partneri malého projektu vykonávajú informačné a propagačné aktivity v súlade s programovými </w:t>
            </w:r>
            <w:r w:rsidRPr="002768FB">
              <w:rPr>
                <w:rFonts w:ascii="Open Sans" w:hAnsi="Open Sans" w:cs="Open Sans"/>
                <w:color w:val="000000" w:themeColor="text1"/>
                <w:lang w:val="sk-SK"/>
              </w:rPr>
              <w:lastRenderedPageBreak/>
              <w:t>dokumentmi vrátane aktuálnej Príručky pre prijímateľa malých projektov. Prijímateľ malého projektu a Partner/Partneri malého projektu vykonávajú v súvislosti so zviditeľňovaním, transparentnosťou a komunikáciou malého projektu minimálne nasledujúce činnosti:</w:t>
            </w:r>
          </w:p>
          <w:p w14:paraId="3CCDB624" w14:textId="77777777" w:rsidR="00425733" w:rsidRDefault="00502C76" w:rsidP="00BD6FB8">
            <w:pPr>
              <w:pStyle w:val="Tekstpodstawowy"/>
              <w:numPr>
                <w:ilvl w:val="0"/>
                <w:numId w:val="65"/>
              </w:numPr>
              <w:rPr>
                <w:rFonts w:ascii="Open Sans" w:hAnsi="Open Sans" w:cs="Open Sans"/>
                <w:color w:val="000000" w:themeColor="text1"/>
                <w:lang w:val="sk-SK"/>
              </w:rPr>
            </w:pPr>
            <w:r w:rsidRPr="002768FB">
              <w:rPr>
                <w:rFonts w:ascii="Open Sans" w:hAnsi="Open Sans" w:cs="Open Sans"/>
                <w:color w:val="000000" w:themeColor="text1"/>
                <w:lang w:val="sk-SK"/>
              </w:rPr>
              <w:t>zverejňujú na svojom oficiálnom webovom sídle alebo na stránkach sociálnych sietí, ak takéto existujú, stručný opis malého projektu, informáciu o jeho cieľoch a výsledkoch a o finančnom príspevku z programu,</w:t>
            </w:r>
          </w:p>
          <w:p w14:paraId="4CBCE51E" w14:textId="77777777" w:rsidR="00425733" w:rsidRDefault="00502C76" w:rsidP="00BD6FB8">
            <w:pPr>
              <w:pStyle w:val="Tekstpodstawowy"/>
              <w:numPr>
                <w:ilvl w:val="0"/>
                <w:numId w:val="65"/>
              </w:numPr>
              <w:rPr>
                <w:rFonts w:ascii="Open Sans" w:hAnsi="Open Sans" w:cs="Open Sans"/>
                <w:color w:val="000000" w:themeColor="text1"/>
                <w:lang w:val="sk-SK"/>
              </w:rPr>
            </w:pPr>
            <w:r w:rsidRPr="00425733">
              <w:rPr>
                <w:rFonts w:ascii="Open Sans" w:hAnsi="Open Sans" w:cs="Open Sans"/>
                <w:color w:val="000000" w:themeColor="text1"/>
                <w:lang w:val="sk-SK"/>
              </w:rPr>
              <w:t>informáciu o príspevku z programu zverejňujú viditeľným spôsobom v dokumentoch a informačných materiáloch o malom projekte určených pre verejnosť,</w:t>
            </w:r>
          </w:p>
          <w:p w14:paraId="3652C588" w14:textId="77777777" w:rsidR="00425733" w:rsidRDefault="00502C76" w:rsidP="00BD6FB8">
            <w:pPr>
              <w:pStyle w:val="Tekstpodstawowy"/>
              <w:numPr>
                <w:ilvl w:val="0"/>
                <w:numId w:val="65"/>
              </w:numPr>
              <w:rPr>
                <w:rFonts w:ascii="Open Sans" w:hAnsi="Open Sans" w:cs="Open Sans"/>
                <w:color w:val="000000" w:themeColor="text1"/>
                <w:lang w:val="sk-SK"/>
              </w:rPr>
            </w:pPr>
            <w:r w:rsidRPr="00425733">
              <w:rPr>
                <w:rFonts w:ascii="Open Sans" w:hAnsi="Open Sans" w:cs="Open Sans"/>
                <w:color w:val="000000" w:themeColor="text1"/>
                <w:lang w:val="sk-SK"/>
              </w:rPr>
              <w:t>na verejne dostupných miestach umiestňujú, t. j. minimálne vo svojom sídle a v mieste realizácie investície trvalý informačný plagát minimálnej veľkosti A3 alebo podobnej veľkosti elektronický displej s informáciami o malom projekte a podpore z programu (</w:t>
            </w:r>
            <w:r w:rsidRPr="00425733">
              <w:rPr>
                <w:rFonts w:ascii="Open Sans" w:hAnsi="Open Sans" w:cs="Open Sans"/>
                <w:lang w:val="sk-SK"/>
              </w:rPr>
              <w:t xml:space="preserve">minimálne logotyp programu, </w:t>
            </w:r>
            <w:r w:rsidRPr="00425733">
              <w:rPr>
                <w:rFonts w:ascii="Open Sans" w:hAnsi="Open Sans" w:cs="Open Sans"/>
                <w:color w:val="000000"/>
                <w:lang w:val="sk-SK"/>
              </w:rPr>
              <w:t>názov malého projektu, názov žiadateľa a Partnera/Partnerov)</w:t>
            </w:r>
            <w:r w:rsidRPr="00425733">
              <w:rPr>
                <w:rFonts w:ascii="Open Sans" w:hAnsi="Open Sans" w:cs="Open Sans"/>
                <w:color w:val="000000" w:themeColor="text1"/>
                <w:lang w:val="sk-SK"/>
              </w:rPr>
              <w:t xml:space="preserve">. Robia to bezprostredne po začatí vecnej realizácie malého projektu,  </w:t>
            </w:r>
          </w:p>
          <w:p w14:paraId="6ADCE1D7" w14:textId="77777777" w:rsidR="00425733" w:rsidRDefault="00502C76" w:rsidP="00BD6FB8">
            <w:pPr>
              <w:pStyle w:val="Tekstpodstawowy"/>
              <w:numPr>
                <w:ilvl w:val="0"/>
                <w:numId w:val="65"/>
              </w:numPr>
              <w:rPr>
                <w:rFonts w:ascii="Open Sans" w:hAnsi="Open Sans" w:cs="Open Sans"/>
                <w:color w:val="000000" w:themeColor="text1"/>
                <w:lang w:val="sk-SK"/>
              </w:rPr>
            </w:pPr>
            <w:r w:rsidRPr="00425733">
              <w:rPr>
                <w:rFonts w:ascii="Open Sans" w:hAnsi="Open Sans" w:cs="Open Sans"/>
                <w:color w:val="000000" w:themeColor="text1"/>
                <w:lang w:val="sk-SK"/>
              </w:rPr>
              <w:t>počas realizácie aktivít v oblasti zviditeľňovania, transparentnosti a komunikácie používajú logotyp programu, ktorého súčasťou je symbol Európskej únie,</w:t>
            </w:r>
          </w:p>
          <w:p w14:paraId="2B9B03BC" w14:textId="77777777" w:rsidR="00425733" w:rsidRDefault="00502C76" w:rsidP="00BD6FB8">
            <w:pPr>
              <w:pStyle w:val="Tekstpodstawowy"/>
              <w:numPr>
                <w:ilvl w:val="0"/>
                <w:numId w:val="65"/>
              </w:numPr>
              <w:rPr>
                <w:rFonts w:ascii="Open Sans" w:hAnsi="Open Sans" w:cs="Open Sans"/>
                <w:color w:val="000000" w:themeColor="text1"/>
                <w:lang w:val="sk-SK"/>
              </w:rPr>
            </w:pPr>
            <w:r w:rsidRPr="00425733">
              <w:rPr>
                <w:rFonts w:ascii="Open Sans" w:hAnsi="Open Sans" w:cs="Open Sans"/>
                <w:color w:val="000000" w:themeColor="text1"/>
                <w:lang w:val="sk-SK"/>
              </w:rPr>
              <w:t>dokumentujú komunikačné aktivity realizované v rámci malého projektu,</w:t>
            </w:r>
          </w:p>
          <w:p w14:paraId="7778B350" w14:textId="66ECF5B5" w:rsidR="00502C76" w:rsidRPr="00425733" w:rsidRDefault="00502C76" w:rsidP="00BD6FB8">
            <w:pPr>
              <w:pStyle w:val="Tekstpodstawowy"/>
              <w:numPr>
                <w:ilvl w:val="0"/>
                <w:numId w:val="65"/>
              </w:numPr>
              <w:rPr>
                <w:rFonts w:ascii="Open Sans" w:hAnsi="Open Sans" w:cs="Open Sans"/>
                <w:color w:val="000000" w:themeColor="text1"/>
                <w:lang w:val="sk-SK"/>
              </w:rPr>
            </w:pPr>
            <w:r w:rsidRPr="00425733">
              <w:rPr>
                <w:rFonts w:ascii="Open Sans" w:hAnsi="Open Sans" w:cs="Open Sans"/>
                <w:color w:val="000000" w:themeColor="text1"/>
                <w:lang w:val="sk-SK"/>
              </w:rPr>
              <w:t>posielajú Správcovi FMP s dostatočným predstihom – t. j. minimálne 7 kalendárnych dní – informácie o plánovaných a aktuálnych aktivitách týkajúcich sa zviditeľňovania, transparentnosti a komunikácie v rámci malého projektu a ukončených dôležitých etapách malého projektu s uvedením ich výstupov a výsledkov.</w:t>
            </w:r>
          </w:p>
          <w:p w14:paraId="2316F6D0" w14:textId="77777777" w:rsidR="00425733" w:rsidRDefault="00502C76" w:rsidP="0078277D">
            <w:pPr>
              <w:pStyle w:val="Tekstpodstawowy"/>
              <w:numPr>
                <w:ilvl w:val="3"/>
                <w:numId w:val="17"/>
              </w:numPr>
              <w:ind w:left="351"/>
              <w:rPr>
                <w:rFonts w:ascii="Open Sans" w:hAnsi="Open Sans" w:cs="Open Sans"/>
                <w:color w:val="000000" w:themeColor="text1"/>
                <w:lang w:val="sk-SK"/>
              </w:rPr>
            </w:pPr>
            <w:r w:rsidRPr="002768FB">
              <w:rPr>
                <w:rFonts w:ascii="Open Sans" w:hAnsi="Open Sans" w:cs="Open Sans"/>
                <w:color w:val="000000" w:themeColor="text1"/>
                <w:lang w:val="sk-SK"/>
              </w:rPr>
              <w:lastRenderedPageBreak/>
              <w:t>Partner/Partneri malého projektu realizuje aktivity uvedené v ods. 1 v súlade s odporúčaniami uvedenými v Príručke pre prijímateľa malých projektov.</w:t>
            </w:r>
          </w:p>
          <w:p w14:paraId="79D6C4D8" w14:textId="77777777" w:rsidR="00425733" w:rsidRDefault="00502C76" w:rsidP="0078277D">
            <w:pPr>
              <w:pStyle w:val="Tekstpodstawowy"/>
              <w:numPr>
                <w:ilvl w:val="3"/>
                <w:numId w:val="17"/>
              </w:numPr>
              <w:ind w:left="351"/>
              <w:rPr>
                <w:rFonts w:ascii="Open Sans" w:hAnsi="Open Sans" w:cs="Open Sans"/>
                <w:color w:val="000000" w:themeColor="text1"/>
                <w:lang w:val="sk-SK"/>
              </w:rPr>
            </w:pPr>
            <w:r w:rsidRPr="00425733">
              <w:rPr>
                <w:rFonts w:ascii="Open Sans" w:hAnsi="Open Sans" w:cs="Open Sans"/>
                <w:color w:val="000000" w:themeColor="text1"/>
                <w:lang w:val="sk-SK"/>
              </w:rPr>
              <w:t>Prijímateľ malého projektu a Partner/Partneri malého projektu sa zaväzujú bezplatne poskytnúť Správcovi FMP existujúcu fotografickú a audiovizuálnou dokumentáciu z realizácie malého projektu a budú súhlasiť s tým, aby túto dokumentáciu využil Správca FMP v rámci informačno-propagačných aktivít. Uvedená dokumentácia bude sprístupnená na základe osobitných bezplatných licenčných zmlúv.</w:t>
            </w:r>
          </w:p>
          <w:p w14:paraId="5A02CAE6" w14:textId="77777777" w:rsidR="00425733" w:rsidRDefault="00502C76" w:rsidP="0078277D">
            <w:pPr>
              <w:pStyle w:val="Tekstpodstawowy"/>
              <w:numPr>
                <w:ilvl w:val="3"/>
                <w:numId w:val="17"/>
              </w:numPr>
              <w:ind w:left="351"/>
              <w:rPr>
                <w:rFonts w:ascii="Open Sans" w:hAnsi="Open Sans" w:cs="Open Sans"/>
                <w:color w:val="000000" w:themeColor="text1"/>
                <w:lang w:val="sk-SK"/>
              </w:rPr>
            </w:pPr>
            <w:r w:rsidRPr="00425733">
              <w:rPr>
                <w:rFonts w:ascii="Open Sans" w:hAnsi="Open Sans" w:cs="Open Sans"/>
                <w:color w:val="000000" w:themeColor="text1"/>
                <w:lang w:val="sk-SK"/>
              </w:rPr>
              <w:t>Povinnosť bezplatného poskytnutia uvedeného v ods. 3 sa vzťahuje aj na situácie, ak o takéto materiály požiadajú: Riadiaci orgán, Národný orgán, Spoločný sekretariát, európske inštitúcie, orgány Európskej únie alebo jej organizačné jednotky.</w:t>
            </w:r>
          </w:p>
          <w:p w14:paraId="27F92E23" w14:textId="77777777" w:rsidR="00425733" w:rsidRDefault="00502C76" w:rsidP="0078277D">
            <w:pPr>
              <w:pStyle w:val="Tekstpodstawowy"/>
              <w:numPr>
                <w:ilvl w:val="3"/>
                <w:numId w:val="17"/>
              </w:numPr>
              <w:ind w:left="351"/>
              <w:rPr>
                <w:rFonts w:ascii="Open Sans" w:hAnsi="Open Sans" w:cs="Open Sans"/>
                <w:color w:val="000000" w:themeColor="text1"/>
                <w:lang w:val="sk-SK"/>
              </w:rPr>
            </w:pPr>
            <w:r w:rsidRPr="00425733">
              <w:rPr>
                <w:rFonts w:ascii="Open Sans" w:hAnsi="Open Sans" w:cs="Open Sans"/>
                <w:color w:val="000000" w:themeColor="text1"/>
                <w:lang w:val="sk-SK"/>
              </w:rPr>
              <w:t>V prípade, že Prijímateľ malého projektu a Partner/Partneri malého projektu neplnia svoje povinnosti uvedené v ods. 1 – 4, Správca FMP zníži príspevok poskytnutý Prijímateľovi malého projektu alebo Partnerovi/Partnerom malého projektu (ak je to relevantné) v súlade s pravidlami stanovenými v Príručke pre prijímateľa malých projektov.</w:t>
            </w:r>
          </w:p>
          <w:p w14:paraId="150FE0CE" w14:textId="079987BE" w:rsidR="00502C76" w:rsidRPr="00425733" w:rsidRDefault="00502C76" w:rsidP="0078277D">
            <w:pPr>
              <w:pStyle w:val="Tekstpodstawowy"/>
              <w:numPr>
                <w:ilvl w:val="3"/>
                <w:numId w:val="17"/>
              </w:numPr>
              <w:ind w:left="351"/>
              <w:rPr>
                <w:rFonts w:ascii="Open Sans" w:hAnsi="Open Sans" w:cs="Open Sans"/>
                <w:color w:val="000000" w:themeColor="text1"/>
                <w:lang w:val="sk-SK"/>
              </w:rPr>
            </w:pPr>
            <w:r w:rsidRPr="00425733">
              <w:rPr>
                <w:rFonts w:ascii="Open Sans" w:hAnsi="Open Sans" w:cs="Open Sans"/>
                <w:color w:val="000000" w:themeColor="text1"/>
                <w:lang w:val="sk-SK"/>
              </w:rPr>
              <w:t>V prípade, že Prijímateľ malého projektu a Partner malého projektu zverejní akoukoľvek formou akékoľvek informácie týkajúce sa malého projektu, Prijímateľ malého projektu/Partner/Partneri malého projektu je povinný zabezpečiť, aby takéto informácie a publikácie obsahovali informáciu, že Správca FMP nie je zodpovedný za ich obsah. Vydané publikácie musia obsahovať vyhlásenie: "</w:t>
            </w:r>
            <w:r w:rsidRPr="00425733">
              <w:rPr>
                <w:rFonts w:ascii="Open Sans" w:hAnsi="Open Sans" w:cs="Open Sans"/>
                <w:i/>
                <w:color w:val="000000" w:themeColor="text1"/>
                <w:lang w:val="sk-SK"/>
              </w:rPr>
              <w:t xml:space="preserve">Výhradnú zodpovednosť za obsah tejto publikácie nesú jej autori a nemožno ju stotožňovať s oficiálnym stanoviskom Európskej únie a </w:t>
            </w:r>
            <w:r w:rsidRPr="00425733">
              <w:rPr>
                <w:rFonts w:ascii="Open Sans" w:hAnsi="Open Sans" w:cs="Open Sans"/>
                <w:i/>
                <w:color w:val="000000" w:themeColor="text1"/>
                <w:highlight w:val="lightGray"/>
                <w:lang w:val="sk-SK"/>
              </w:rPr>
              <w:t>.................</w:t>
            </w:r>
            <w:r w:rsidRPr="00425733">
              <w:rPr>
                <w:rFonts w:ascii="Open Sans" w:hAnsi="Open Sans" w:cs="Open Sans"/>
                <w:i/>
                <w:color w:val="000000" w:themeColor="text1"/>
                <w:lang w:val="sk-SK"/>
              </w:rPr>
              <w:t xml:space="preserve"> (názov príslušného Správcu FMP)”. </w:t>
            </w:r>
          </w:p>
          <w:p w14:paraId="1D2FEDBE"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6A7505D1" w14:textId="77777777" w:rsidR="00035E67" w:rsidRPr="002768FB" w:rsidRDefault="00035E67" w:rsidP="0078277D">
            <w:pPr>
              <w:widowControl w:val="0"/>
              <w:tabs>
                <w:tab w:val="left" w:pos="677"/>
              </w:tabs>
              <w:autoSpaceDE w:val="0"/>
              <w:autoSpaceDN w:val="0"/>
              <w:spacing w:after="120"/>
              <w:rPr>
                <w:rFonts w:ascii="Open Sans" w:hAnsi="Open Sans" w:cs="Open Sans"/>
                <w:lang w:val="sk-SK"/>
              </w:rPr>
            </w:pPr>
          </w:p>
          <w:p w14:paraId="52C0609F"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15</w:t>
            </w:r>
          </w:p>
          <w:p w14:paraId="3947A25B" w14:textId="1D6BAB5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ZMENY ZMLUVY O POSKYTNUTÍ PRÍSPEVKU NA MALÝ PROJEKT</w:t>
            </w:r>
          </w:p>
          <w:p w14:paraId="6AC6A189" w14:textId="77777777" w:rsidR="00425733" w:rsidRDefault="00502C76" w:rsidP="0078277D">
            <w:pPr>
              <w:pStyle w:val="Tekstpodstawowy"/>
              <w:numPr>
                <w:ilvl w:val="3"/>
                <w:numId w:val="15"/>
              </w:numPr>
              <w:ind w:left="351"/>
              <w:rPr>
                <w:rFonts w:ascii="Open Sans" w:hAnsi="Open Sans" w:cs="Open Sans"/>
                <w:color w:val="000000" w:themeColor="text1"/>
                <w:lang w:val="sk-SK"/>
              </w:rPr>
            </w:pPr>
            <w:r w:rsidRPr="002768FB">
              <w:rPr>
                <w:rFonts w:ascii="Open Sans" w:hAnsi="Open Sans" w:cs="Open Sans"/>
                <w:color w:val="000000" w:themeColor="text1"/>
                <w:lang w:val="sk-SK"/>
              </w:rPr>
              <w:t xml:space="preserve">Zmeny v zmluve o poskytnutí príspevku na malý projekt a v prílohách, ktoré tvoria jej neoddeliteľnú súčasť, možno vykonať len počas obdobia vecnej realizácie malého projektu a v súlade s pravidlami uvedenými v aktuálnej Príručke pre prijímateľa malých projektov, inak sú neplatné.  </w:t>
            </w:r>
          </w:p>
          <w:p w14:paraId="1C0DED38" w14:textId="77777777" w:rsidR="00425733" w:rsidRDefault="00502C76" w:rsidP="0078277D">
            <w:pPr>
              <w:pStyle w:val="Tekstpodstawowy"/>
              <w:numPr>
                <w:ilvl w:val="3"/>
                <w:numId w:val="15"/>
              </w:numPr>
              <w:ind w:left="351"/>
              <w:rPr>
                <w:rFonts w:ascii="Open Sans" w:hAnsi="Open Sans" w:cs="Open Sans"/>
                <w:color w:val="000000" w:themeColor="text1"/>
                <w:lang w:val="sk-SK"/>
              </w:rPr>
            </w:pPr>
            <w:r w:rsidRPr="00425733">
              <w:rPr>
                <w:rFonts w:ascii="Open Sans" w:hAnsi="Open Sans" w:cs="Open Sans"/>
                <w:lang w:val="sk-SK"/>
              </w:rPr>
              <w:t xml:space="preserve">Partner/Partneri malého projektu informuje prijímateľa malého projektu o všetkých plánovaných a vzniknutých zmenách týkajúcich sa jeho časti projektu. Ak si daná zmena časti projektu vyžaduje dodatok k zmluve o poskytnutí príspevku, Prijímateľ malého projektu v spolupráci a na základe podkladov získaných od Partnera malého projektu vykoná činnosti smerujúce k zavedeniu zmeny v zmluve o poskytnutí príspevku v súlade s postupmi uvedenými v Príručke pre prijímateľa malých projektov. </w:t>
            </w:r>
          </w:p>
          <w:p w14:paraId="5AB417C6" w14:textId="41740C70" w:rsidR="00502C76" w:rsidRPr="00425733" w:rsidRDefault="00502C76" w:rsidP="0078277D">
            <w:pPr>
              <w:pStyle w:val="Tekstpodstawowy"/>
              <w:numPr>
                <w:ilvl w:val="3"/>
                <w:numId w:val="15"/>
              </w:numPr>
              <w:ind w:left="351"/>
              <w:rPr>
                <w:rFonts w:ascii="Open Sans" w:hAnsi="Open Sans" w:cs="Open Sans"/>
                <w:color w:val="000000" w:themeColor="text1"/>
                <w:lang w:val="sk-SK"/>
              </w:rPr>
            </w:pPr>
            <w:r w:rsidRPr="00425733">
              <w:rPr>
                <w:rFonts w:ascii="Open Sans" w:hAnsi="Open Sans" w:cs="Open Sans"/>
                <w:lang w:val="sk-SK"/>
              </w:rPr>
              <w:t xml:space="preserve">Partner/Partneri malého projektu poskytne Prijímateľovi malého projektu dokumenty potrebné na vykonanie zmeny zmluvy o poskytnutí príspevku alebo jej príloh v dostatočnom časovom predstihu, t. j. v lehote umožňujúcej ich vykonanie v súlade so zmluvou o poskytnutí príspevku a Príručkou. </w:t>
            </w:r>
          </w:p>
          <w:p w14:paraId="4A00E8A3" w14:textId="77777777" w:rsidR="00502C76" w:rsidRDefault="00502C76" w:rsidP="0078277D">
            <w:pPr>
              <w:pStyle w:val="Tekstpodstawowy"/>
              <w:rPr>
                <w:rFonts w:ascii="Open Sans" w:hAnsi="Open Sans" w:cs="Open Sans"/>
                <w:lang w:val="sk-SK"/>
              </w:rPr>
            </w:pPr>
          </w:p>
          <w:p w14:paraId="3F68CE85" w14:textId="77777777" w:rsidR="00035E67" w:rsidRDefault="00035E67" w:rsidP="0078277D">
            <w:pPr>
              <w:pStyle w:val="Tekstpodstawowy"/>
              <w:rPr>
                <w:rFonts w:ascii="Open Sans" w:hAnsi="Open Sans" w:cs="Open Sans"/>
                <w:lang w:val="sk-SK"/>
              </w:rPr>
            </w:pPr>
          </w:p>
          <w:p w14:paraId="2F6A11F0" w14:textId="77777777" w:rsidR="00035E67" w:rsidRPr="002768FB" w:rsidRDefault="00035E67" w:rsidP="0078277D">
            <w:pPr>
              <w:pStyle w:val="Tekstpodstawowy"/>
              <w:rPr>
                <w:rFonts w:ascii="Open Sans" w:hAnsi="Open Sans" w:cs="Open Sans"/>
                <w:lang w:val="sk-SK"/>
              </w:rPr>
            </w:pPr>
          </w:p>
          <w:p w14:paraId="1FE989A9"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16</w:t>
            </w:r>
          </w:p>
          <w:p w14:paraId="5D52E711"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NESPRÁVNA REALIZÁCIA MALÉHO PROJEKTU</w:t>
            </w:r>
          </w:p>
          <w:p w14:paraId="78A06287" w14:textId="77777777" w:rsidR="00425733" w:rsidRDefault="00502C76" w:rsidP="00BD6FB8">
            <w:pPr>
              <w:pStyle w:val="Tekstpodstawowy"/>
              <w:numPr>
                <w:ilvl w:val="0"/>
                <w:numId w:val="66"/>
              </w:numPr>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a Partner/Partneri malého projektu sa zaväzujú vyvinúť maximálne úsilie na dosiahnutie cieľových hodnôt ukazovateľov výstupu stanovených v zmluve o poskytnutí príspevku pre ich časť malého projektu.</w:t>
            </w:r>
          </w:p>
          <w:p w14:paraId="3382B06C" w14:textId="77777777" w:rsidR="00425733" w:rsidRDefault="00502C76" w:rsidP="00BD6FB8">
            <w:pPr>
              <w:pStyle w:val="Tekstpodstawowy"/>
              <w:numPr>
                <w:ilvl w:val="0"/>
                <w:numId w:val="66"/>
              </w:numPr>
              <w:rPr>
                <w:rFonts w:ascii="Open Sans" w:hAnsi="Open Sans" w:cs="Open Sans"/>
                <w:color w:val="000000" w:themeColor="text1"/>
                <w:lang w:val="sk-SK"/>
              </w:rPr>
            </w:pPr>
            <w:r w:rsidRPr="00425733">
              <w:rPr>
                <w:rFonts w:ascii="Open Sans" w:hAnsi="Open Sans" w:cs="Open Sans"/>
                <w:color w:val="000000" w:themeColor="text1"/>
                <w:lang w:val="sk-SK"/>
              </w:rPr>
              <w:lastRenderedPageBreak/>
              <w:t xml:space="preserve">Partner/Partneri malého projektu berie na vedomie, že v prípade nedosiahnutia cieľových hodnôt ukazovateľov výstupu bude Správca FMP považovať celú jednorazovú platbu určenú na úlohu, v ktorej Partner nedosiahol cieľovú hodnotu ukazovateľov výstupu, za neoprávnenú. </w:t>
            </w:r>
          </w:p>
          <w:p w14:paraId="15075728" w14:textId="77777777" w:rsidR="00425733" w:rsidRDefault="00502C76" w:rsidP="00BD6FB8">
            <w:pPr>
              <w:pStyle w:val="Tekstpodstawowy"/>
              <w:numPr>
                <w:ilvl w:val="0"/>
                <w:numId w:val="66"/>
              </w:numPr>
              <w:rPr>
                <w:rFonts w:ascii="Open Sans" w:hAnsi="Open Sans" w:cs="Open Sans"/>
                <w:color w:val="000000" w:themeColor="text1"/>
                <w:lang w:val="sk-SK"/>
              </w:rPr>
            </w:pPr>
            <w:r w:rsidRPr="00425733">
              <w:rPr>
                <w:rFonts w:ascii="Open Sans" w:hAnsi="Open Sans" w:cs="Open Sans"/>
                <w:color w:val="000000" w:themeColor="text1"/>
                <w:lang w:val="sk-SK"/>
              </w:rPr>
              <w:t>Ak Partner malého projektu nesplnil úlohu v plnom rozsahu alebo nesplnil úlohu v rozsahu alebo kvalite uvedenej v žiadosti o príspevok, alebo nedosiahol všetky stanovené výstupy pre danú úlohu, Správca FMP uzná celú jednorazovú platbu určenú na túto úlohu za neoprávnenú. V takom prípade nepodlieha úhrade</w:t>
            </w:r>
            <w:r w:rsidR="00425733">
              <w:rPr>
                <w:rFonts w:ascii="Open Sans" w:hAnsi="Open Sans" w:cs="Open Sans"/>
                <w:color w:val="000000" w:themeColor="text1"/>
                <w:lang w:val="sk-SK"/>
              </w:rPr>
              <w:t>.</w:t>
            </w:r>
          </w:p>
          <w:p w14:paraId="5A64DBB3" w14:textId="2E7D392E" w:rsidR="00502C76" w:rsidRPr="00425733" w:rsidRDefault="00502C76" w:rsidP="00BD6FB8">
            <w:pPr>
              <w:pStyle w:val="Tekstpodstawowy"/>
              <w:numPr>
                <w:ilvl w:val="0"/>
                <w:numId w:val="66"/>
              </w:numPr>
              <w:rPr>
                <w:rFonts w:ascii="Open Sans" w:hAnsi="Open Sans" w:cs="Open Sans"/>
                <w:color w:val="000000" w:themeColor="text1"/>
                <w:lang w:val="sk-SK"/>
              </w:rPr>
            </w:pPr>
            <w:r w:rsidRPr="00425733">
              <w:rPr>
                <w:rFonts w:ascii="Open Sans" w:hAnsi="Open Sans" w:cs="Open Sans"/>
                <w:lang w:val="sk-SK"/>
              </w:rPr>
              <w:t>Ak Správca FMP požiada Prijímateľa malého projektu o vrátenie časti príspevku súvisiaceho s činnosťou jedného alebo viacerých Partnerov malého projektu, príslušne sa uplatnia ustanovenia § 11.</w:t>
            </w:r>
          </w:p>
          <w:p w14:paraId="6A4D557E" w14:textId="77777777" w:rsidR="00502C76" w:rsidRDefault="00502C76" w:rsidP="0078277D">
            <w:pPr>
              <w:pStyle w:val="Tekstpodstawowy"/>
              <w:rPr>
                <w:rFonts w:ascii="Open Sans" w:hAnsi="Open Sans" w:cs="Open Sans"/>
                <w:color w:val="000000" w:themeColor="text1"/>
                <w:lang w:val="sk-SK"/>
              </w:rPr>
            </w:pPr>
            <w:r w:rsidRPr="002768FB">
              <w:rPr>
                <w:rFonts w:ascii="Open Sans" w:hAnsi="Open Sans" w:cs="Open Sans"/>
                <w:color w:val="000000" w:themeColor="text1"/>
                <w:lang w:val="sk-SK"/>
              </w:rPr>
              <w:t xml:space="preserve"> </w:t>
            </w:r>
          </w:p>
          <w:p w14:paraId="6F70E912" w14:textId="77777777" w:rsidR="00035E67" w:rsidRDefault="00035E67" w:rsidP="0078277D">
            <w:pPr>
              <w:pStyle w:val="Tekstpodstawowy"/>
              <w:rPr>
                <w:rFonts w:ascii="Open Sans" w:hAnsi="Open Sans" w:cs="Open Sans"/>
                <w:color w:val="000000" w:themeColor="text1"/>
                <w:lang w:val="sk-SK"/>
              </w:rPr>
            </w:pPr>
          </w:p>
          <w:p w14:paraId="74AD5FF2" w14:textId="77777777" w:rsidR="00035E67" w:rsidRDefault="00035E67" w:rsidP="0078277D">
            <w:pPr>
              <w:pStyle w:val="Tekstpodstawowy"/>
              <w:rPr>
                <w:rFonts w:ascii="Open Sans" w:hAnsi="Open Sans" w:cs="Open Sans"/>
                <w:color w:val="000000" w:themeColor="text1"/>
                <w:lang w:val="sk-SK"/>
              </w:rPr>
            </w:pPr>
          </w:p>
          <w:p w14:paraId="4723C94D" w14:textId="77777777" w:rsidR="00035E67" w:rsidRPr="002768FB" w:rsidRDefault="00035E67" w:rsidP="0078277D">
            <w:pPr>
              <w:pStyle w:val="Tekstpodstawowy"/>
              <w:rPr>
                <w:rFonts w:ascii="Open Sans" w:hAnsi="Open Sans" w:cs="Open Sans"/>
                <w:color w:val="000000" w:themeColor="text1"/>
                <w:lang w:val="sk-SK"/>
              </w:rPr>
            </w:pPr>
          </w:p>
          <w:p w14:paraId="33D5B018"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17</w:t>
            </w:r>
          </w:p>
          <w:p w14:paraId="27D16316"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NEDODRŽANIE UDRŽATEĽNOSTI MALÉHO PROJEKTU</w:t>
            </w:r>
          </w:p>
          <w:p w14:paraId="26D2F8B8" w14:textId="6AE886F6" w:rsidR="00502C76" w:rsidRPr="002768FB" w:rsidRDefault="00502C76" w:rsidP="00BD6FB8">
            <w:pPr>
              <w:pStyle w:val="Tekstpodstawowy"/>
              <w:numPr>
                <w:ilvl w:val="0"/>
                <w:numId w:val="67"/>
              </w:numPr>
              <w:rPr>
                <w:rFonts w:ascii="Open Sans" w:hAnsi="Open Sans" w:cs="Open Sans"/>
                <w:color w:val="000000" w:themeColor="text1"/>
                <w:lang w:val="sk-SK"/>
              </w:rPr>
            </w:pPr>
            <w:r w:rsidRPr="002768FB">
              <w:rPr>
                <w:rFonts w:ascii="Open Sans" w:hAnsi="Open Sans" w:cs="Open Sans"/>
                <w:color w:val="000000" w:themeColor="text1"/>
                <w:lang w:val="sk-SK"/>
              </w:rPr>
              <w:t>V prípade, že udržateľnosť malého projektu nebude dodržaná, Partner/Partneri malého projektu vráti prijatý príspevok v súlade s § 11 zmluvy.</w:t>
            </w:r>
          </w:p>
          <w:p w14:paraId="069C6764" w14:textId="77777777" w:rsidR="00502C76" w:rsidRPr="002768FB" w:rsidRDefault="00502C76" w:rsidP="0078277D">
            <w:pPr>
              <w:pStyle w:val="Tekstpodstawowy"/>
              <w:rPr>
                <w:rFonts w:ascii="Open Sans" w:hAnsi="Open Sans" w:cs="Open Sans"/>
                <w:color w:val="000000" w:themeColor="text1"/>
                <w:lang w:val="sk-SK"/>
              </w:rPr>
            </w:pPr>
          </w:p>
          <w:p w14:paraId="393711D0" w14:textId="77777777" w:rsidR="00502C76" w:rsidRPr="002768FB" w:rsidRDefault="00502C76" w:rsidP="0078277D">
            <w:pPr>
              <w:pStyle w:val="Akapitzlist12"/>
              <w:spacing w:after="120"/>
              <w:ind w:left="0"/>
              <w:rPr>
                <w:rFonts w:ascii="Open Sans" w:hAnsi="Open Sans" w:cs="Open Sans"/>
                <w:color w:val="000000" w:themeColor="text1"/>
                <w:lang w:val="sk-SK" w:eastAsia="pl-PL"/>
              </w:rPr>
            </w:pPr>
            <w:r w:rsidRPr="002768FB">
              <w:rPr>
                <w:rFonts w:ascii="Open Sans" w:hAnsi="Open Sans" w:cs="Open Sans"/>
                <w:color w:val="000000" w:themeColor="text1"/>
                <w:lang w:val="sk-SK" w:eastAsia="pl-PL"/>
              </w:rPr>
              <w:t>§ 18</w:t>
            </w:r>
          </w:p>
          <w:p w14:paraId="10B33208" w14:textId="77777777" w:rsidR="00502C76" w:rsidRPr="002768FB" w:rsidRDefault="00502C76" w:rsidP="0078277D">
            <w:pPr>
              <w:pStyle w:val="Akapitzlist11"/>
              <w:spacing w:after="120"/>
              <w:ind w:left="0"/>
              <w:rPr>
                <w:rFonts w:ascii="Open Sans" w:hAnsi="Open Sans" w:cs="Open Sans"/>
                <w:color w:val="000000" w:themeColor="text1"/>
                <w:lang w:val="sk-SK" w:eastAsia="pl-PL"/>
              </w:rPr>
            </w:pPr>
            <w:r w:rsidRPr="002768FB">
              <w:rPr>
                <w:rFonts w:ascii="Open Sans" w:hAnsi="Open Sans" w:cs="Open Sans"/>
                <w:color w:val="000000" w:themeColor="text1"/>
                <w:lang w:val="sk-SK" w:eastAsia="pl-PL"/>
              </w:rPr>
              <w:t>PRAVIDLÁ SPRÍSTUPŇOVANIA OSOBNÝCH ÚDAJOV</w:t>
            </w:r>
          </w:p>
          <w:p w14:paraId="06E6FD3B" w14:textId="4C0D1820" w:rsidR="00425733" w:rsidRDefault="00502C76" w:rsidP="00BD6FB8">
            <w:pPr>
              <w:pStyle w:val="Tekstpodstawowy"/>
              <w:numPr>
                <w:ilvl w:val="0"/>
                <w:numId w:val="68"/>
              </w:numPr>
              <w:rPr>
                <w:rFonts w:ascii="Open Sans" w:hAnsi="Open Sans" w:cs="Open Sans"/>
                <w:color w:val="000000" w:themeColor="text1"/>
                <w:lang w:val="sk-SK"/>
              </w:rPr>
            </w:pPr>
            <w:r w:rsidRPr="002768FB">
              <w:rPr>
                <w:rFonts w:ascii="Open Sans" w:hAnsi="Open Sans" w:cs="Open Sans"/>
                <w:color w:val="000000" w:themeColor="text1"/>
                <w:lang w:val="sk-SK"/>
              </w:rPr>
              <w:t>Zmluvné strany, Riadiaci orgán,</w:t>
            </w:r>
            <w:r w:rsidR="00FE1C9F">
              <w:rPr>
                <w:rFonts w:ascii="Open Sans" w:hAnsi="Open Sans" w:cs="Open Sans"/>
                <w:color w:val="000000" w:themeColor="text1"/>
                <w:lang w:val="sk-SK"/>
              </w:rPr>
              <w:t xml:space="preserve"> Národný orgán</w:t>
            </w:r>
            <w:r w:rsidRPr="002768FB">
              <w:rPr>
                <w:rFonts w:ascii="Open Sans" w:hAnsi="Open Sans" w:cs="Open Sans"/>
                <w:color w:val="000000" w:themeColor="text1"/>
                <w:lang w:val="sk-SK"/>
              </w:rPr>
              <w:t xml:space="preserve">, Spoločný sekretariát a kontrolóri, v súvislosti s realizáciou projektu na účely uvedené v čl. 4 všeobecného nariadenia a v súlade s jeho ustanoveniami, spracúvajú osobné údaje poskytované priamo dotknutými osobami a údaje v </w:t>
            </w:r>
            <w:r w:rsidRPr="002768FB">
              <w:rPr>
                <w:rFonts w:ascii="Open Sans" w:hAnsi="Open Sans" w:cs="Open Sans"/>
                <w:color w:val="000000" w:themeColor="text1"/>
                <w:lang w:val="sk-SK"/>
              </w:rPr>
              <w:lastRenderedPageBreak/>
              <w:t>informačných a monitorovacích systémoch, vrátane Generátora.</w:t>
            </w:r>
          </w:p>
          <w:p w14:paraId="3F076AB8" w14:textId="06D59A33" w:rsidR="00425733" w:rsidRDefault="00502C76" w:rsidP="00BD6FB8">
            <w:pPr>
              <w:pStyle w:val="Tekstpodstawowy"/>
              <w:numPr>
                <w:ilvl w:val="0"/>
                <w:numId w:val="68"/>
              </w:numPr>
              <w:rPr>
                <w:rFonts w:ascii="Open Sans" w:hAnsi="Open Sans" w:cs="Open Sans"/>
                <w:color w:val="000000" w:themeColor="text1"/>
                <w:lang w:val="sk-SK"/>
              </w:rPr>
            </w:pPr>
            <w:r w:rsidRPr="00425733">
              <w:rPr>
                <w:rFonts w:ascii="Open Sans" w:hAnsi="Open Sans" w:cs="Open Sans"/>
                <w:color w:val="000000" w:themeColor="text1"/>
                <w:lang w:val="sk-SK"/>
              </w:rPr>
              <w:t>Partner/Partneri malého projektu berie na vedomie, že je v súlade čl. 4 bod 7 GDPR</w:t>
            </w:r>
            <w:r w:rsidRPr="00425733">
              <w:rPr>
                <w:rStyle w:val="Odwoanieprzypisudolnego"/>
                <w:rFonts w:ascii="Open Sans" w:hAnsi="Open Sans" w:cs="Open Sans"/>
                <w:color w:val="000000" w:themeColor="text1"/>
                <w:lang w:val="sk-SK"/>
              </w:rPr>
              <w:t xml:space="preserve"> </w:t>
            </w:r>
            <w:r w:rsidR="0036097E" w:rsidRPr="00091D0E">
              <w:rPr>
                <w:vertAlign w:val="superscript"/>
                <w:lang w:val="sk-SK"/>
              </w:rPr>
              <w:t>7</w:t>
            </w:r>
            <w:r w:rsidRPr="00425733">
              <w:rPr>
                <w:rFonts w:ascii="Open Sans" w:hAnsi="Open Sans" w:cs="Open Sans"/>
                <w:color w:val="000000" w:themeColor="text1"/>
                <w:lang w:val="sk-SK"/>
              </w:rPr>
              <w:t xml:space="preserve"> prevádzkovateľom vo vzťahu k osobným údajom spracúvaným v súvislosti s realizáciou malého projektu, najmä osobných údajov, ktoré mu poskytol Partner/partneri projektu zúčastňujúci sa na malom projekte.</w:t>
            </w:r>
          </w:p>
          <w:p w14:paraId="62981FAC" w14:textId="26992388" w:rsidR="00425733" w:rsidRDefault="00502C76" w:rsidP="00BD6FB8">
            <w:pPr>
              <w:pStyle w:val="Tekstpodstawowy"/>
              <w:numPr>
                <w:ilvl w:val="0"/>
                <w:numId w:val="68"/>
              </w:numPr>
              <w:rPr>
                <w:rFonts w:ascii="Open Sans" w:hAnsi="Open Sans" w:cs="Open Sans"/>
                <w:color w:val="000000" w:themeColor="text1"/>
                <w:lang w:val="sk-SK"/>
              </w:rPr>
            </w:pPr>
            <w:r w:rsidRPr="00425733">
              <w:rPr>
                <w:rFonts w:ascii="Open Sans" w:hAnsi="Open Sans" w:cs="Open Sans"/>
                <w:color w:val="000000" w:themeColor="text1"/>
                <w:lang w:val="sk-SK"/>
              </w:rPr>
              <w:t>Partner/Partneri malého projektu je zodpovedný za spracúvanie osobných údajov a ich ochranu v súlade s právnymi predpismi týkajúcimi sa ochrany osobných údajov a súkromia, predovšetkým GDPR</w:t>
            </w:r>
            <w:r w:rsidR="0036097E" w:rsidRPr="0036097E">
              <w:rPr>
                <w:rFonts w:ascii="Open Sans" w:hAnsi="Open Sans" w:cs="Open Sans"/>
                <w:color w:val="000000" w:themeColor="text1"/>
                <w:vertAlign w:val="superscript"/>
                <w:lang w:val="sk-SK"/>
              </w:rPr>
              <w:t>8</w:t>
            </w:r>
            <w:r w:rsidRPr="00425733">
              <w:rPr>
                <w:rFonts w:ascii="Open Sans" w:eastAsia="Times New Roman" w:hAnsi="Open Sans" w:cs="Open Sans"/>
                <w:lang w:val="sk-SK" w:eastAsia="pl-PL"/>
              </w:rPr>
              <w:t xml:space="preserve"> </w:t>
            </w:r>
            <w:bookmarkStart w:id="4" w:name="_Hlk119048933"/>
            <w:r w:rsidRPr="00425733">
              <w:rPr>
                <w:rFonts w:ascii="Open Sans" w:hAnsi="Open Sans" w:cs="Open Sans"/>
                <w:color w:val="000000" w:themeColor="text1"/>
                <w:lang w:val="sk-SK"/>
              </w:rPr>
              <w:t>a vnútroštátnymi predpismi štátu, v ktorom má sídlo</w:t>
            </w:r>
            <w:bookmarkEnd w:id="4"/>
            <w:r w:rsidRPr="00425733">
              <w:rPr>
                <w:rFonts w:ascii="Open Sans" w:eastAsia="Times New Roman" w:hAnsi="Open Sans" w:cs="Open Sans"/>
                <w:lang w:val="sk-SK" w:eastAsia="pl-PL"/>
              </w:rPr>
              <w:t xml:space="preserve">. </w:t>
            </w:r>
          </w:p>
          <w:p w14:paraId="6323B0F1" w14:textId="3BFFE244" w:rsidR="00502C76" w:rsidRPr="00425733" w:rsidRDefault="00502C76" w:rsidP="00BD6FB8">
            <w:pPr>
              <w:pStyle w:val="Tekstpodstawowy"/>
              <w:numPr>
                <w:ilvl w:val="0"/>
                <w:numId w:val="68"/>
              </w:numPr>
              <w:rPr>
                <w:rFonts w:ascii="Open Sans" w:hAnsi="Open Sans" w:cs="Open Sans"/>
                <w:color w:val="000000" w:themeColor="text1"/>
                <w:lang w:val="sk-SK"/>
              </w:rPr>
            </w:pPr>
            <w:r w:rsidRPr="00425733">
              <w:rPr>
                <w:rFonts w:ascii="Open Sans" w:eastAsia="Times New Roman" w:hAnsi="Open Sans" w:cs="Open Sans"/>
                <w:lang w:val="sk-SK" w:eastAsia="pl-PL"/>
              </w:rPr>
              <w:t>V súvislosti s realizovaným malým projektom sprístupňuje Partner malého projektu zhromaždené osobné údaje Prijímateľovi malého projektu, Správcovi FMP, Riadiacemu orgánu, , Spoločnému sekretariátu a príslušnému kontrolórovi.</w:t>
            </w:r>
          </w:p>
          <w:p w14:paraId="6B47F3FA" w14:textId="77777777" w:rsidR="00502C76" w:rsidRPr="002768FB" w:rsidRDefault="00502C76" w:rsidP="00BD6FB8">
            <w:pPr>
              <w:pStyle w:val="Tekstpodstawowy"/>
              <w:numPr>
                <w:ilvl w:val="0"/>
                <w:numId w:val="68"/>
              </w:numPr>
              <w:rPr>
                <w:rFonts w:ascii="Open Sans" w:hAnsi="Open Sans" w:cs="Open Sans"/>
                <w:color w:val="FF0000"/>
                <w:lang w:val="sk-SK"/>
              </w:rPr>
            </w:pPr>
            <w:r w:rsidRPr="002768FB">
              <w:rPr>
                <w:rFonts w:ascii="Open Sans" w:eastAsia="Times New Roman" w:hAnsi="Open Sans" w:cs="Open Sans"/>
                <w:lang w:val="sk-SK" w:eastAsia="pl-PL"/>
              </w:rPr>
              <w:t xml:space="preserve">Osobné údaje sú sprístupňované písomne v papierovej alebo elektronickej podobe spôsobom dohodnutým zmluvnými stranami uvedeným v § 22 zmluvy, najmä prostredníctvom Generátora.  </w:t>
            </w:r>
          </w:p>
          <w:p w14:paraId="5B3BB1DB" w14:textId="77777777" w:rsidR="00425733" w:rsidRDefault="00502C76" w:rsidP="00BD6FB8">
            <w:pPr>
              <w:pStyle w:val="Tekstpodstawowy"/>
              <w:numPr>
                <w:ilvl w:val="0"/>
                <w:numId w:val="68"/>
              </w:numPr>
              <w:rPr>
                <w:rFonts w:ascii="Open Sans" w:hAnsi="Open Sans" w:cs="Open Sans"/>
                <w:color w:val="FF0000"/>
                <w:lang w:val="sk-SK"/>
              </w:rPr>
            </w:pPr>
            <w:r w:rsidRPr="002768FB">
              <w:rPr>
                <w:rFonts w:ascii="Open Sans" w:eastAsia="Times New Roman" w:hAnsi="Open Sans" w:cs="Open Sans"/>
                <w:lang w:val="sk-SK" w:eastAsia="pl-PL"/>
              </w:rPr>
              <w:t>Rozsah kategórií sprístupňovaných osobných údajov uvedený v prílohe č. 6 k zmluve zohľadňuje zásady minimalizácie údajov uvedenej v čl. 5 ods. 1 písm. c) GDPR. Zmeny prílohy č. 6 k zmluve nevyžadujú podpísanie dodatku k zmluve, postačuje informácia o ich zavedení a zdôvodnenie zavedenia predmetných zmien.</w:t>
            </w:r>
          </w:p>
          <w:p w14:paraId="1D9AC551" w14:textId="77777777" w:rsid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 xml:space="preserve">V dôsledku sprístupnenia osobných údajov orgánom uvedeným v ods. 4 zo strany </w:t>
            </w:r>
            <w:r w:rsidRPr="00425733">
              <w:rPr>
                <w:rFonts w:ascii="Open Sans" w:eastAsia="Times New Roman" w:hAnsi="Open Sans" w:cs="Open Sans"/>
                <w:lang w:val="sk-SK" w:eastAsia="pl-PL"/>
              </w:rPr>
              <w:lastRenderedPageBreak/>
              <w:t xml:space="preserve">Partnera malého projektu sa tieto inštitúcie stávajú samostatnými prevádzkovateľmi sprístupnených osobných údajov, nezávislými od Partnera malého projektu. </w:t>
            </w:r>
          </w:p>
          <w:p w14:paraId="1EE65C5D" w14:textId="77777777" w:rsid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Inštitúcie uvedené v ods. 4 môžu sprístupniť údaje iným subjektom a orgánom Európskej únie v rozsahu nevyhnutnom pre realizáciu úloh spojených s implementáciou programu, stanovených právnymi predpismi alebo zmluvou.</w:t>
            </w:r>
          </w:p>
          <w:p w14:paraId="29109AF3" w14:textId="77777777" w:rsid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Inštitúcie uvedené v ods. 4 nebudú poskytovať sprístupnené osobné údaje tretej krajine ani medzinárodnej organizácii inej ako Európska únia.</w:t>
            </w:r>
          </w:p>
          <w:p w14:paraId="5B8A410D" w14:textId="77777777" w:rsid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Partner/Partneri malého projektu je povinný realizovať informačnú povinnosť uvedenú v čl. 13 a 14 GDPR vo vzťahu k osobám, ktorých údaje mu boli poskytnuté, vrátane Partnera/Partnerov projektu. Partner malého projektu realizuje informačnú povinnosť vo svojom mene a v mene inštitúcií uvedených v ods. 4, ktorým sprístupňuje údaje. Informačná povinnosť môže byť realizovaná na základe formulára informačnej doložky, ktorý tvorí prílohu č. 7 k zmluve alebo na základe iného vzoru informačnej doložky používaného Partnerom malého projektu, ak bude obsahovať všetky prvky a informácie uvedené v prílohe č. 7 k zmluve. Zmeny prílohy č. 7 nevyžadujú podpísanie dodatku k zmluve, postačuje informácia o ich zavedení a zdôvodnenie zavedenia predmetných zmien.</w:t>
            </w:r>
          </w:p>
          <w:p w14:paraId="2FCE7A87" w14:textId="77777777" w:rsid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 xml:space="preserve">V prípade zistenia udalosti nasvedčujúcej možné porušenie ochrany osobných údajov, uvedenej v čl. 33 GDPR, vo vzťahu k osobným údajom sprístupňovaným v súvislosti s realizáciou malého projektu, ktorá má vplyv na prenos údajov v Generátore alebo ak má zistenie tejto udalosti u jednej zmluvnej strany negatívny vplyv na spracúvanie údajov druhou zmluvnou stranou, zmluvné strany sa zaväzujú navzájom informovať o pravdepodobnom porušení ochrany </w:t>
            </w:r>
            <w:r w:rsidRPr="00425733">
              <w:rPr>
                <w:rFonts w:ascii="Open Sans" w:eastAsia="Times New Roman" w:hAnsi="Open Sans" w:cs="Open Sans"/>
                <w:lang w:val="sk-SK" w:eastAsia="pl-PL"/>
              </w:rPr>
              <w:lastRenderedPageBreak/>
              <w:t>osobných údajov s cieľom vysvetliť ho a zaviesť opravné opatrenia.</w:t>
            </w:r>
          </w:p>
          <w:p w14:paraId="60540580" w14:textId="5DA220BA" w:rsidR="00502C76" w:rsidRPr="00425733" w:rsidRDefault="00502C76" w:rsidP="00BD6FB8">
            <w:pPr>
              <w:pStyle w:val="Tekstpodstawowy"/>
              <w:numPr>
                <w:ilvl w:val="0"/>
                <w:numId w:val="68"/>
              </w:numPr>
              <w:rPr>
                <w:rFonts w:ascii="Open Sans" w:hAnsi="Open Sans" w:cs="Open Sans"/>
                <w:color w:val="FF0000"/>
                <w:lang w:val="sk-SK"/>
              </w:rPr>
            </w:pPr>
            <w:r w:rsidRPr="00425733">
              <w:rPr>
                <w:rFonts w:ascii="Open Sans" w:eastAsia="Times New Roman" w:hAnsi="Open Sans" w:cs="Open Sans"/>
                <w:lang w:val="sk-SK" w:eastAsia="pl-PL"/>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p>
          <w:p w14:paraId="1263F8AA" w14:textId="59186584" w:rsidR="00502C76" w:rsidRPr="002768FB" w:rsidRDefault="00502C76" w:rsidP="00BD6FB8">
            <w:pPr>
              <w:pStyle w:val="CMSHeadL7"/>
              <w:numPr>
                <w:ilvl w:val="0"/>
                <w:numId w:val="69"/>
              </w:numPr>
              <w:tabs>
                <w:tab w:val="left" w:pos="284"/>
              </w:tabs>
              <w:spacing w:after="120"/>
              <w:rPr>
                <w:rFonts w:ascii="Open Sans" w:hAnsi="Open Sans" w:cs="Open Sans"/>
                <w:szCs w:val="22"/>
                <w:lang w:val="sk-SK" w:eastAsia="pl-PL"/>
              </w:rPr>
            </w:pPr>
            <w:r w:rsidRPr="002768FB">
              <w:rPr>
                <w:rFonts w:ascii="Open Sans" w:hAnsi="Open Sans" w:cs="Open Sans"/>
                <w:szCs w:val="22"/>
                <w:lang w:val="sk-SK" w:eastAsia="pl-PL"/>
              </w:rPr>
              <w:t xml:space="preserve">za Prijímateľa malého projektu: </w:t>
            </w:r>
            <w:r w:rsidRPr="002768FB">
              <w:rPr>
                <w:rFonts w:ascii="Open Sans" w:hAnsi="Open Sans" w:cs="Open Sans"/>
                <w:szCs w:val="22"/>
                <w:highlight w:val="lightGray"/>
                <w:lang w:val="sk-SK" w:eastAsia="pl-PL"/>
              </w:rPr>
              <w:t>………………..….</w:t>
            </w:r>
          </w:p>
          <w:p w14:paraId="20473A39" w14:textId="3975F2BC" w:rsidR="00502C76" w:rsidRPr="002768FB" w:rsidRDefault="00502C76" w:rsidP="00BD6FB8">
            <w:pPr>
              <w:pStyle w:val="CMSHeadL7"/>
              <w:numPr>
                <w:ilvl w:val="0"/>
                <w:numId w:val="69"/>
              </w:numPr>
              <w:tabs>
                <w:tab w:val="left" w:pos="284"/>
              </w:tabs>
              <w:spacing w:after="120"/>
              <w:rPr>
                <w:rFonts w:ascii="Open Sans" w:hAnsi="Open Sans" w:cs="Open Sans"/>
                <w:szCs w:val="22"/>
                <w:lang w:val="sk-SK" w:eastAsia="pl-PL"/>
              </w:rPr>
            </w:pPr>
            <w:r w:rsidRPr="002768FB">
              <w:rPr>
                <w:rFonts w:ascii="Open Sans" w:hAnsi="Open Sans" w:cs="Open Sans"/>
                <w:szCs w:val="22"/>
                <w:lang w:val="sk-SK" w:eastAsia="pl-PL"/>
              </w:rPr>
              <w:t xml:space="preserve">za Partnera malého projektu: </w:t>
            </w:r>
            <w:r w:rsidRPr="002768FB">
              <w:rPr>
                <w:rFonts w:ascii="Open Sans" w:hAnsi="Open Sans" w:cs="Open Sans"/>
                <w:szCs w:val="22"/>
                <w:highlight w:val="lightGray"/>
                <w:lang w:val="sk-SK" w:eastAsia="pl-PL"/>
              </w:rPr>
              <w:t>………….……….</w:t>
            </w:r>
            <w:r w:rsidRPr="002768FB">
              <w:rPr>
                <w:rFonts w:ascii="Open Sans" w:hAnsi="Open Sans" w:cs="Open Sans"/>
                <w:szCs w:val="22"/>
                <w:lang w:val="sk-SK" w:eastAsia="pl-PL"/>
              </w:rPr>
              <w:t xml:space="preserve"> </w:t>
            </w:r>
          </w:p>
          <w:p w14:paraId="7A161EC0" w14:textId="77777777" w:rsidR="00425733" w:rsidRDefault="00502C76" w:rsidP="00BD6FB8">
            <w:pPr>
              <w:pStyle w:val="Akapitzlist"/>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425733">
              <w:rPr>
                <w:rFonts w:ascii="Open Sans" w:eastAsia="Times New Roman" w:hAnsi="Open Sans" w:cs="Open Sans"/>
                <w:lang w:val="sk-SK" w:eastAsia="pl-PL"/>
              </w:rPr>
              <w:t>Vzájomná oznamovacia povinnosť uvedená v ods. 11 sa musí vzťahovať minimálne na taký rozsah informácií, aký je stanovený v čl. 33 ods. 3 GDPR.</w:t>
            </w:r>
          </w:p>
          <w:p w14:paraId="23276EFF" w14:textId="77777777" w:rsidR="00425733" w:rsidRDefault="00502C76" w:rsidP="00BD6FB8">
            <w:pPr>
              <w:pStyle w:val="Akapitzlist"/>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425733">
              <w:rPr>
                <w:rFonts w:ascii="Open Sans" w:eastAsia="Times New Roman" w:hAnsi="Open Sans" w:cs="Open Sans"/>
                <w:lang w:val="sk-SK" w:eastAsia="pl-PL"/>
              </w:rPr>
              <w:t>Každý z prevádzkovateľov rieši a oznamuje porušenie ochrany osobných údajov a osobitne o tom informuje dotknuté osoby.</w:t>
            </w:r>
          </w:p>
          <w:p w14:paraId="214A67F8" w14:textId="299A6528" w:rsidR="00502C76" w:rsidRPr="00425733" w:rsidRDefault="00502C76" w:rsidP="00BD6FB8">
            <w:pPr>
              <w:pStyle w:val="Akapitzlist"/>
              <w:numPr>
                <w:ilvl w:val="0"/>
                <w:numId w:val="68"/>
              </w:numPr>
              <w:autoSpaceDE w:val="0"/>
              <w:autoSpaceDN w:val="0"/>
              <w:adjustRightInd w:val="0"/>
              <w:spacing w:after="120"/>
              <w:ind w:left="357" w:hanging="357"/>
              <w:contextualSpacing w:val="0"/>
              <w:rPr>
                <w:rFonts w:ascii="Open Sans" w:eastAsia="Times New Roman" w:hAnsi="Open Sans" w:cs="Open Sans"/>
                <w:lang w:val="sk-SK" w:eastAsia="pl-PL"/>
              </w:rPr>
            </w:pPr>
            <w:r w:rsidRPr="00425733">
              <w:rPr>
                <w:rFonts w:ascii="Open Sans" w:eastAsia="Times New Roman" w:hAnsi="Open Sans" w:cs="Open Sans"/>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p>
          <w:p w14:paraId="3E834D71" w14:textId="1DE1AB0F" w:rsidR="00502C76" w:rsidRPr="002768FB" w:rsidRDefault="00502C76" w:rsidP="00BD6FB8">
            <w:pPr>
              <w:pStyle w:val="CMSHeadL7"/>
              <w:numPr>
                <w:ilvl w:val="0"/>
                <w:numId w:val="70"/>
              </w:numPr>
              <w:tabs>
                <w:tab w:val="left" w:pos="284"/>
              </w:tabs>
              <w:spacing w:after="120"/>
              <w:rPr>
                <w:rFonts w:ascii="Open Sans" w:hAnsi="Open Sans" w:cs="Open Sans"/>
                <w:szCs w:val="22"/>
                <w:lang w:val="sk-SK" w:eastAsia="pl-PL"/>
              </w:rPr>
            </w:pPr>
            <w:r w:rsidRPr="002768FB">
              <w:rPr>
                <w:rFonts w:ascii="Open Sans" w:hAnsi="Open Sans" w:cs="Open Sans"/>
                <w:szCs w:val="22"/>
                <w:lang w:val="sk-SK" w:eastAsia="pl-PL"/>
              </w:rPr>
              <w:t>o akýchkoľvek prípadoch nesplnenia povinnosti prevádzkovateľa, porušenia dôvernosti osobných údajov alebo ich zneužitia;</w:t>
            </w:r>
          </w:p>
          <w:p w14:paraId="4E3EB24E" w14:textId="7EBC27DE" w:rsidR="00502C76" w:rsidRPr="002768FB" w:rsidRDefault="00502C76" w:rsidP="00BD6FB8">
            <w:pPr>
              <w:pStyle w:val="CMSHeadL7"/>
              <w:numPr>
                <w:ilvl w:val="0"/>
                <w:numId w:val="70"/>
              </w:numPr>
              <w:tabs>
                <w:tab w:val="left" w:pos="284"/>
              </w:tabs>
              <w:spacing w:after="120"/>
              <w:rPr>
                <w:rFonts w:ascii="Open Sans" w:hAnsi="Open Sans" w:cs="Open Sans"/>
                <w:szCs w:val="22"/>
                <w:lang w:val="sk-SK" w:eastAsia="pl-PL"/>
              </w:rPr>
            </w:pPr>
            <w:r w:rsidRPr="002768FB">
              <w:rPr>
                <w:rFonts w:ascii="Open Sans" w:hAnsi="Open Sans" w:cs="Open Sans"/>
                <w:szCs w:val="22"/>
                <w:lang w:val="sk-SK" w:eastAsia="pl-PL"/>
              </w:rPr>
              <w:t>o akýchkoľvek úkonoch alebo konaniach vedených predovšetkým dozorným orgánom, štátnymi úradmi, políciou alebo súdom.</w:t>
            </w:r>
          </w:p>
          <w:p w14:paraId="564B3466" w14:textId="69539525" w:rsidR="00502C76" w:rsidRPr="00425733" w:rsidRDefault="00502C76" w:rsidP="00BD6FB8">
            <w:pPr>
              <w:pStyle w:val="Akapitzlist"/>
              <w:numPr>
                <w:ilvl w:val="0"/>
                <w:numId w:val="68"/>
              </w:numPr>
              <w:autoSpaceDE w:val="0"/>
              <w:autoSpaceDN w:val="0"/>
              <w:adjustRightInd w:val="0"/>
              <w:spacing w:after="120"/>
              <w:rPr>
                <w:rFonts w:ascii="Open Sans" w:eastAsia="Times New Roman" w:hAnsi="Open Sans" w:cs="Open Sans"/>
                <w:lang w:val="sk-SK" w:eastAsia="pl-PL"/>
              </w:rPr>
            </w:pPr>
            <w:r w:rsidRPr="00425733">
              <w:rPr>
                <w:rFonts w:ascii="Open Sans" w:hAnsi="Open Sans" w:cs="Open Sans"/>
                <w:lang w:val="sk-SK"/>
              </w:rPr>
              <w:t xml:space="preserve">Zmluvné strany sa zaväzujú navzájom informovať o žiadostiach na uplatnenie práv dotknutých osôb uvedených v čl. 15 – 22 GDPR – najmä v súvislosti s osobnými údajmi uloženými v Generátore – majúcich vplyv na spracúvanie údajov sprístupnených na základe zmluvy ostatným zmluvným stranám a v prípade, </w:t>
            </w:r>
            <w:r w:rsidRPr="00425733">
              <w:rPr>
                <w:rFonts w:ascii="Open Sans" w:hAnsi="Open Sans" w:cs="Open Sans"/>
                <w:lang w:val="sk-SK"/>
              </w:rPr>
              <w:lastRenderedPageBreak/>
              <w:t>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425733">
              <w:rPr>
                <w:rFonts w:ascii="Open Sans" w:eastAsia="Times New Roman" w:hAnsi="Open Sans" w:cs="Open Sans"/>
                <w:lang w:val="sk-SK" w:eastAsia="pl-PL"/>
              </w:rPr>
              <w:t>.</w:t>
            </w:r>
          </w:p>
          <w:p w14:paraId="1E2613A2" w14:textId="77777777" w:rsidR="00502C76" w:rsidRPr="002768FB"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2768FB">
              <w:rPr>
                <w:rFonts w:ascii="Open Sans" w:eastAsia="Times New Roman" w:hAnsi="Open Sans" w:cs="Open Sans"/>
                <w:lang w:val="sk-SK" w:eastAsia="pl-PL"/>
              </w:rPr>
              <w:t>Zmluvné strany vyhlasujú, že zaviedli príslušné technické a organizačné opatrenia zaisťujúce adekvátnu úroveň informačnej bezpečnosti primeranú riziku súvisiacemu so spracúvaním osobných údajov uvedených v čl. 32 GDPR.</w:t>
            </w:r>
          </w:p>
          <w:p w14:paraId="35CBFAE1" w14:textId="77777777" w:rsidR="00502C76" w:rsidRPr="002768FB"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2768FB">
              <w:rPr>
                <w:rFonts w:ascii="Open Sans" w:eastAsia="Times New Roman" w:hAnsi="Open Sans" w:cs="Open Sans"/>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645916" w14:textId="77777777" w:rsidR="00502C76" w:rsidRPr="002768FB"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2768FB">
              <w:rPr>
                <w:rFonts w:ascii="Open Sans" w:eastAsia="Times New Roman" w:hAnsi="Open Sans" w:cs="Open Sans"/>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p>
          <w:p w14:paraId="3DBA888B" w14:textId="77777777" w:rsidR="00502C76" w:rsidRPr="002768FB" w:rsidRDefault="00502C76" w:rsidP="00BD6FB8">
            <w:pPr>
              <w:numPr>
                <w:ilvl w:val="0"/>
                <w:numId w:val="68"/>
              </w:numPr>
              <w:tabs>
                <w:tab w:val="left" w:pos="457"/>
              </w:tabs>
              <w:autoSpaceDE w:val="0"/>
              <w:autoSpaceDN w:val="0"/>
              <w:adjustRightInd w:val="0"/>
              <w:spacing w:after="120"/>
              <w:ind w:left="284" w:hanging="284"/>
              <w:rPr>
                <w:rFonts w:ascii="Open Sans" w:eastAsia="Times New Roman" w:hAnsi="Open Sans" w:cs="Open Sans"/>
                <w:lang w:val="sk-SK" w:eastAsia="pl-PL"/>
              </w:rPr>
            </w:pPr>
            <w:r w:rsidRPr="002768FB">
              <w:rPr>
                <w:rFonts w:ascii="Open Sans" w:hAnsi="Open Sans" w:cs="Open Sans"/>
                <w:lang w:val="sk-SK"/>
              </w:rPr>
              <w:t>Chránené sú predovšetkým informácie o infraštruktúre (najmä IKT) a technických, technologických, právnych a organizačných riešeniach prevádzkovaných zariadení, systémov a telekomunikačných sietí Správcu FMP poskytnuté v súvislosti s uzatvorením a realizáciou zmluvy bez ohľadu na formu záznamu, spôsob prenosu alebo poskytnutia a zdroje týchto informácií.</w:t>
            </w:r>
          </w:p>
          <w:p w14:paraId="38151789" w14:textId="77777777" w:rsidR="00502C76" w:rsidRDefault="00502C76" w:rsidP="0078277D">
            <w:pPr>
              <w:pStyle w:val="Tekstpodstawowy"/>
              <w:rPr>
                <w:rFonts w:ascii="Open Sans" w:hAnsi="Open Sans" w:cs="Open Sans"/>
                <w:color w:val="000000" w:themeColor="text1"/>
                <w:lang w:val="sk-SK"/>
              </w:rPr>
            </w:pPr>
          </w:p>
          <w:p w14:paraId="6D21DA3B" w14:textId="77777777" w:rsidR="0036097E" w:rsidRDefault="0036097E" w:rsidP="0078277D">
            <w:pPr>
              <w:pStyle w:val="Tekstpodstawowy"/>
              <w:rPr>
                <w:rFonts w:ascii="Open Sans" w:hAnsi="Open Sans" w:cs="Open Sans"/>
                <w:color w:val="000000" w:themeColor="text1"/>
                <w:lang w:val="sk-SK"/>
              </w:rPr>
            </w:pPr>
          </w:p>
          <w:p w14:paraId="0070E767" w14:textId="77777777" w:rsidR="0036097E" w:rsidRDefault="0036097E" w:rsidP="0078277D">
            <w:pPr>
              <w:pStyle w:val="Tekstpodstawowy"/>
              <w:rPr>
                <w:rFonts w:ascii="Open Sans" w:hAnsi="Open Sans" w:cs="Open Sans"/>
                <w:color w:val="000000" w:themeColor="text1"/>
                <w:lang w:val="sk-SK"/>
              </w:rPr>
            </w:pPr>
          </w:p>
          <w:p w14:paraId="2B5C561F" w14:textId="77777777" w:rsidR="0036097E" w:rsidRDefault="0036097E" w:rsidP="0078277D">
            <w:pPr>
              <w:pStyle w:val="Tekstpodstawowy"/>
              <w:rPr>
                <w:rFonts w:ascii="Open Sans" w:hAnsi="Open Sans" w:cs="Open Sans"/>
                <w:color w:val="000000" w:themeColor="text1"/>
                <w:lang w:val="sk-SK"/>
              </w:rPr>
            </w:pPr>
          </w:p>
          <w:p w14:paraId="650EDE0D" w14:textId="77777777" w:rsidR="0036097E" w:rsidRDefault="0036097E" w:rsidP="0078277D">
            <w:pPr>
              <w:pStyle w:val="Tekstpodstawowy"/>
              <w:rPr>
                <w:rFonts w:ascii="Open Sans" w:hAnsi="Open Sans" w:cs="Open Sans"/>
                <w:color w:val="000000" w:themeColor="text1"/>
                <w:lang w:val="sk-SK"/>
              </w:rPr>
            </w:pPr>
          </w:p>
          <w:p w14:paraId="1AAE0E39" w14:textId="77777777" w:rsidR="0036097E" w:rsidRDefault="0036097E" w:rsidP="0078277D">
            <w:pPr>
              <w:pStyle w:val="Tekstpodstawowy"/>
              <w:rPr>
                <w:rFonts w:ascii="Open Sans" w:hAnsi="Open Sans" w:cs="Open Sans"/>
                <w:color w:val="000000" w:themeColor="text1"/>
                <w:lang w:val="sk-SK"/>
              </w:rPr>
            </w:pPr>
          </w:p>
          <w:p w14:paraId="0168396F" w14:textId="77777777" w:rsidR="0036097E" w:rsidRPr="002768FB" w:rsidRDefault="0036097E" w:rsidP="0078277D">
            <w:pPr>
              <w:pStyle w:val="Tekstpodstawowy"/>
              <w:rPr>
                <w:rFonts w:ascii="Open Sans" w:hAnsi="Open Sans" w:cs="Open Sans"/>
                <w:color w:val="000000" w:themeColor="text1"/>
                <w:lang w:val="sk-SK"/>
              </w:rPr>
            </w:pPr>
          </w:p>
          <w:p w14:paraId="1C34B0D9"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 19</w:t>
            </w:r>
          </w:p>
          <w:p w14:paraId="2C7132A6"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ZMENY V PARTNERSKEJ ZMLUVE</w:t>
            </w:r>
          </w:p>
          <w:p w14:paraId="0DB0DE87" w14:textId="77777777" w:rsidR="00502C76" w:rsidRPr="002768FB" w:rsidRDefault="00502C76" w:rsidP="00BD6FB8">
            <w:pPr>
              <w:pStyle w:val="Tekstpodstawowy"/>
              <w:numPr>
                <w:ilvl w:val="0"/>
                <w:numId w:val="71"/>
              </w:numPr>
              <w:rPr>
                <w:rFonts w:ascii="Open Sans" w:hAnsi="Open Sans" w:cs="Open Sans"/>
                <w:color w:val="000000" w:themeColor="text1"/>
                <w:lang w:val="sk-SK"/>
              </w:rPr>
            </w:pPr>
            <w:r w:rsidRPr="002768FB">
              <w:rPr>
                <w:rFonts w:ascii="Open Sans" w:hAnsi="Open Sans" w:cs="Open Sans"/>
                <w:lang w:val="sk-SK"/>
              </w:rPr>
              <w:t>Zmeny v partnerskej zmluve musia odsúhlasiť všetky strany a musia byť vykonané písomne podpísaním dodatku k zmluve. Prijímateľ malého projektu predloží zmenenú a doplnenú zmluvu Správcovi FMP najneskôr do 30 dní od uzatvorenia dodatku.</w:t>
            </w:r>
          </w:p>
          <w:p w14:paraId="55559AD0" w14:textId="77777777" w:rsidR="00502C76" w:rsidRPr="002768FB" w:rsidRDefault="00502C76" w:rsidP="00BD6FB8">
            <w:pPr>
              <w:pStyle w:val="Tekstpodstawowy"/>
              <w:numPr>
                <w:ilvl w:val="0"/>
                <w:numId w:val="71"/>
              </w:numPr>
              <w:rPr>
                <w:rFonts w:ascii="Open Sans" w:hAnsi="Open Sans" w:cs="Open Sans"/>
                <w:color w:val="000000" w:themeColor="text1"/>
                <w:lang w:val="sk-SK"/>
              </w:rPr>
            </w:pPr>
            <w:r w:rsidRPr="002768FB">
              <w:rPr>
                <w:rFonts w:ascii="Open Sans" w:hAnsi="Open Sans" w:cs="Open Sans"/>
                <w:lang w:val="sk-SK"/>
              </w:rPr>
              <w:t>Podstatné zmeny zmluvy o poskytnutí príspevku na malý projekt si vyžadujú uzatvorenie dodatku k partnerskej zmluve pred predložením ďalšej žiadosti o platbu na projekt.</w:t>
            </w:r>
          </w:p>
          <w:p w14:paraId="5020F920" w14:textId="77777777" w:rsidR="00502C76" w:rsidRPr="002768FB" w:rsidRDefault="00502C76" w:rsidP="00BD6FB8">
            <w:pPr>
              <w:pStyle w:val="Tekstpodstawowy"/>
              <w:numPr>
                <w:ilvl w:val="0"/>
                <w:numId w:val="71"/>
              </w:numPr>
              <w:rPr>
                <w:rFonts w:ascii="Open Sans" w:hAnsi="Open Sans" w:cs="Open Sans"/>
                <w:color w:val="000000" w:themeColor="text1"/>
                <w:lang w:val="sk-SK"/>
              </w:rPr>
            </w:pPr>
            <w:r w:rsidRPr="002768FB">
              <w:rPr>
                <w:rFonts w:ascii="Open Sans" w:hAnsi="Open Sans" w:cs="Open Sans"/>
                <w:lang w:val="sk-SK"/>
              </w:rPr>
              <w:t>Zmenu bankového účtu Partnera malého projektu, SWIFT alebo IBAN kódu, ako aj zmenu názvu a adresy banky, v ktorej bol účet zriadený, je Partner malého projektu povinný písomne oznámiť Prijímateľovi malého projektu. Ak Partner malého projektu neinformuje Prijímateľa malého projektu o zmene svojho bankového účtu, všetky súvisiace náklady znáša príslušný Partner malého projektu.</w:t>
            </w:r>
          </w:p>
          <w:p w14:paraId="1C02191E" w14:textId="77777777" w:rsidR="00502C76" w:rsidRPr="002768FB" w:rsidRDefault="00502C76" w:rsidP="00BD6FB8">
            <w:pPr>
              <w:pStyle w:val="Tekstpodstawowy"/>
              <w:numPr>
                <w:ilvl w:val="0"/>
                <w:numId w:val="71"/>
              </w:numPr>
              <w:rPr>
                <w:rFonts w:ascii="Open Sans" w:hAnsi="Open Sans" w:cs="Open Sans"/>
                <w:color w:val="000000" w:themeColor="text1"/>
                <w:lang w:val="sk-SK"/>
              </w:rPr>
            </w:pPr>
            <w:r w:rsidRPr="002768FB">
              <w:rPr>
                <w:rFonts w:ascii="Open Sans" w:hAnsi="Open Sans" w:cs="Open Sans"/>
                <w:lang w:val="sk-SK"/>
              </w:rPr>
              <w:t>Žiadna zo zmluvných strán nenesie zodpovednosť za nesplnenie svojich zmluvných povinností v prípade vyššej moci. Partner malého projektu alebo Prijímateľ malého projektu je povinný bezodkladne písomne informovať ostatných Partnerov a Prijímateľa malého projektu o výskyte vyššej moci, ktorá ovplyvňuje alebo bráni plneniu zmluvy. Prijímateľ malého projektu po dohode so Správcom FMP informuje Partnera/Partnerov malého projektu o dôsledkoch vyššej moci na realizáciu malého projektu.</w:t>
            </w:r>
          </w:p>
          <w:p w14:paraId="178A5B3C" w14:textId="77777777" w:rsidR="00502C76" w:rsidRPr="002768FB" w:rsidRDefault="00502C76" w:rsidP="0078277D">
            <w:pPr>
              <w:widowControl w:val="0"/>
              <w:tabs>
                <w:tab w:val="left" w:pos="677"/>
              </w:tabs>
              <w:autoSpaceDE w:val="0"/>
              <w:autoSpaceDN w:val="0"/>
              <w:spacing w:after="120"/>
              <w:rPr>
                <w:rFonts w:ascii="Open Sans" w:hAnsi="Open Sans" w:cs="Open Sans"/>
                <w:lang w:val="sk-SK"/>
              </w:rPr>
            </w:pPr>
          </w:p>
          <w:p w14:paraId="31DABD47" w14:textId="77777777" w:rsidR="00502C76" w:rsidRPr="002768FB" w:rsidRDefault="00502C76" w:rsidP="0078277D">
            <w:pPr>
              <w:spacing w:after="120"/>
              <w:jc w:val="center"/>
              <w:rPr>
                <w:rFonts w:ascii="Open Sans" w:hAnsi="Open Sans" w:cs="Open Sans"/>
                <w:b/>
                <w:bCs/>
                <w:lang w:val="sk-SK"/>
              </w:rPr>
            </w:pPr>
            <w:r w:rsidRPr="002768FB">
              <w:rPr>
                <w:rFonts w:ascii="Open Sans" w:hAnsi="Open Sans" w:cs="Open Sans"/>
                <w:b/>
                <w:bCs/>
                <w:lang w:val="sk-SK"/>
              </w:rPr>
              <w:t>§ 20</w:t>
            </w:r>
          </w:p>
          <w:p w14:paraId="2F9C1447" w14:textId="77777777" w:rsidR="00502C76" w:rsidRPr="002768FB" w:rsidRDefault="00502C76" w:rsidP="0078277D">
            <w:pPr>
              <w:spacing w:after="120"/>
              <w:jc w:val="center"/>
              <w:rPr>
                <w:rFonts w:ascii="Open Sans" w:hAnsi="Open Sans" w:cs="Open Sans"/>
                <w:lang w:val="sk-SK"/>
              </w:rPr>
            </w:pPr>
            <w:r w:rsidRPr="002768FB">
              <w:rPr>
                <w:rFonts w:ascii="Open Sans" w:hAnsi="Open Sans" w:cs="Open Sans"/>
                <w:b/>
                <w:bCs/>
                <w:lang w:val="sk-SK"/>
              </w:rPr>
              <w:t>ROZHODNÉ PRÁVO A JURISDIKCIA</w:t>
            </w:r>
          </w:p>
          <w:p w14:paraId="11C2A636" w14:textId="3B24E24A" w:rsidR="00502C76" w:rsidRPr="002768FB"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lastRenderedPageBreak/>
              <w:t xml:space="preserve">V prípade sporu sa zmluva </w:t>
            </w:r>
            <w:r w:rsidRPr="002768FB">
              <w:rPr>
                <w:rFonts w:ascii="Open Sans" w:hAnsi="Open Sans" w:cs="Open Sans"/>
                <w:sz w:val="22"/>
                <w:szCs w:val="22"/>
                <w:lang w:val="sk-SK"/>
              </w:rPr>
              <w:t xml:space="preserve">riadi právnymi predpismi štátu Prijímateľa malého projektu. </w:t>
            </w:r>
          </w:p>
          <w:p w14:paraId="736F24DB" w14:textId="77777777" w:rsidR="00502C76" w:rsidRPr="002768FB"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2768FB">
              <w:rPr>
                <w:rFonts w:ascii="Open Sans" w:hAnsi="Open Sans" w:cs="Open Sans"/>
                <w:sz w:val="22"/>
                <w:szCs w:val="22"/>
                <w:lang w:val="sk-SK"/>
              </w:rPr>
              <w:t xml:space="preserve">Ak medzi stranami vznikne spor týkajúci sa výkladu alebo plnenia zmluvy, strany sa ho budú snažiť vyriešiť zmierom. Ak sa zmluvné strany nedohodnú inak, zmierovacie konanie bude vedené v jazyku Prijímateľa malého projektu za účasti tlmočníka v jazyku Partnera malého projektu. </w:t>
            </w:r>
          </w:p>
          <w:p w14:paraId="09E5CB17" w14:textId="77777777" w:rsidR="00502C76" w:rsidRPr="002768FB" w:rsidRDefault="00502C76" w:rsidP="00BD6FB8">
            <w:pPr>
              <w:pStyle w:val="tm"/>
              <w:numPr>
                <w:ilvl w:val="0"/>
                <w:numId w:val="72"/>
              </w:numPr>
              <w:spacing w:after="120"/>
              <w:ind w:right="72"/>
              <w:jc w:val="left"/>
              <w:rPr>
                <w:rFonts w:ascii="Open Sans" w:hAnsi="Open Sans" w:cs="Open Sans"/>
                <w:color w:val="000000" w:themeColor="text1"/>
                <w:sz w:val="22"/>
                <w:szCs w:val="22"/>
                <w:lang w:val="sk-SK"/>
              </w:rPr>
            </w:pPr>
            <w:r w:rsidRPr="002768FB">
              <w:rPr>
                <w:rFonts w:ascii="Open Sans" w:hAnsi="Open Sans" w:cs="Open Sans"/>
                <w:color w:val="000000" w:themeColor="text1"/>
                <w:sz w:val="22"/>
                <w:szCs w:val="22"/>
                <w:lang w:val="sk-SK"/>
              </w:rPr>
              <w:t xml:space="preserve">V prípade, že spor nebude vyriešený zmierom, bude o ňom rozhodovať miestne príslušný všeobecný súd podľa sídla Prijímateľa malého projektu. </w:t>
            </w:r>
          </w:p>
          <w:p w14:paraId="4FACE9A0" w14:textId="77777777" w:rsidR="00502C76" w:rsidRPr="002768FB" w:rsidRDefault="00502C76" w:rsidP="0078277D">
            <w:pPr>
              <w:widowControl w:val="0"/>
              <w:tabs>
                <w:tab w:val="left" w:pos="677"/>
              </w:tabs>
              <w:autoSpaceDE w:val="0"/>
              <w:autoSpaceDN w:val="0"/>
              <w:spacing w:after="120"/>
              <w:rPr>
                <w:rFonts w:ascii="Open Sans" w:hAnsi="Open Sans" w:cs="Open Sans"/>
                <w:lang w:val="sk-SK"/>
              </w:rPr>
            </w:pPr>
          </w:p>
          <w:p w14:paraId="378B88C6" w14:textId="77777777" w:rsidR="00502C76" w:rsidRPr="002768FB" w:rsidRDefault="00502C76" w:rsidP="0078277D">
            <w:pPr>
              <w:spacing w:after="120"/>
              <w:jc w:val="center"/>
              <w:rPr>
                <w:rFonts w:ascii="Open Sans" w:hAnsi="Open Sans" w:cs="Open Sans"/>
                <w:b/>
                <w:color w:val="000000" w:themeColor="text1"/>
                <w:lang w:val="sk-SK"/>
              </w:rPr>
            </w:pPr>
            <w:r w:rsidRPr="002768FB">
              <w:rPr>
                <w:rFonts w:ascii="Open Sans" w:hAnsi="Open Sans" w:cs="Open Sans"/>
                <w:b/>
                <w:color w:val="000000" w:themeColor="text1"/>
                <w:lang w:val="sk-SK"/>
              </w:rPr>
              <w:t>§ 21</w:t>
            </w:r>
          </w:p>
          <w:p w14:paraId="7F0AF21C" w14:textId="77777777" w:rsidR="00502C76" w:rsidRPr="002768FB" w:rsidRDefault="00502C76" w:rsidP="0078277D">
            <w:pPr>
              <w:pStyle w:val="Tekstpodstawowy"/>
              <w:jc w:val="center"/>
              <w:rPr>
                <w:rFonts w:ascii="Open Sans" w:hAnsi="Open Sans" w:cs="Open Sans"/>
                <w:b/>
                <w:color w:val="000000" w:themeColor="text1"/>
                <w:lang w:val="sk-SK"/>
              </w:rPr>
            </w:pPr>
            <w:r w:rsidRPr="002768FB">
              <w:rPr>
                <w:rFonts w:ascii="Open Sans" w:hAnsi="Open Sans" w:cs="Open Sans"/>
                <w:b/>
                <w:color w:val="000000" w:themeColor="text1"/>
                <w:lang w:val="sk-SK"/>
              </w:rPr>
              <w:t>UKONČENIE ZMLUVY</w:t>
            </w:r>
          </w:p>
          <w:p w14:paraId="61F728BC" w14:textId="77777777" w:rsidR="00502C76" w:rsidRPr="002768FB" w:rsidRDefault="00502C76" w:rsidP="00BD6FB8">
            <w:pPr>
              <w:pStyle w:val="Tekstpodstawowy"/>
              <w:numPr>
                <w:ilvl w:val="0"/>
                <w:numId w:val="58"/>
              </w:numPr>
              <w:ind w:left="284" w:hanging="284"/>
              <w:rPr>
                <w:rFonts w:ascii="Open Sans" w:hAnsi="Open Sans" w:cs="Open Sans"/>
                <w:color w:val="000000" w:themeColor="text1"/>
                <w:lang w:val="sk-SK"/>
              </w:rPr>
            </w:pPr>
            <w:r w:rsidRPr="002768FB">
              <w:rPr>
                <w:rFonts w:ascii="Open Sans" w:hAnsi="Open Sans" w:cs="Open Sans"/>
                <w:color w:val="000000" w:themeColor="text1"/>
                <w:lang w:val="sk-SK"/>
              </w:rPr>
              <w:t>Prijímateľ malého projektu je oprávnený vypovedať zmluvu, ak Partner/Partneri malého projektu:</w:t>
            </w:r>
          </w:p>
          <w:p w14:paraId="61E2AB35"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dostal príspevok na základe:</w:t>
            </w:r>
          </w:p>
          <w:p w14:paraId="4FCEF435" w14:textId="77777777" w:rsidR="00502C76" w:rsidRPr="002768FB" w:rsidRDefault="00502C76" w:rsidP="00BD6FB8">
            <w:pPr>
              <w:pStyle w:val="Tekstpodstawowy"/>
              <w:numPr>
                <w:ilvl w:val="0"/>
                <w:numId w:val="60"/>
              </w:numPr>
              <w:rPr>
                <w:rFonts w:ascii="Open Sans" w:hAnsi="Open Sans" w:cs="Open Sans"/>
                <w:color w:val="000000" w:themeColor="text1"/>
                <w:lang w:val="sk-SK"/>
              </w:rPr>
            </w:pPr>
            <w:r w:rsidRPr="002768FB">
              <w:rPr>
                <w:rFonts w:ascii="Open Sans" w:hAnsi="Open Sans" w:cs="Open Sans"/>
                <w:color w:val="000000" w:themeColor="text1"/>
                <w:lang w:val="sk-SK"/>
              </w:rPr>
              <w:t>nepravdivých alebo neúplných vyhlásení, deklarácií alebo dokumentov,</w:t>
            </w:r>
          </w:p>
          <w:p w14:paraId="517B7AEE" w14:textId="77777777" w:rsidR="00502C76" w:rsidRPr="002768FB" w:rsidRDefault="00502C76" w:rsidP="00BD6FB8">
            <w:pPr>
              <w:pStyle w:val="Tekstpodstawowy"/>
              <w:numPr>
                <w:ilvl w:val="0"/>
                <w:numId w:val="60"/>
              </w:numPr>
              <w:rPr>
                <w:rFonts w:ascii="Open Sans" w:hAnsi="Open Sans" w:cs="Open Sans"/>
                <w:color w:val="000000" w:themeColor="text1"/>
                <w:lang w:val="sk-SK"/>
              </w:rPr>
            </w:pPr>
            <w:r w:rsidRPr="002768FB">
              <w:rPr>
                <w:rFonts w:ascii="Open Sans" w:hAnsi="Open Sans" w:cs="Open Sans"/>
                <w:color w:val="000000" w:themeColor="text1"/>
                <w:lang w:val="sk-SK"/>
              </w:rPr>
              <w:t>zatajil informácie napriek povinnosti zverejniť ich s cieľom spreneveriť alebo nezákonne si privlastniť poskytnutý príspevok,</w:t>
            </w:r>
          </w:p>
          <w:p w14:paraId="0927E8F6"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počas realizácie zmluvy nedodržiaval vnútroštátne alebo európske predpisy alebo ustanovenia dokumentov uvedených § 2 ods. 4 bod 2) a 3),</w:t>
            </w:r>
          </w:p>
          <w:p w14:paraId="5B20D971"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využil celý príspevok alebo jeho časť v rozpore s účelom 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p>
          <w:p w14:paraId="1642A71C"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z dôvodov, ktoré zavinil:</w:t>
            </w:r>
          </w:p>
          <w:p w14:paraId="16119599" w14:textId="77777777" w:rsidR="00502C76" w:rsidRPr="002768FB" w:rsidRDefault="00502C76" w:rsidP="00BD6FB8">
            <w:pPr>
              <w:pStyle w:val="Tekstpodstawowy"/>
              <w:numPr>
                <w:ilvl w:val="0"/>
                <w:numId w:val="61"/>
              </w:numPr>
              <w:ind w:left="851" w:hanging="250"/>
              <w:rPr>
                <w:rFonts w:ascii="Open Sans" w:hAnsi="Open Sans" w:cs="Open Sans"/>
                <w:color w:val="000000" w:themeColor="text1"/>
                <w:lang w:val="sk-SK"/>
              </w:rPr>
            </w:pPr>
            <w:r w:rsidRPr="002768FB">
              <w:rPr>
                <w:rFonts w:ascii="Open Sans" w:hAnsi="Open Sans" w:cs="Open Sans"/>
                <w:color w:val="000000" w:themeColor="text1"/>
                <w:lang w:val="sk-SK"/>
              </w:rPr>
              <w:lastRenderedPageBreak/>
              <w:t>nezačal vecnú realizáciu malého projektu v lehote uvedenej</w:t>
            </w:r>
            <w:r w:rsidRPr="002768FB">
              <w:rPr>
                <w:rFonts w:ascii="Open Sans" w:hAnsi="Open Sans" w:cs="Open Sans"/>
                <w:color w:val="FF0000"/>
                <w:lang w:val="sk-SK"/>
              </w:rPr>
              <w:t xml:space="preserve"> </w:t>
            </w:r>
            <w:r w:rsidRPr="002768FB">
              <w:rPr>
                <w:rFonts w:ascii="Open Sans" w:hAnsi="Open Sans" w:cs="Open Sans"/>
                <w:color w:val="000000" w:themeColor="text1"/>
                <w:lang w:val="sk-SK"/>
              </w:rPr>
              <w:t>v žiadosti o poskytnutie príspevku</w:t>
            </w:r>
            <w:r w:rsidRPr="002768FB">
              <w:rPr>
                <w:rFonts w:ascii="Open Sans" w:hAnsi="Open Sans" w:cs="Open Sans"/>
                <w:lang w:val="sk-SK"/>
              </w:rPr>
              <w:t xml:space="preserve">, </w:t>
            </w:r>
          </w:p>
          <w:p w14:paraId="3BA4B971" w14:textId="77777777" w:rsidR="00502C76" w:rsidRPr="002768FB" w:rsidRDefault="00502C76" w:rsidP="00BD6FB8">
            <w:pPr>
              <w:pStyle w:val="Tekstpodstawowy"/>
              <w:numPr>
                <w:ilvl w:val="0"/>
                <w:numId w:val="61"/>
              </w:numPr>
              <w:ind w:left="851" w:hanging="250"/>
              <w:rPr>
                <w:rFonts w:ascii="Open Sans" w:hAnsi="Open Sans" w:cs="Open Sans"/>
                <w:color w:val="000000" w:themeColor="text1"/>
                <w:lang w:val="sk-SK"/>
              </w:rPr>
            </w:pPr>
            <w:r w:rsidRPr="002768FB">
              <w:rPr>
                <w:rFonts w:ascii="Open Sans" w:hAnsi="Open Sans" w:cs="Open Sans"/>
                <w:color w:val="000000" w:themeColor="text1"/>
                <w:lang w:val="sk-SK"/>
              </w:rPr>
              <w:t>nedosiahol stanovené ukazovatele výstupu úloh, za ktorých realizáciu zodpovedá,</w:t>
            </w:r>
          </w:p>
          <w:p w14:paraId="396AF9FF"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 xml:space="preserve">nie je schopný ukončiť vecnú realizáciu úloh malého projektu, za ktorých realizáciu zodpovedá, v lehote uvedenej v zmluve o poskytnutí príspevku na malý projekt, </w:t>
            </w:r>
          </w:p>
          <w:p w14:paraId="58056C39"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pozastavil realizáciu malého projektu alebo realizuje malý projekt spôsobom, ktorý je v rozpore so zmluvou,</w:t>
            </w:r>
          </w:p>
          <w:p w14:paraId="6315B693"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odmieta sa podrobiť kontrole alebo auditu oprávnených orgánov,</w:t>
            </w:r>
          </w:p>
          <w:p w14:paraId="530A0682"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v prípade zistených nezrovnalostí nezaviedol v stanovej lehote opravné opatrenia,</w:t>
            </w:r>
          </w:p>
          <w:p w14:paraId="42A892A7"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je v likvidácii alebo je v nútenej správe alebo v prípade, že pozastavil svoju hospodársku činnosť, alebo je predmetom podobného konania,</w:t>
            </w:r>
          </w:p>
          <w:p w14:paraId="580ED9F2"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neposkytol Prijímateľovi malého projektu informácie o takej zmene svojho postavenia, ktorá má za následok nesplnenie požiadaviek stanovených programom,</w:t>
            </w:r>
          </w:p>
          <w:p w14:paraId="4CCC0B7B" w14:textId="77777777" w:rsidR="00502C76" w:rsidRPr="002768FB" w:rsidRDefault="00502C76" w:rsidP="00BD6FB8">
            <w:pPr>
              <w:pStyle w:val="Tekstpodstawowy"/>
              <w:numPr>
                <w:ilvl w:val="0"/>
                <w:numId w:val="59"/>
              </w:numPr>
              <w:ind w:left="601" w:hanging="284"/>
              <w:rPr>
                <w:rFonts w:ascii="Open Sans" w:hAnsi="Open Sans" w:cs="Open Sans"/>
                <w:color w:val="000000" w:themeColor="text1"/>
                <w:lang w:val="sk-SK"/>
              </w:rPr>
            </w:pPr>
            <w:r w:rsidRPr="002768FB">
              <w:rPr>
                <w:rFonts w:ascii="Open Sans" w:hAnsi="Open Sans" w:cs="Open Sans"/>
                <w:color w:val="000000" w:themeColor="text1"/>
                <w:lang w:val="sk-SK"/>
              </w:rPr>
              <w:t>je proti nemu vedené trestné stíhanie vo veci konania korupčného charakteru poškodzujúceho finančné záujmy Európskej únie.</w:t>
            </w:r>
          </w:p>
          <w:p w14:paraId="4AE13D1B" w14:textId="77777777" w:rsidR="00502C76" w:rsidRPr="002768FB" w:rsidRDefault="00502C76" w:rsidP="00BD6FB8">
            <w:pPr>
              <w:pStyle w:val="Tekstpodstawowy"/>
              <w:numPr>
                <w:ilvl w:val="0"/>
                <w:numId w:val="58"/>
              </w:numPr>
              <w:ind w:left="284" w:hanging="284"/>
              <w:rPr>
                <w:rFonts w:ascii="Open Sans" w:hAnsi="Open Sans" w:cs="Open Sans"/>
                <w:color w:val="000000" w:themeColor="text1"/>
                <w:lang w:val="sk-SK"/>
              </w:rPr>
            </w:pPr>
            <w:r w:rsidRPr="002768FB">
              <w:rPr>
                <w:rFonts w:ascii="Open Sans" w:hAnsi="Open Sans" w:cs="Open Sans"/>
                <w:color w:val="000000" w:themeColor="text1"/>
                <w:lang w:val="sk-SK"/>
              </w:rPr>
              <w:t xml:space="preserve">V prípade ukončenia zmluvy z dôvodov uvedených v ods. 1 Partner/Partneri malého projektu vrátia vyplatený príspevok v súlade s § 11 zmluvy. </w:t>
            </w:r>
          </w:p>
          <w:p w14:paraId="3DF22354" w14:textId="77777777" w:rsidR="00502C76" w:rsidRPr="002768FB" w:rsidRDefault="00502C76" w:rsidP="00BD6FB8">
            <w:pPr>
              <w:pStyle w:val="Tekstpodstawowy"/>
              <w:numPr>
                <w:ilvl w:val="0"/>
                <w:numId w:val="58"/>
              </w:numPr>
              <w:ind w:left="284" w:hanging="284"/>
              <w:rPr>
                <w:rFonts w:ascii="Open Sans" w:hAnsi="Open Sans" w:cs="Open Sans"/>
                <w:color w:val="000000" w:themeColor="text1"/>
                <w:lang w:val="sk-SK"/>
              </w:rPr>
            </w:pPr>
            <w:r w:rsidRPr="002768FB">
              <w:rPr>
                <w:rFonts w:ascii="Open Sans" w:hAnsi="Open Sans" w:cs="Open Sans"/>
                <w:color w:val="000000" w:themeColor="text1"/>
                <w:lang w:val="sk-SK"/>
              </w:rPr>
              <w:t xml:space="preserve">V prípade vzniku okolností, ktoré neumožňujú ďalšie plnenie povinností vyplývajúcich zo zmluvy, je možné ukončiť zmluvu na základe dohody medzi zmluvnými stranami. Partner/Partneri malého projektu má v takom prípade právo ponechať si výlučne tú časť poskytnutého príspevku, ktorá zodpovedá správne zrealizovanej časti malého projektu. Zmluva </w:t>
            </w:r>
            <w:r w:rsidRPr="002768FB">
              <w:rPr>
                <w:rFonts w:ascii="Open Sans" w:hAnsi="Open Sans" w:cs="Open Sans"/>
                <w:color w:val="000000" w:themeColor="text1"/>
                <w:lang w:val="sk-SK"/>
              </w:rPr>
              <w:lastRenderedPageBreak/>
              <w:t>môže byť ukončená na základe písomnej žiadosti Partnera/Partnerov malého projektu, ak vráti poskytnutý príspevok v súlade s § 11 zmluvy o poskytnutí príspevku, pričom bude dodržaný § 16 zmluvy.</w:t>
            </w:r>
          </w:p>
          <w:p w14:paraId="0D422449" w14:textId="77777777" w:rsidR="00502C76" w:rsidRPr="002768FB" w:rsidRDefault="00502C76" w:rsidP="00BD6FB8">
            <w:pPr>
              <w:pStyle w:val="Tekstpodstawowy"/>
              <w:numPr>
                <w:ilvl w:val="0"/>
                <w:numId w:val="58"/>
              </w:numPr>
              <w:ind w:left="284" w:hanging="284"/>
              <w:rPr>
                <w:rFonts w:ascii="Open Sans" w:hAnsi="Open Sans" w:cs="Open Sans"/>
                <w:color w:val="000000" w:themeColor="text1"/>
                <w:lang w:val="sk-SK"/>
              </w:rPr>
            </w:pPr>
            <w:r w:rsidRPr="002768FB">
              <w:rPr>
                <w:rFonts w:ascii="Open Sans" w:hAnsi="Open Sans" w:cs="Open Sans"/>
                <w:color w:val="000000" w:themeColor="text1"/>
                <w:lang w:val="sk-SK"/>
              </w:rPr>
              <w:t>Bez ohľadu na dôvody ukončenia zmluvy vzniká Partnerovi/Partnerom malého projektu povinnosť archivovať dokumenty súvisiace s jeho realizáciou po dobu uvedenú v § 6 ods.2 bod 15) zmluvy. </w:t>
            </w:r>
          </w:p>
          <w:p w14:paraId="3D76C509" w14:textId="77777777" w:rsidR="00502C76" w:rsidRDefault="00502C76" w:rsidP="0078277D">
            <w:pPr>
              <w:widowControl w:val="0"/>
              <w:tabs>
                <w:tab w:val="left" w:pos="677"/>
              </w:tabs>
              <w:autoSpaceDE w:val="0"/>
              <w:autoSpaceDN w:val="0"/>
              <w:spacing w:after="120"/>
              <w:rPr>
                <w:rFonts w:ascii="Open Sans" w:hAnsi="Open Sans" w:cs="Open Sans"/>
                <w:lang w:val="sk-SK"/>
              </w:rPr>
            </w:pPr>
          </w:p>
          <w:p w14:paraId="6543D629" w14:textId="77777777" w:rsidR="0036097E" w:rsidRDefault="0036097E" w:rsidP="0078277D">
            <w:pPr>
              <w:widowControl w:val="0"/>
              <w:tabs>
                <w:tab w:val="left" w:pos="677"/>
              </w:tabs>
              <w:autoSpaceDE w:val="0"/>
              <w:autoSpaceDN w:val="0"/>
              <w:spacing w:after="120"/>
              <w:rPr>
                <w:rFonts w:ascii="Open Sans" w:hAnsi="Open Sans" w:cs="Open Sans"/>
                <w:lang w:val="sk-SK"/>
              </w:rPr>
            </w:pPr>
          </w:p>
          <w:p w14:paraId="042B1844" w14:textId="77777777" w:rsidR="0036097E" w:rsidRDefault="0036097E" w:rsidP="0078277D">
            <w:pPr>
              <w:widowControl w:val="0"/>
              <w:tabs>
                <w:tab w:val="left" w:pos="677"/>
              </w:tabs>
              <w:autoSpaceDE w:val="0"/>
              <w:autoSpaceDN w:val="0"/>
              <w:spacing w:after="120"/>
              <w:rPr>
                <w:rFonts w:ascii="Open Sans" w:hAnsi="Open Sans" w:cs="Open Sans"/>
                <w:lang w:val="sk-SK"/>
              </w:rPr>
            </w:pPr>
          </w:p>
          <w:p w14:paraId="1071ACCF" w14:textId="77777777" w:rsidR="00502C76" w:rsidRPr="002768FB" w:rsidRDefault="00502C76" w:rsidP="0078277D">
            <w:pPr>
              <w:pStyle w:val="Akapitzlist12"/>
              <w:spacing w:after="120"/>
              <w:ind w:left="0"/>
              <w:rPr>
                <w:rFonts w:ascii="Open Sans" w:hAnsi="Open Sans" w:cs="Open Sans"/>
                <w:color w:val="000000" w:themeColor="text1"/>
                <w:lang w:val="sk-SK" w:eastAsia="pl-PL"/>
              </w:rPr>
            </w:pPr>
            <w:r w:rsidRPr="002768FB">
              <w:rPr>
                <w:rFonts w:ascii="Open Sans" w:hAnsi="Open Sans" w:cs="Open Sans"/>
                <w:color w:val="000000" w:themeColor="text1"/>
                <w:lang w:val="sk-SK" w:eastAsia="pl-PL"/>
              </w:rPr>
              <w:t>§ 22</w:t>
            </w:r>
          </w:p>
          <w:p w14:paraId="73FF4010" w14:textId="77777777" w:rsidR="00502C76" w:rsidRPr="002768FB" w:rsidRDefault="00502C76" w:rsidP="0078277D">
            <w:pPr>
              <w:pStyle w:val="Akapitzlist12"/>
              <w:spacing w:after="120"/>
              <w:ind w:left="0"/>
              <w:rPr>
                <w:rFonts w:ascii="Open Sans" w:hAnsi="Open Sans" w:cs="Open Sans"/>
                <w:color w:val="000000" w:themeColor="text1"/>
                <w:lang w:val="sk-SK" w:eastAsia="pl-PL"/>
              </w:rPr>
            </w:pPr>
            <w:r w:rsidRPr="002768FB">
              <w:rPr>
                <w:rFonts w:ascii="Open Sans" w:hAnsi="Open Sans" w:cs="Open Sans"/>
                <w:color w:val="000000" w:themeColor="text1"/>
                <w:lang w:val="sk-SK" w:eastAsia="pl-PL"/>
              </w:rPr>
              <w:t>ZÁVEREČNÉ USTANOVENIA</w:t>
            </w:r>
          </w:p>
          <w:p w14:paraId="22498EDD"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lang w:val="sk-SK"/>
              </w:rPr>
              <w:t xml:space="preserve">Strany navzájom komunikujú pomocou </w:t>
            </w:r>
            <w:r w:rsidRPr="002768FB">
              <w:rPr>
                <w:rFonts w:ascii="Open Sans" w:hAnsi="Open Sans" w:cs="Open Sans"/>
                <w:shd w:val="clear" w:color="auto" w:fill="D9D9D9" w:themeFill="background1" w:themeFillShade="D9"/>
                <w:lang w:val="sk-SK"/>
              </w:rPr>
              <w:t>………………… [doplniť]</w:t>
            </w:r>
            <w:r w:rsidRPr="002768FB">
              <w:rPr>
                <w:rFonts w:ascii="Open Sans" w:hAnsi="Open Sans" w:cs="Open Sans"/>
                <w:lang w:val="sk-SK"/>
              </w:rPr>
              <w:t>.</w:t>
            </w:r>
          </w:p>
          <w:p w14:paraId="7AFA813C" w14:textId="77777777" w:rsidR="00502C76" w:rsidRPr="002768FB" w:rsidRDefault="00502C76" w:rsidP="00BD6FB8">
            <w:pPr>
              <w:pStyle w:val="Akapitzlist"/>
              <w:numPr>
                <w:ilvl w:val="0"/>
                <w:numId w:val="62"/>
              </w:numPr>
              <w:autoSpaceDN w:val="0"/>
              <w:spacing w:after="120"/>
              <w:ind w:left="357" w:hanging="357"/>
              <w:contextualSpacing w:val="0"/>
              <w:rPr>
                <w:rFonts w:ascii="Open Sans" w:hAnsi="Open Sans" w:cs="Open Sans"/>
                <w:lang w:val="sk-SK"/>
              </w:rPr>
            </w:pPr>
            <w:r w:rsidRPr="002768FB">
              <w:rPr>
                <w:rFonts w:ascii="Open Sans" w:hAnsi="Open Sans" w:cs="Open Sans"/>
                <w:lang w:val="sk-SK"/>
              </w:rPr>
              <w:t xml:space="preserve">Zmluva je vyhotovená v </w:t>
            </w:r>
            <w:bookmarkStart w:id="5" w:name="_Hlk142046674"/>
            <w:r w:rsidRPr="002768FB">
              <w:rPr>
                <w:rFonts w:ascii="Open Sans" w:hAnsi="Open Sans" w:cs="Open Sans"/>
                <w:shd w:val="clear" w:color="auto" w:fill="D9D9D9" w:themeFill="background1" w:themeFillShade="D9"/>
                <w:lang w:val="sk-SK"/>
              </w:rPr>
              <w:t>…………………...</w:t>
            </w:r>
            <w:bookmarkEnd w:id="5"/>
            <w:r w:rsidRPr="002768FB">
              <w:rPr>
                <w:rFonts w:ascii="Open Sans" w:hAnsi="Open Sans" w:cs="Open Sans"/>
                <w:lang w:val="sk-SK"/>
              </w:rPr>
              <w:t xml:space="preserve"> vyhotoveniach. Každá strana dostáva </w:t>
            </w:r>
            <w:r w:rsidRPr="002768FB">
              <w:rPr>
                <w:rFonts w:ascii="Open Sans" w:hAnsi="Open Sans" w:cs="Open Sans"/>
                <w:shd w:val="clear" w:color="auto" w:fill="D9D9D9" w:themeFill="background1" w:themeFillShade="D9"/>
                <w:lang w:val="sk-SK"/>
              </w:rPr>
              <w:t>…………………...</w:t>
            </w:r>
            <w:r w:rsidRPr="002768FB">
              <w:rPr>
                <w:rFonts w:ascii="Open Sans" w:hAnsi="Open Sans" w:cs="Open Sans"/>
                <w:lang w:val="sk-SK"/>
              </w:rPr>
              <w:t xml:space="preserve"> originálne vyhotovenie zmluvy.</w:t>
            </w:r>
          </w:p>
          <w:p w14:paraId="773CC98A"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bCs/>
                <w:color w:val="000000" w:themeColor="text1"/>
                <w:lang w:val="sk-SK"/>
              </w:rPr>
            </w:pPr>
            <w:r w:rsidRPr="002768FB">
              <w:rPr>
                <w:rFonts w:ascii="Open Sans" w:hAnsi="Open Sans" w:cs="Open Sans"/>
                <w:color w:val="000000" w:themeColor="text1"/>
                <w:lang w:val="sk-SK"/>
              </w:rPr>
              <w:t>Zmluva nadobúda platnosť dňom podpisu poslednou zo zmluvných strán. V súlade so zákonom č. 211/2000 Z. z. o slobodnom prístupe k informáciám zmluva nadobúda účinnosť dňom nasledujúcim po dni jej zverejnenia v Centrálnom registri zmlúv vedenom Úradom vlády Slovenskej republiky, pričom rozhodujúce je jej prvé zverejnenie.</w:t>
            </w:r>
          </w:p>
          <w:p w14:paraId="720C9EF4"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bCs/>
                <w:color w:val="000000" w:themeColor="text1"/>
                <w:lang w:val="sk-SK"/>
              </w:rPr>
            </w:pPr>
            <w:r w:rsidRPr="002768FB">
              <w:rPr>
                <w:rFonts w:ascii="Open Sans" w:hAnsi="Open Sans" w:cs="Open Sans"/>
                <w:color w:val="000000" w:themeColor="text1"/>
                <w:lang w:val="sk-SK"/>
              </w:rPr>
              <w:t>Zmluva je vyhotovená v poľskom a slovenskom jazyku</w:t>
            </w:r>
            <w:r w:rsidRPr="002768FB">
              <w:rPr>
                <w:rFonts w:ascii="Open Sans" w:hAnsi="Open Sans" w:cs="Open Sans"/>
                <w:bCs/>
                <w:lang w:val="sk-SK"/>
              </w:rPr>
              <w:t xml:space="preserve">. </w:t>
            </w:r>
            <w:r w:rsidRPr="002768FB">
              <w:rPr>
                <w:rFonts w:ascii="Open Sans" w:hAnsi="Open Sans" w:cs="Open Sans"/>
                <w:color w:val="000000" w:themeColor="text1"/>
                <w:lang w:val="sk-SK"/>
              </w:rPr>
              <w:t xml:space="preserve">V prípade rozdielnosti pri výklade zmluvy je záväzná </w:t>
            </w:r>
            <w:r w:rsidRPr="002768FB">
              <w:rPr>
                <w:rFonts w:ascii="Open Sans" w:hAnsi="Open Sans" w:cs="Open Sans"/>
                <w:color w:val="000000" w:themeColor="text1"/>
                <w:highlight w:val="lightGray"/>
                <w:lang w:val="sk-SK"/>
              </w:rPr>
              <w:t>poľská/slovenská</w:t>
            </w:r>
            <w:r w:rsidRPr="002768FB">
              <w:rPr>
                <w:rFonts w:ascii="Open Sans" w:hAnsi="Open Sans" w:cs="Open Sans"/>
                <w:color w:val="000000" w:themeColor="text1"/>
                <w:lang w:val="sk-SK"/>
              </w:rPr>
              <w:t xml:space="preserve"> verzia zmluvy [uveďte jazyk príslušný pre štát Prijímateľa malého projektu</w:t>
            </w:r>
            <w:r w:rsidRPr="002768FB">
              <w:rPr>
                <w:rFonts w:ascii="Open Sans" w:hAnsi="Open Sans" w:cs="Open Sans"/>
                <w:bCs/>
                <w:color w:val="000000" w:themeColor="text1"/>
                <w:lang w:val="sk-SK"/>
              </w:rPr>
              <w:t xml:space="preserve">]. </w:t>
            </w:r>
          </w:p>
          <w:p w14:paraId="693ADF2A"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lang w:val="sk-SK"/>
              </w:rPr>
              <w:t>Ak sa zmluvné strany nedohodli inak, bude komunikácia medzi nimi prebiehať v poľskom a slovenskom jazyku.</w:t>
            </w:r>
          </w:p>
          <w:p w14:paraId="12903716"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lang w:val="sk-SK"/>
              </w:rPr>
              <w:t>Komunikačným jazykom so Správcom FMP je poľský a slovenský jazyk.</w:t>
            </w:r>
          </w:p>
          <w:p w14:paraId="419DFEE4" w14:textId="77777777" w:rsidR="00502C76" w:rsidRPr="002768FB" w:rsidRDefault="00502C76" w:rsidP="00BD6FB8">
            <w:pPr>
              <w:pStyle w:val="Akapitzlist"/>
              <w:widowControl w:val="0"/>
              <w:numPr>
                <w:ilvl w:val="0"/>
                <w:numId w:val="62"/>
              </w:numPr>
              <w:tabs>
                <w:tab w:val="left" w:pos="675"/>
              </w:tabs>
              <w:autoSpaceDE w:val="0"/>
              <w:autoSpaceDN w:val="0"/>
              <w:spacing w:after="120"/>
              <w:ind w:left="357" w:hanging="357"/>
              <w:contextualSpacing w:val="0"/>
              <w:rPr>
                <w:rFonts w:ascii="Open Sans" w:hAnsi="Open Sans" w:cs="Open Sans"/>
                <w:lang w:val="sk-SK"/>
              </w:rPr>
            </w:pPr>
            <w:r w:rsidRPr="002768FB">
              <w:rPr>
                <w:rFonts w:ascii="Open Sans" w:hAnsi="Open Sans" w:cs="Open Sans"/>
                <w:color w:val="000000" w:themeColor="text1"/>
                <w:lang w:val="sk-SK"/>
              </w:rPr>
              <w:t>Neoddeliteľnou súčasťou zmluvy sú nasledujúce prílohy</w:t>
            </w:r>
            <w:r w:rsidRPr="002768FB">
              <w:rPr>
                <w:rFonts w:ascii="Open Sans" w:hAnsi="Open Sans" w:cs="Open Sans"/>
                <w:lang w:val="sk-SK"/>
              </w:rPr>
              <w:t>:</w:t>
            </w:r>
          </w:p>
          <w:p w14:paraId="654837A2" w14:textId="77777777" w:rsidR="00502C76" w:rsidRPr="002768FB"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lastRenderedPageBreak/>
              <w:t>príloha č. 1 – kópia poverenia/splnomocnenia osoby zastupujúcej Prijímateľa malého projektu</w:t>
            </w:r>
          </w:p>
          <w:p w14:paraId="1E8B34A5" w14:textId="0FD14BD7" w:rsidR="00502C76" w:rsidRPr="002768FB"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t>príloha č. 2 – kópia poverenia/</w:t>
            </w:r>
            <w:r w:rsidR="00631D85">
              <w:rPr>
                <w:rFonts w:ascii="Open Sans" w:eastAsia="Times New Roman" w:hAnsi="Open Sans" w:cs="Open Sans"/>
                <w:color w:val="000000" w:themeColor="text1"/>
                <w:sz w:val="22"/>
                <w:szCs w:val="22"/>
                <w:lang w:val="sk-SK"/>
              </w:rPr>
              <w:t xml:space="preserve"> </w:t>
            </w:r>
            <w:r w:rsidRPr="002768FB">
              <w:rPr>
                <w:rFonts w:ascii="Open Sans" w:eastAsia="Times New Roman" w:hAnsi="Open Sans" w:cs="Open Sans"/>
                <w:color w:val="000000" w:themeColor="text1"/>
                <w:sz w:val="22"/>
                <w:szCs w:val="22"/>
                <w:lang w:val="sk-SK"/>
              </w:rPr>
              <w:t>splnomocnenia osoby zastupujúcej Partnera malého projektu</w:t>
            </w:r>
          </w:p>
          <w:p w14:paraId="5D6F5BE8" w14:textId="77777777" w:rsidR="00502C76" w:rsidRPr="002768FB"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t>príloha č. 3 – zoznam bankových účtov Partnerov malého projektu</w:t>
            </w:r>
          </w:p>
          <w:p w14:paraId="1425B571" w14:textId="77777777" w:rsidR="00502C76" w:rsidRPr="002768FB"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t xml:space="preserve">príloha č. 4 – </w:t>
            </w:r>
            <w:r w:rsidRPr="002768FB">
              <w:rPr>
                <w:rFonts w:ascii="Open Sans" w:eastAsia="Times New Roman" w:hAnsi="Open Sans" w:cs="Open Sans"/>
                <w:sz w:val="22"/>
                <w:szCs w:val="22"/>
                <w:lang w:val="sk-SK"/>
              </w:rPr>
              <w:t>aktuálna žiadosť o príspevok na malý projekt</w:t>
            </w:r>
            <w:r w:rsidRPr="002768FB">
              <w:rPr>
                <w:rFonts w:ascii="Open Sans" w:hAnsi="Open Sans" w:cs="Open Sans"/>
                <w:color w:val="000000" w:themeColor="text1"/>
                <w:sz w:val="22"/>
                <w:szCs w:val="22"/>
                <w:lang w:val="sk-SK"/>
              </w:rPr>
              <w:t xml:space="preserve"> číslo </w:t>
            </w:r>
            <w:r w:rsidRPr="002768FB">
              <w:rPr>
                <w:rFonts w:ascii="Open Sans" w:hAnsi="Open Sans" w:cs="Open Sans"/>
                <w:color w:val="000000" w:themeColor="text1"/>
                <w:sz w:val="22"/>
                <w:szCs w:val="22"/>
                <w:highlight w:val="lightGray"/>
                <w:lang w:val="sk-SK"/>
              </w:rPr>
              <w:t>……………………</w:t>
            </w:r>
          </w:p>
          <w:p w14:paraId="05AE6195" w14:textId="77777777" w:rsidR="00502C76" w:rsidRPr="002768FB" w:rsidRDefault="00502C76" w:rsidP="00BD6FB8">
            <w:pPr>
              <w:pStyle w:val="tm"/>
              <w:numPr>
                <w:ilvl w:val="0"/>
                <w:numId w:val="63"/>
              </w:numPr>
              <w:spacing w:after="120"/>
              <w:ind w:right="72"/>
              <w:jc w:val="left"/>
              <w:rPr>
                <w:rFonts w:ascii="Open Sans" w:eastAsia="Times New Roman" w:hAnsi="Open Sans" w:cs="Open Sans"/>
                <w:sz w:val="22"/>
                <w:szCs w:val="22"/>
                <w:lang w:val="sk-SK"/>
              </w:rPr>
            </w:pPr>
            <w:r w:rsidRPr="002768FB">
              <w:rPr>
                <w:rFonts w:ascii="Open Sans" w:eastAsia="Times New Roman" w:hAnsi="Open Sans" w:cs="Open Sans"/>
                <w:color w:val="000000" w:themeColor="text1"/>
                <w:sz w:val="22"/>
                <w:szCs w:val="22"/>
                <w:lang w:val="sk-SK"/>
              </w:rPr>
              <w:t xml:space="preserve">príloha č. </w:t>
            </w:r>
            <w:r w:rsidRPr="002768FB">
              <w:rPr>
                <w:rFonts w:ascii="Open Sans" w:eastAsia="Times New Roman" w:hAnsi="Open Sans" w:cs="Open Sans"/>
                <w:sz w:val="22"/>
                <w:szCs w:val="22"/>
                <w:lang w:val="sk-SK"/>
              </w:rPr>
              <w:t>5 – harmonogram predkladania správ o realizácii malého projektu</w:t>
            </w:r>
          </w:p>
          <w:p w14:paraId="0DE24715" w14:textId="77777777" w:rsidR="00502C76" w:rsidRPr="002768FB" w:rsidRDefault="00502C76" w:rsidP="00BD6FB8">
            <w:pPr>
              <w:pStyle w:val="tm"/>
              <w:numPr>
                <w:ilvl w:val="0"/>
                <w:numId w:val="63"/>
              </w:numPr>
              <w:spacing w:after="120"/>
              <w:ind w:right="72"/>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t>príloha č. 6 – rozsah sprístupňovania osobných údajov</w:t>
            </w:r>
          </w:p>
          <w:p w14:paraId="5BEC88A1" w14:textId="699402C9" w:rsidR="00502C76" w:rsidRPr="00BA3828" w:rsidRDefault="00502C76" w:rsidP="00BD6FB8">
            <w:pPr>
              <w:pStyle w:val="tm"/>
              <w:numPr>
                <w:ilvl w:val="0"/>
                <w:numId w:val="63"/>
              </w:numPr>
              <w:spacing w:after="120"/>
              <w:ind w:left="669" w:right="74" w:hanging="357"/>
              <w:jc w:val="left"/>
              <w:rPr>
                <w:rFonts w:ascii="Open Sans" w:eastAsia="Times New Roman" w:hAnsi="Open Sans" w:cs="Open Sans"/>
                <w:color w:val="000000" w:themeColor="text1"/>
                <w:sz w:val="22"/>
                <w:szCs w:val="22"/>
                <w:lang w:val="sk-SK"/>
              </w:rPr>
            </w:pPr>
            <w:r w:rsidRPr="002768FB">
              <w:rPr>
                <w:rFonts w:ascii="Open Sans" w:eastAsia="Times New Roman" w:hAnsi="Open Sans" w:cs="Open Sans"/>
                <w:color w:val="000000" w:themeColor="text1"/>
                <w:sz w:val="22"/>
                <w:szCs w:val="22"/>
                <w:lang w:val="sk-SK"/>
              </w:rPr>
              <w:t>príloha č. 7 – informačná doložka</w:t>
            </w:r>
          </w:p>
        </w:tc>
      </w:tr>
    </w:tbl>
    <w:p w14:paraId="31775F8C" w14:textId="77777777" w:rsidR="0036097E" w:rsidRDefault="0036097E"/>
    <w:tbl>
      <w:tblPr>
        <w:tblStyle w:val="Tabela-Siatka"/>
        <w:tblW w:w="10307" w:type="dxa"/>
        <w:tblInd w:w="-572"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4A0" w:firstRow="1" w:lastRow="0" w:firstColumn="1" w:lastColumn="0" w:noHBand="0" w:noVBand="1"/>
      </w:tblPr>
      <w:tblGrid>
        <w:gridCol w:w="5245"/>
        <w:gridCol w:w="5062"/>
      </w:tblGrid>
      <w:tr w:rsidR="00A614B5" w:rsidRPr="002768FB" w14:paraId="5120CDC4" w14:textId="77777777" w:rsidTr="00BA3828">
        <w:tc>
          <w:tcPr>
            <w:tcW w:w="5245" w:type="dxa"/>
          </w:tcPr>
          <w:p w14:paraId="3D2ABDEE" w14:textId="77777777" w:rsidR="00631D85" w:rsidRPr="00091D0E" w:rsidRDefault="00631D85" w:rsidP="00BA3828">
            <w:pPr>
              <w:spacing w:after="120"/>
              <w:rPr>
                <w:rFonts w:ascii="Open Sans" w:hAnsi="Open Sans" w:cs="Open Sans"/>
                <w:b/>
                <w:bCs/>
              </w:rPr>
            </w:pPr>
            <w:r w:rsidRPr="00091D0E">
              <w:rPr>
                <w:rFonts w:ascii="Open Sans" w:hAnsi="Open Sans" w:cs="Open Sans"/>
                <w:b/>
                <w:bCs/>
              </w:rPr>
              <w:t>W</w:t>
            </w:r>
            <w:r w:rsidR="00A614B5" w:rsidRPr="00091D0E">
              <w:rPr>
                <w:rFonts w:ascii="Open Sans" w:hAnsi="Open Sans" w:cs="Open Sans"/>
                <w:b/>
                <w:bCs/>
              </w:rPr>
              <w:t xml:space="preserve"> </w:t>
            </w:r>
            <w:r w:rsidR="00A614B5" w:rsidRPr="00BA3828">
              <w:rPr>
                <w:rFonts w:ascii="Open Sans" w:hAnsi="Open Sans" w:cs="Open Sans"/>
                <w:b/>
                <w:bCs/>
              </w:rPr>
              <w:t>imieniu BENEFICJENTA</w:t>
            </w:r>
            <w:r w:rsidR="00A614B5" w:rsidRPr="00091D0E">
              <w:rPr>
                <w:rFonts w:ascii="Open Sans" w:hAnsi="Open Sans" w:cs="Open Sans"/>
                <w:b/>
                <w:bCs/>
              </w:rPr>
              <w:t xml:space="preserve"> MAŁEGO PROJEKTU</w:t>
            </w:r>
            <w:r w:rsidR="00F82262" w:rsidRPr="00091D0E">
              <w:rPr>
                <w:rFonts w:ascii="Open Sans" w:hAnsi="Open Sans" w:cs="Open Sans"/>
                <w:b/>
                <w:bCs/>
              </w:rPr>
              <w:t xml:space="preserve"> /</w:t>
            </w:r>
            <w:r w:rsidRPr="00091D0E">
              <w:rPr>
                <w:rFonts w:ascii="Open Sans" w:hAnsi="Open Sans" w:cs="Open Sans"/>
                <w:b/>
                <w:bCs/>
              </w:rPr>
              <w:t xml:space="preserve"> </w:t>
            </w:r>
          </w:p>
          <w:p w14:paraId="3BEE86CD" w14:textId="280E06E1" w:rsidR="00F82262" w:rsidRPr="00BA3828" w:rsidRDefault="00631D85" w:rsidP="00BA3828">
            <w:pPr>
              <w:spacing w:after="120"/>
              <w:rPr>
                <w:rFonts w:ascii="Open Sans" w:hAnsi="Open Sans" w:cs="Open Sans"/>
                <w:b/>
                <w:lang w:val="sk-SK"/>
              </w:rPr>
            </w:pPr>
            <w:r w:rsidRPr="00091D0E">
              <w:rPr>
                <w:rFonts w:ascii="Open Sans" w:hAnsi="Open Sans" w:cs="Open Sans"/>
                <w:b/>
                <w:bCs/>
              </w:rPr>
              <w:t>V</w:t>
            </w:r>
            <w:r w:rsidR="00F82262" w:rsidRPr="00BA3828">
              <w:rPr>
                <w:rFonts w:ascii="Open Sans" w:hAnsi="Open Sans" w:cs="Open Sans"/>
                <w:b/>
                <w:bCs/>
                <w:lang w:val="sk-SK"/>
              </w:rPr>
              <w:t xml:space="preserve"> mene PRIJÍMATEĽA MALÉHO PROJEKTU</w:t>
            </w:r>
          </w:p>
          <w:p w14:paraId="37DFEFD7" w14:textId="77777777" w:rsidR="00BA3828" w:rsidRDefault="00A614B5" w:rsidP="00BA3828">
            <w:pPr>
              <w:pStyle w:val="Akapitzlist1"/>
              <w:tabs>
                <w:tab w:val="left" w:pos="4378"/>
              </w:tabs>
              <w:spacing w:after="120"/>
              <w:ind w:left="0"/>
              <w:contextualSpacing w:val="0"/>
              <w:jc w:val="left"/>
              <w:rPr>
                <w:rFonts w:ascii="Open Sans" w:hAnsi="Open Sans" w:cs="Open Sans"/>
              </w:rPr>
            </w:pPr>
            <w:bookmarkStart w:id="6" w:name="_Hlk514153157"/>
            <w:r w:rsidRPr="00BA3828">
              <w:rPr>
                <w:rFonts w:ascii="Open Sans" w:hAnsi="Open Sans" w:cs="Open Sans"/>
                <w:highlight w:val="lightGray"/>
              </w:rPr>
              <w:t>[Pełna nazwa Beneficjenta małego projektu]</w:t>
            </w:r>
            <w:r w:rsidR="00F82262" w:rsidRPr="00BA3828">
              <w:rPr>
                <w:rFonts w:ascii="Open Sans" w:hAnsi="Open Sans" w:cs="Open Sans"/>
              </w:rPr>
              <w:t xml:space="preserve"> /</w:t>
            </w:r>
          </w:p>
          <w:p w14:paraId="4C2E4242" w14:textId="4D5458D0" w:rsidR="00BA3828" w:rsidRDefault="00F82262" w:rsidP="00BA3828">
            <w:pPr>
              <w:pStyle w:val="Akapitzlist1"/>
              <w:tabs>
                <w:tab w:val="left" w:pos="4378"/>
              </w:tabs>
              <w:spacing w:after="120"/>
              <w:ind w:left="0"/>
              <w:contextualSpacing w:val="0"/>
              <w:jc w:val="left"/>
              <w:rPr>
                <w:rFonts w:ascii="Open Sans" w:hAnsi="Open Sans" w:cs="Open Sans"/>
                <w:b w:val="0"/>
                <w:highlight w:val="lightGray"/>
                <w:lang w:val="sk-SK"/>
              </w:rPr>
            </w:pPr>
            <w:r w:rsidRPr="00BA3828">
              <w:rPr>
                <w:rFonts w:ascii="Open Sans" w:hAnsi="Open Sans" w:cs="Open Sans"/>
              </w:rPr>
              <w:t xml:space="preserve"> </w:t>
            </w:r>
            <w:r w:rsidRPr="00BA3828">
              <w:rPr>
                <w:rFonts w:ascii="Open Sans" w:hAnsi="Open Sans" w:cs="Open Sans"/>
                <w:highlight w:val="lightGray"/>
                <w:lang w:val="sk-SK"/>
              </w:rPr>
              <w:t>[úplný názov Prijímateľa malého projektu]</w:t>
            </w:r>
            <w:r w:rsidRPr="00BA3828">
              <w:rPr>
                <w:rFonts w:ascii="Open Sans" w:hAnsi="Open Sans" w:cs="Open Sans"/>
                <w:b w:val="0"/>
                <w:highlight w:val="lightGray"/>
                <w:lang w:val="sk-SK"/>
              </w:rPr>
              <w:t xml:space="preserve"> </w:t>
            </w:r>
          </w:p>
          <w:p w14:paraId="2AD0EE8E" w14:textId="7C044DEC" w:rsidR="00A614B5" w:rsidRDefault="00A614B5" w:rsidP="00BA3828">
            <w:pPr>
              <w:pStyle w:val="Akapitzlist1"/>
              <w:tabs>
                <w:tab w:val="left" w:pos="4378"/>
              </w:tabs>
              <w:spacing w:after="120"/>
              <w:ind w:left="0"/>
              <w:contextualSpacing w:val="0"/>
              <w:jc w:val="left"/>
              <w:rPr>
                <w:rFonts w:ascii="Open Sans" w:hAnsi="Open Sans" w:cs="Open Sans"/>
                <w:b w:val="0"/>
                <w:highlight w:val="lightGray"/>
              </w:rPr>
            </w:pPr>
            <w:r w:rsidRPr="00BA3828">
              <w:rPr>
                <w:rFonts w:ascii="Open Sans" w:hAnsi="Open Sans" w:cs="Open Sans"/>
                <w:b w:val="0"/>
                <w:highlight w:val="lightGray"/>
              </w:rPr>
              <w:t>………………………....</w:t>
            </w:r>
          </w:p>
          <w:p w14:paraId="2DD7AF89" w14:textId="77777777" w:rsidR="00BA3828" w:rsidRPr="00BA3828" w:rsidRDefault="00BA3828" w:rsidP="00BA3828">
            <w:pPr>
              <w:pStyle w:val="Akapitzlist1"/>
              <w:tabs>
                <w:tab w:val="left" w:pos="4378"/>
              </w:tabs>
              <w:spacing w:after="120"/>
              <w:ind w:left="0"/>
              <w:contextualSpacing w:val="0"/>
              <w:jc w:val="left"/>
              <w:rPr>
                <w:rFonts w:ascii="Open Sans" w:hAnsi="Open Sans" w:cs="Open Sans"/>
                <w:b w:val="0"/>
                <w:highlight w:val="lightGray"/>
              </w:rPr>
            </w:pPr>
          </w:p>
          <w:p w14:paraId="536D9B59" w14:textId="77777777" w:rsidR="00BA3828" w:rsidRDefault="00A614B5" w:rsidP="00BA3828">
            <w:pPr>
              <w:pStyle w:val="Akapitzlist1"/>
              <w:tabs>
                <w:tab w:val="left" w:pos="4378"/>
              </w:tabs>
              <w:spacing w:after="120"/>
              <w:ind w:left="0"/>
              <w:contextualSpacing w:val="0"/>
              <w:jc w:val="left"/>
              <w:rPr>
                <w:rFonts w:ascii="Open Sans" w:hAnsi="Open Sans" w:cs="Open Sans"/>
                <w:lang w:val="sk-SK"/>
              </w:rPr>
            </w:pPr>
            <w:r w:rsidRPr="00BA3828">
              <w:rPr>
                <w:rFonts w:ascii="Open Sans" w:hAnsi="Open Sans" w:cs="Open Sans"/>
              </w:rPr>
              <w:t xml:space="preserve">Imię i nazwisko osoby upoważnionej </w:t>
            </w:r>
            <w:r w:rsidR="00F82262" w:rsidRPr="00BA3828">
              <w:rPr>
                <w:rFonts w:ascii="Open Sans" w:hAnsi="Open Sans" w:cs="Open Sans"/>
              </w:rPr>
              <w:t>/</w:t>
            </w:r>
            <w:r w:rsidR="00F82262" w:rsidRPr="00BA3828">
              <w:rPr>
                <w:rFonts w:ascii="Open Sans" w:hAnsi="Open Sans" w:cs="Open Sans"/>
                <w:lang w:val="sk-SK"/>
              </w:rPr>
              <w:t xml:space="preserve"> </w:t>
            </w:r>
          </w:p>
          <w:p w14:paraId="67D890CB" w14:textId="77777777" w:rsidR="00BA3828" w:rsidRDefault="00F82262" w:rsidP="00BA3828">
            <w:pPr>
              <w:pStyle w:val="Akapitzlist1"/>
              <w:tabs>
                <w:tab w:val="left" w:pos="4378"/>
              </w:tabs>
              <w:spacing w:after="120"/>
              <w:ind w:left="0"/>
              <w:contextualSpacing w:val="0"/>
              <w:jc w:val="left"/>
              <w:rPr>
                <w:rFonts w:ascii="Open Sans" w:hAnsi="Open Sans" w:cs="Open Sans"/>
                <w:lang w:val="sk-SK"/>
              </w:rPr>
            </w:pPr>
            <w:r w:rsidRPr="00BA3828">
              <w:rPr>
                <w:rFonts w:ascii="Open Sans" w:hAnsi="Open Sans" w:cs="Open Sans"/>
                <w:lang w:val="sk-SK"/>
              </w:rPr>
              <w:t>Meno a priezvisko oprávnenej osoby</w:t>
            </w:r>
          </w:p>
          <w:p w14:paraId="2C5C7A18" w14:textId="7A37A5EB" w:rsidR="00A614B5" w:rsidRDefault="00A614B5" w:rsidP="00BA3828">
            <w:pPr>
              <w:pStyle w:val="Akapitzlist1"/>
              <w:tabs>
                <w:tab w:val="left" w:pos="4378"/>
              </w:tabs>
              <w:spacing w:after="120"/>
              <w:ind w:left="0"/>
              <w:contextualSpacing w:val="0"/>
              <w:jc w:val="left"/>
              <w:rPr>
                <w:rFonts w:ascii="Open Sans" w:hAnsi="Open Sans" w:cs="Open Sans"/>
                <w:b w:val="0"/>
              </w:rPr>
            </w:pPr>
            <w:r w:rsidRPr="00BA3828">
              <w:rPr>
                <w:rFonts w:ascii="Open Sans" w:hAnsi="Open Sans" w:cs="Open Sans"/>
                <w:b w:val="0"/>
                <w:highlight w:val="lightGray"/>
              </w:rPr>
              <w:t>………………………....</w:t>
            </w:r>
          </w:p>
          <w:p w14:paraId="151B0529" w14:textId="77777777" w:rsidR="00BA3828" w:rsidRPr="00BA3828" w:rsidRDefault="00BA3828" w:rsidP="00BA3828">
            <w:pPr>
              <w:pStyle w:val="Akapitzlist1"/>
              <w:tabs>
                <w:tab w:val="left" w:pos="4378"/>
              </w:tabs>
              <w:spacing w:after="120"/>
              <w:ind w:left="0"/>
              <w:contextualSpacing w:val="0"/>
              <w:jc w:val="left"/>
              <w:rPr>
                <w:rFonts w:ascii="Open Sans" w:hAnsi="Open Sans" w:cs="Open Sans"/>
                <w:b w:val="0"/>
              </w:rPr>
            </w:pPr>
          </w:p>
          <w:p w14:paraId="5D94A297" w14:textId="77777777" w:rsidR="00BA3828" w:rsidRDefault="00A614B5" w:rsidP="00BA3828">
            <w:pPr>
              <w:pStyle w:val="Akapitzlist1"/>
              <w:tabs>
                <w:tab w:val="left" w:pos="4378"/>
              </w:tabs>
              <w:spacing w:after="120"/>
              <w:ind w:left="0"/>
              <w:contextualSpacing w:val="0"/>
              <w:jc w:val="left"/>
              <w:rPr>
                <w:rFonts w:ascii="Open Sans" w:hAnsi="Open Sans" w:cs="Open Sans"/>
                <w:b w:val="0"/>
              </w:rPr>
            </w:pPr>
            <w:r w:rsidRPr="00BA3828">
              <w:rPr>
                <w:rFonts w:ascii="Open Sans" w:hAnsi="Open Sans" w:cs="Open Sans"/>
                <w:bCs/>
              </w:rPr>
              <w:t>Stanowisko</w:t>
            </w:r>
            <w:r w:rsidR="00F82262" w:rsidRPr="00BA3828">
              <w:rPr>
                <w:rFonts w:ascii="Open Sans" w:hAnsi="Open Sans" w:cs="Open Sans"/>
                <w:bCs/>
              </w:rPr>
              <w:t xml:space="preserve"> / </w:t>
            </w:r>
            <w:r w:rsidR="00F82262" w:rsidRPr="00BA3828">
              <w:rPr>
                <w:rFonts w:ascii="Open Sans" w:hAnsi="Open Sans" w:cs="Open Sans"/>
                <w:bCs/>
                <w:lang w:val="sk-SK"/>
              </w:rPr>
              <w:t>Funkcia</w:t>
            </w:r>
          </w:p>
          <w:p w14:paraId="72C4A4E6" w14:textId="694029E8" w:rsidR="00A614B5" w:rsidRDefault="00A614B5" w:rsidP="00BA3828">
            <w:pPr>
              <w:pStyle w:val="Akapitzlist1"/>
              <w:tabs>
                <w:tab w:val="left" w:pos="4378"/>
              </w:tabs>
              <w:spacing w:after="120"/>
              <w:ind w:left="0"/>
              <w:contextualSpacing w:val="0"/>
              <w:jc w:val="left"/>
              <w:rPr>
                <w:rFonts w:ascii="Open Sans" w:hAnsi="Open Sans" w:cs="Open Sans"/>
                <w:b w:val="0"/>
              </w:rPr>
            </w:pPr>
            <w:r w:rsidRPr="00BA3828">
              <w:rPr>
                <w:rFonts w:ascii="Open Sans" w:hAnsi="Open Sans" w:cs="Open Sans"/>
                <w:b w:val="0"/>
                <w:highlight w:val="lightGray"/>
              </w:rPr>
              <w:t>………………………....</w:t>
            </w:r>
          </w:p>
          <w:p w14:paraId="4EE41D4B" w14:textId="77777777" w:rsidR="00BA3828" w:rsidRPr="00BA3828" w:rsidRDefault="00BA3828" w:rsidP="00BA3828">
            <w:pPr>
              <w:pStyle w:val="Akapitzlist1"/>
              <w:tabs>
                <w:tab w:val="left" w:pos="4378"/>
              </w:tabs>
              <w:spacing w:after="120"/>
              <w:ind w:left="0"/>
              <w:contextualSpacing w:val="0"/>
              <w:jc w:val="left"/>
              <w:rPr>
                <w:rFonts w:ascii="Open Sans" w:hAnsi="Open Sans" w:cs="Open Sans"/>
                <w:b w:val="0"/>
              </w:rPr>
            </w:pPr>
          </w:p>
          <w:p w14:paraId="7F529791" w14:textId="77777777" w:rsidR="00BA3828" w:rsidRDefault="00A614B5" w:rsidP="00BA3828">
            <w:pPr>
              <w:pStyle w:val="tm"/>
              <w:spacing w:after="120"/>
              <w:ind w:left="0" w:right="74" w:firstLine="0"/>
              <w:jc w:val="left"/>
              <w:rPr>
                <w:rFonts w:ascii="Open Sans" w:eastAsia="Times New Roman" w:hAnsi="Open Sans" w:cs="Open Sans"/>
                <w:b/>
                <w:bCs/>
                <w:sz w:val="22"/>
                <w:szCs w:val="22"/>
              </w:rPr>
            </w:pPr>
            <w:r w:rsidRPr="00BA3828">
              <w:rPr>
                <w:rFonts w:ascii="Open Sans" w:eastAsia="Times New Roman" w:hAnsi="Open Sans" w:cs="Open Sans"/>
                <w:b/>
                <w:bCs/>
                <w:sz w:val="22"/>
                <w:szCs w:val="22"/>
              </w:rPr>
              <w:t>Podpis i pieczęć (jeśli dotyczy)</w:t>
            </w:r>
            <w:r w:rsidR="00BA3828">
              <w:rPr>
                <w:rFonts w:ascii="Open Sans" w:eastAsia="Times New Roman" w:hAnsi="Open Sans" w:cs="Open Sans"/>
                <w:b/>
                <w:bCs/>
                <w:sz w:val="22"/>
                <w:szCs w:val="22"/>
              </w:rPr>
              <w:t xml:space="preserve"> </w:t>
            </w:r>
            <w:r w:rsidRPr="00BA3828">
              <w:rPr>
                <w:rFonts w:ascii="Open Sans" w:eastAsia="Times New Roman" w:hAnsi="Open Sans" w:cs="Open Sans"/>
                <w:b/>
                <w:bCs/>
                <w:sz w:val="22"/>
                <w:szCs w:val="22"/>
              </w:rPr>
              <w:t>(lub kwalifikowany podpis elektroniczny)</w:t>
            </w:r>
            <w:r w:rsidR="00BA3828">
              <w:rPr>
                <w:rFonts w:ascii="Open Sans" w:eastAsia="Times New Roman" w:hAnsi="Open Sans" w:cs="Open Sans"/>
                <w:b/>
                <w:bCs/>
                <w:sz w:val="22"/>
                <w:szCs w:val="22"/>
              </w:rPr>
              <w:t xml:space="preserve"> </w:t>
            </w:r>
            <w:r w:rsidR="00F82262" w:rsidRPr="00BA3828">
              <w:rPr>
                <w:rFonts w:ascii="Open Sans" w:eastAsia="Times New Roman" w:hAnsi="Open Sans" w:cs="Open Sans"/>
                <w:b/>
                <w:bCs/>
                <w:sz w:val="22"/>
                <w:szCs w:val="22"/>
              </w:rPr>
              <w:t xml:space="preserve">/ </w:t>
            </w:r>
          </w:p>
          <w:p w14:paraId="6364A133" w14:textId="77777777" w:rsidR="00BA3828" w:rsidRDefault="00BA3828" w:rsidP="00BA3828">
            <w:pPr>
              <w:pStyle w:val="tm"/>
              <w:spacing w:after="120"/>
              <w:ind w:left="0" w:right="74" w:firstLine="0"/>
              <w:jc w:val="left"/>
              <w:rPr>
                <w:rFonts w:ascii="Open Sans" w:eastAsia="Times New Roman" w:hAnsi="Open Sans" w:cs="Open Sans"/>
                <w:sz w:val="22"/>
                <w:szCs w:val="22"/>
                <w:lang w:val="sk-SK"/>
              </w:rPr>
            </w:pPr>
            <w:r>
              <w:rPr>
                <w:rFonts w:ascii="Open Sans" w:eastAsia="Times New Roman" w:hAnsi="Open Sans" w:cs="Open Sans"/>
                <w:b/>
                <w:bCs/>
                <w:sz w:val="22"/>
                <w:szCs w:val="22"/>
                <w:lang w:val="sk-SK"/>
              </w:rPr>
              <w:lastRenderedPageBreak/>
              <w:t>P</w:t>
            </w:r>
            <w:r w:rsidR="00F82262" w:rsidRPr="00BA3828">
              <w:rPr>
                <w:rFonts w:ascii="Open Sans" w:eastAsia="Times New Roman" w:hAnsi="Open Sans" w:cs="Open Sans"/>
                <w:b/>
                <w:bCs/>
                <w:sz w:val="22"/>
                <w:szCs w:val="22"/>
                <w:lang w:val="sk-SK"/>
              </w:rPr>
              <w:t>odpis a pečiatka (ak je to relevantné)</w:t>
            </w:r>
            <w:r>
              <w:rPr>
                <w:rFonts w:ascii="Open Sans" w:eastAsia="Times New Roman" w:hAnsi="Open Sans" w:cs="Open Sans"/>
                <w:b/>
                <w:bCs/>
                <w:sz w:val="22"/>
                <w:szCs w:val="22"/>
                <w:lang w:val="sk-SK"/>
              </w:rPr>
              <w:t xml:space="preserve"> </w:t>
            </w:r>
            <w:r w:rsidR="00F82262" w:rsidRPr="00BA3828">
              <w:rPr>
                <w:rFonts w:ascii="Open Sans" w:eastAsia="Times New Roman" w:hAnsi="Open Sans" w:cs="Open Sans"/>
                <w:b/>
                <w:bCs/>
                <w:sz w:val="22"/>
                <w:szCs w:val="22"/>
                <w:lang w:val="sk-SK"/>
              </w:rPr>
              <w:t>(alebo kvalifikovaný elektronický podpis)</w:t>
            </w:r>
            <w:r w:rsidR="00F82262" w:rsidRPr="00BA3828">
              <w:rPr>
                <w:rFonts w:ascii="Open Sans" w:eastAsia="Times New Roman" w:hAnsi="Open Sans" w:cs="Open Sans"/>
                <w:b/>
                <w:bCs/>
                <w:sz w:val="22"/>
                <w:szCs w:val="22"/>
                <w:lang w:val="sk-SK"/>
              </w:rPr>
              <w:tab/>
            </w:r>
          </w:p>
          <w:p w14:paraId="29EBB163" w14:textId="26891C30" w:rsidR="00A614B5" w:rsidRDefault="00A614B5" w:rsidP="00BA3828">
            <w:pPr>
              <w:pStyle w:val="tm"/>
              <w:spacing w:after="120"/>
              <w:ind w:left="0" w:right="74" w:firstLine="0"/>
              <w:jc w:val="left"/>
              <w:rPr>
                <w:rFonts w:ascii="Open Sans" w:hAnsi="Open Sans" w:cs="Open Sans"/>
                <w:sz w:val="22"/>
                <w:szCs w:val="22"/>
              </w:rPr>
            </w:pPr>
            <w:r w:rsidRPr="00BA3828">
              <w:rPr>
                <w:rFonts w:ascii="Open Sans" w:eastAsia="Times New Roman" w:hAnsi="Open Sans" w:cs="Open Sans"/>
                <w:sz w:val="22"/>
                <w:szCs w:val="22"/>
                <w:highlight w:val="lightGray"/>
              </w:rPr>
              <w:t>…</w:t>
            </w:r>
            <w:r w:rsidRPr="00BA3828">
              <w:rPr>
                <w:rFonts w:ascii="Open Sans" w:hAnsi="Open Sans" w:cs="Open Sans"/>
                <w:sz w:val="22"/>
                <w:szCs w:val="22"/>
                <w:highlight w:val="lightGray"/>
              </w:rPr>
              <w:t>…………………....</w:t>
            </w:r>
          </w:p>
          <w:p w14:paraId="46917BCA" w14:textId="77777777" w:rsidR="00BA3828" w:rsidRPr="00BA3828" w:rsidRDefault="00BA3828" w:rsidP="00BA3828">
            <w:pPr>
              <w:pStyle w:val="tm"/>
              <w:spacing w:after="120"/>
              <w:ind w:left="0" w:right="74" w:firstLine="0"/>
              <w:jc w:val="left"/>
              <w:rPr>
                <w:rFonts w:ascii="Open Sans" w:eastAsia="Times New Roman" w:hAnsi="Open Sans" w:cs="Open Sans"/>
                <w:b/>
                <w:bCs/>
                <w:sz w:val="22"/>
                <w:szCs w:val="22"/>
                <w:lang w:val="sk-SK"/>
              </w:rPr>
            </w:pPr>
          </w:p>
          <w:p w14:paraId="3B034726" w14:textId="77777777" w:rsidR="00BA3828" w:rsidRPr="00BA3828" w:rsidRDefault="00A614B5" w:rsidP="00BA3828">
            <w:pPr>
              <w:pStyle w:val="Akapitzlist1"/>
              <w:tabs>
                <w:tab w:val="left" w:pos="4378"/>
              </w:tabs>
              <w:spacing w:after="120"/>
              <w:ind w:left="0"/>
              <w:contextualSpacing w:val="0"/>
              <w:jc w:val="left"/>
              <w:rPr>
                <w:rFonts w:ascii="Open Sans" w:hAnsi="Open Sans" w:cs="Open Sans"/>
                <w:bCs/>
                <w:lang w:val="sk-SK"/>
              </w:rPr>
            </w:pPr>
            <w:r w:rsidRPr="00BA3828">
              <w:rPr>
                <w:rFonts w:ascii="Open Sans" w:hAnsi="Open Sans" w:cs="Open Sans"/>
                <w:bCs/>
              </w:rPr>
              <w:t>Miejscowość, data</w:t>
            </w:r>
            <w:r w:rsidR="00F82262" w:rsidRPr="00BA3828">
              <w:rPr>
                <w:rFonts w:ascii="Open Sans" w:hAnsi="Open Sans" w:cs="Open Sans"/>
                <w:bCs/>
              </w:rPr>
              <w:t xml:space="preserve"> / </w:t>
            </w:r>
            <w:r w:rsidR="00F82262" w:rsidRPr="00BA3828">
              <w:rPr>
                <w:rFonts w:ascii="Open Sans" w:hAnsi="Open Sans" w:cs="Open Sans"/>
                <w:bCs/>
                <w:lang w:val="sk-SK"/>
              </w:rPr>
              <w:t>Miesto, dátum</w:t>
            </w:r>
          </w:p>
          <w:p w14:paraId="422F3FB8" w14:textId="2BC52549" w:rsidR="00A614B5" w:rsidRPr="00BA3828" w:rsidRDefault="00A614B5" w:rsidP="00631D85">
            <w:pPr>
              <w:pStyle w:val="Akapitzlist1"/>
              <w:tabs>
                <w:tab w:val="left" w:pos="4378"/>
              </w:tabs>
              <w:spacing w:after="120"/>
              <w:ind w:left="0"/>
              <w:contextualSpacing w:val="0"/>
              <w:jc w:val="left"/>
              <w:rPr>
                <w:rFonts w:ascii="Open Sans" w:hAnsi="Open Sans" w:cs="Open Sans"/>
                <w:color w:val="000000" w:themeColor="text1"/>
              </w:rPr>
            </w:pPr>
            <w:r w:rsidRPr="00BA3828">
              <w:rPr>
                <w:rFonts w:ascii="Open Sans" w:hAnsi="Open Sans" w:cs="Open Sans"/>
                <w:b w:val="0"/>
                <w:highlight w:val="lightGray"/>
              </w:rPr>
              <w:t>………………………....</w:t>
            </w:r>
            <w:bookmarkEnd w:id="6"/>
          </w:p>
        </w:tc>
        <w:tc>
          <w:tcPr>
            <w:tcW w:w="5062" w:type="dxa"/>
          </w:tcPr>
          <w:p w14:paraId="5D0CF4B6" w14:textId="77777777" w:rsidR="00631D85" w:rsidRDefault="00631D85" w:rsidP="00BA3828">
            <w:pPr>
              <w:spacing w:after="120"/>
              <w:rPr>
                <w:rFonts w:ascii="Open Sans" w:hAnsi="Open Sans" w:cs="Open Sans"/>
                <w:b/>
                <w:bCs/>
              </w:rPr>
            </w:pPr>
            <w:r>
              <w:rPr>
                <w:rFonts w:ascii="Open Sans" w:hAnsi="Open Sans" w:cs="Open Sans"/>
                <w:b/>
                <w:bCs/>
              </w:rPr>
              <w:lastRenderedPageBreak/>
              <w:t>W</w:t>
            </w:r>
            <w:r w:rsidR="00F82262" w:rsidRPr="00BA3828">
              <w:rPr>
                <w:rFonts w:ascii="Open Sans" w:hAnsi="Open Sans" w:cs="Open Sans"/>
                <w:b/>
                <w:bCs/>
              </w:rPr>
              <w:t xml:space="preserve"> imieniu PARTNERA MAŁEGO PROJEKTU </w:t>
            </w:r>
            <w:r w:rsidR="005E526C" w:rsidRPr="00BA3828">
              <w:rPr>
                <w:rFonts w:ascii="Open Sans" w:hAnsi="Open Sans" w:cs="Open Sans"/>
                <w:b/>
                <w:bCs/>
              </w:rPr>
              <w:t xml:space="preserve">/ </w:t>
            </w:r>
          </w:p>
          <w:p w14:paraId="437EDD44" w14:textId="0D3063FF" w:rsidR="005E526C" w:rsidRPr="00BA3828" w:rsidRDefault="00631D85" w:rsidP="00BA3828">
            <w:pPr>
              <w:spacing w:after="120"/>
              <w:rPr>
                <w:rFonts w:ascii="Open Sans" w:hAnsi="Open Sans" w:cs="Open Sans"/>
                <w:b/>
                <w:bCs/>
                <w:lang w:val="sk-SK"/>
              </w:rPr>
            </w:pPr>
            <w:r>
              <w:rPr>
                <w:rFonts w:ascii="Open Sans" w:hAnsi="Open Sans" w:cs="Open Sans"/>
                <w:b/>
                <w:bCs/>
              </w:rPr>
              <w:t>V</w:t>
            </w:r>
            <w:r w:rsidR="005E526C" w:rsidRPr="00BA3828">
              <w:rPr>
                <w:rFonts w:ascii="Open Sans" w:hAnsi="Open Sans" w:cs="Open Sans"/>
                <w:b/>
                <w:bCs/>
              </w:rPr>
              <w:t xml:space="preserve"> </w:t>
            </w:r>
            <w:r w:rsidR="005E526C" w:rsidRPr="00BA3828">
              <w:rPr>
                <w:rFonts w:ascii="Open Sans" w:hAnsi="Open Sans" w:cs="Open Sans"/>
                <w:b/>
                <w:bCs/>
                <w:lang w:val="sk-SK"/>
              </w:rPr>
              <w:t xml:space="preserve">mene PARTNERA MALÉHO PROJEKTU </w:t>
            </w:r>
            <w:r w:rsidR="005E526C" w:rsidRPr="00BA3828">
              <w:rPr>
                <w:rStyle w:val="Odwoanieprzypisudolnego"/>
                <w:rFonts w:ascii="Open Sans" w:hAnsi="Open Sans"/>
                <w:b/>
                <w:bCs/>
                <w:lang w:val="sk-SK"/>
              </w:rPr>
              <w:footnoteReference w:id="9"/>
            </w:r>
          </w:p>
          <w:p w14:paraId="44D5EAAB" w14:textId="7E01BE1E" w:rsidR="00F82262" w:rsidRPr="00BA3828" w:rsidRDefault="00F82262" w:rsidP="00BA3828">
            <w:pPr>
              <w:pStyle w:val="Akapitzlist1"/>
              <w:tabs>
                <w:tab w:val="left" w:pos="4380"/>
              </w:tabs>
              <w:spacing w:after="120"/>
              <w:ind w:left="0"/>
              <w:contextualSpacing w:val="0"/>
              <w:jc w:val="left"/>
              <w:rPr>
                <w:rFonts w:ascii="Open Sans" w:hAnsi="Open Sans" w:cs="Open Sans"/>
                <w:highlight w:val="lightGray"/>
                <w:lang w:val="sk-SK"/>
              </w:rPr>
            </w:pPr>
            <w:r w:rsidRPr="00BA3828">
              <w:rPr>
                <w:rFonts w:ascii="Open Sans" w:hAnsi="Open Sans" w:cs="Open Sans"/>
                <w:highlight w:val="lightGray"/>
              </w:rPr>
              <w:t>[Pełna nazwa Partnera małego projektu]</w:t>
            </w:r>
            <w:r w:rsidRPr="00BA3828">
              <w:rPr>
                <w:rFonts w:ascii="Open Sans" w:hAnsi="Open Sans" w:cs="Open Sans"/>
                <w:highlight w:val="lightGray"/>
                <w:lang w:val="sk-SK"/>
              </w:rPr>
              <w:t xml:space="preserve"> </w:t>
            </w:r>
          </w:p>
          <w:p w14:paraId="36C6CE07" w14:textId="77777777" w:rsidR="00BA3828" w:rsidRDefault="00511ABD" w:rsidP="00BA3828">
            <w:pPr>
              <w:pStyle w:val="Akapitzlist1"/>
              <w:tabs>
                <w:tab w:val="left" w:pos="4380"/>
              </w:tabs>
              <w:spacing w:after="120"/>
              <w:ind w:left="0"/>
              <w:contextualSpacing w:val="0"/>
              <w:jc w:val="left"/>
              <w:rPr>
                <w:rFonts w:ascii="Open Sans" w:hAnsi="Open Sans" w:cs="Open Sans"/>
                <w:highlight w:val="lightGray"/>
                <w:lang w:val="sk-SK"/>
              </w:rPr>
            </w:pPr>
            <w:r w:rsidRPr="00BA3828">
              <w:rPr>
                <w:rFonts w:ascii="Open Sans" w:hAnsi="Open Sans" w:cs="Open Sans"/>
                <w:highlight w:val="lightGray"/>
                <w:lang w:val="sk-SK"/>
              </w:rPr>
              <w:t>[úplný názov Partnera malého projektu]</w:t>
            </w:r>
            <w:r w:rsidR="00BA3828">
              <w:rPr>
                <w:rFonts w:ascii="Open Sans" w:hAnsi="Open Sans" w:cs="Open Sans"/>
                <w:highlight w:val="lightGray"/>
                <w:lang w:val="sk-SK"/>
              </w:rPr>
              <w:t xml:space="preserve"> </w:t>
            </w:r>
          </w:p>
          <w:p w14:paraId="480A005A" w14:textId="03DAB079" w:rsidR="00511ABD" w:rsidRDefault="00511ABD" w:rsidP="00BA3828">
            <w:pPr>
              <w:pStyle w:val="Akapitzlist1"/>
              <w:tabs>
                <w:tab w:val="left" w:pos="4380"/>
              </w:tabs>
              <w:spacing w:after="120"/>
              <w:ind w:left="0"/>
              <w:contextualSpacing w:val="0"/>
              <w:jc w:val="left"/>
              <w:rPr>
                <w:rFonts w:ascii="Open Sans" w:hAnsi="Open Sans" w:cs="Open Sans"/>
                <w:b w:val="0"/>
                <w:highlight w:val="lightGray"/>
                <w:lang w:val="sk-SK"/>
              </w:rPr>
            </w:pPr>
            <w:r w:rsidRPr="00BA3828">
              <w:rPr>
                <w:rFonts w:ascii="Open Sans" w:hAnsi="Open Sans" w:cs="Open Sans"/>
                <w:b w:val="0"/>
                <w:highlight w:val="lightGray"/>
                <w:lang w:val="sk-SK"/>
              </w:rPr>
              <w:t>………………………....</w:t>
            </w:r>
          </w:p>
          <w:p w14:paraId="35CE5B00" w14:textId="77777777" w:rsidR="00BA3828" w:rsidRPr="00BA3828" w:rsidRDefault="00BA3828" w:rsidP="00BA3828">
            <w:pPr>
              <w:pStyle w:val="Akapitzlist1"/>
              <w:tabs>
                <w:tab w:val="left" w:pos="4380"/>
              </w:tabs>
              <w:spacing w:after="120"/>
              <w:ind w:left="0"/>
              <w:contextualSpacing w:val="0"/>
              <w:jc w:val="left"/>
              <w:rPr>
                <w:rFonts w:ascii="Open Sans" w:hAnsi="Open Sans" w:cs="Open Sans"/>
                <w:highlight w:val="lightGray"/>
                <w:lang w:val="sk-SK"/>
              </w:rPr>
            </w:pPr>
          </w:p>
          <w:p w14:paraId="4B5F057F" w14:textId="77777777" w:rsidR="005E526C" w:rsidRPr="00BA3828" w:rsidRDefault="005E526C" w:rsidP="00BA3828">
            <w:pPr>
              <w:pStyle w:val="Akapitzlist1"/>
              <w:tabs>
                <w:tab w:val="left" w:pos="4380"/>
              </w:tabs>
              <w:spacing w:after="120"/>
              <w:ind w:left="0"/>
              <w:contextualSpacing w:val="0"/>
              <w:jc w:val="left"/>
              <w:rPr>
                <w:rFonts w:ascii="Open Sans" w:hAnsi="Open Sans" w:cs="Open Sans"/>
              </w:rPr>
            </w:pPr>
            <w:r w:rsidRPr="00BA3828">
              <w:rPr>
                <w:rFonts w:ascii="Open Sans" w:hAnsi="Open Sans" w:cs="Open Sans"/>
              </w:rPr>
              <w:t xml:space="preserve">Imię i nazwisko osoby upoważnionej / </w:t>
            </w:r>
          </w:p>
          <w:p w14:paraId="5113AA48" w14:textId="77777777" w:rsidR="00BA3828" w:rsidRDefault="00511ABD" w:rsidP="00BA3828">
            <w:pPr>
              <w:pStyle w:val="Akapitzlist1"/>
              <w:tabs>
                <w:tab w:val="left" w:pos="4380"/>
              </w:tabs>
              <w:spacing w:after="120"/>
              <w:ind w:left="0"/>
              <w:contextualSpacing w:val="0"/>
              <w:jc w:val="left"/>
              <w:rPr>
                <w:rFonts w:ascii="Open Sans" w:hAnsi="Open Sans" w:cs="Open Sans"/>
                <w:lang w:val="sk-SK"/>
              </w:rPr>
            </w:pPr>
            <w:r w:rsidRPr="00BA3828">
              <w:rPr>
                <w:rFonts w:ascii="Open Sans" w:hAnsi="Open Sans" w:cs="Open Sans"/>
                <w:lang w:val="sk-SK"/>
              </w:rPr>
              <w:t>Meno a priezvisko oprávnenej osoby</w:t>
            </w:r>
          </w:p>
          <w:p w14:paraId="42BC5436" w14:textId="7A787906" w:rsidR="00511ABD" w:rsidRDefault="00511ABD" w:rsidP="00BA3828">
            <w:pPr>
              <w:pStyle w:val="Akapitzlist1"/>
              <w:tabs>
                <w:tab w:val="left" w:pos="4380"/>
              </w:tabs>
              <w:spacing w:after="120"/>
              <w:ind w:left="0"/>
              <w:contextualSpacing w:val="0"/>
              <w:jc w:val="left"/>
              <w:rPr>
                <w:rFonts w:ascii="Open Sans" w:hAnsi="Open Sans" w:cs="Open Sans"/>
                <w:b w:val="0"/>
                <w:lang w:val="sk-SK"/>
              </w:rPr>
            </w:pPr>
            <w:r w:rsidRPr="00BA3828">
              <w:rPr>
                <w:rFonts w:ascii="Open Sans" w:hAnsi="Open Sans" w:cs="Open Sans"/>
                <w:b w:val="0"/>
                <w:highlight w:val="lightGray"/>
                <w:lang w:val="sk-SK"/>
              </w:rPr>
              <w:t>………………………....</w:t>
            </w:r>
          </w:p>
          <w:p w14:paraId="7FC87234" w14:textId="77777777" w:rsidR="00BA3828" w:rsidRPr="00BA3828" w:rsidRDefault="00BA3828" w:rsidP="00BA3828">
            <w:pPr>
              <w:pStyle w:val="Akapitzlist1"/>
              <w:tabs>
                <w:tab w:val="left" w:pos="4380"/>
              </w:tabs>
              <w:spacing w:after="120"/>
              <w:ind w:left="0"/>
              <w:contextualSpacing w:val="0"/>
              <w:jc w:val="left"/>
              <w:rPr>
                <w:rFonts w:ascii="Open Sans" w:hAnsi="Open Sans" w:cs="Open Sans"/>
                <w:b w:val="0"/>
                <w:lang w:val="sk-SK"/>
              </w:rPr>
            </w:pPr>
          </w:p>
          <w:p w14:paraId="550B5559" w14:textId="77777777" w:rsidR="00BA3828" w:rsidRDefault="005E526C" w:rsidP="00BA3828">
            <w:pPr>
              <w:pStyle w:val="Akapitzlist1"/>
              <w:tabs>
                <w:tab w:val="left" w:pos="4380"/>
              </w:tabs>
              <w:spacing w:after="120"/>
              <w:ind w:left="0"/>
              <w:contextualSpacing w:val="0"/>
              <w:jc w:val="left"/>
              <w:rPr>
                <w:rFonts w:ascii="Open Sans" w:hAnsi="Open Sans" w:cs="Open Sans"/>
                <w:bCs/>
                <w:lang w:val="sk-SK"/>
              </w:rPr>
            </w:pPr>
            <w:r w:rsidRPr="00BA3828">
              <w:rPr>
                <w:rFonts w:ascii="Open Sans" w:hAnsi="Open Sans" w:cs="Open Sans"/>
                <w:bCs/>
                <w:lang w:val="sk-SK"/>
              </w:rPr>
              <w:t xml:space="preserve">Stanowisko / </w:t>
            </w:r>
            <w:r w:rsidR="00511ABD" w:rsidRPr="00BA3828">
              <w:rPr>
                <w:rFonts w:ascii="Open Sans" w:hAnsi="Open Sans" w:cs="Open Sans"/>
                <w:bCs/>
                <w:lang w:val="sk-SK"/>
              </w:rPr>
              <w:t>Funkcia</w:t>
            </w:r>
          </w:p>
          <w:p w14:paraId="4DF77B73" w14:textId="63F8A629" w:rsidR="00511ABD" w:rsidRDefault="00511ABD" w:rsidP="00BA3828">
            <w:pPr>
              <w:pStyle w:val="Akapitzlist1"/>
              <w:tabs>
                <w:tab w:val="left" w:pos="4380"/>
              </w:tabs>
              <w:spacing w:after="120"/>
              <w:ind w:left="0"/>
              <w:contextualSpacing w:val="0"/>
              <w:jc w:val="left"/>
              <w:rPr>
                <w:rFonts w:ascii="Open Sans" w:hAnsi="Open Sans" w:cs="Open Sans"/>
                <w:b w:val="0"/>
                <w:lang w:val="sk-SK"/>
              </w:rPr>
            </w:pPr>
            <w:r w:rsidRPr="00BA3828">
              <w:rPr>
                <w:rFonts w:ascii="Open Sans" w:hAnsi="Open Sans" w:cs="Open Sans"/>
                <w:b w:val="0"/>
                <w:highlight w:val="lightGray"/>
                <w:lang w:val="sk-SK"/>
              </w:rPr>
              <w:t>………………………....</w:t>
            </w:r>
          </w:p>
          <w:p w14:paraId="02962AFD" w14:textId="77777777" w:rsidR="00BA3828" w:rsidRPr="00BA3828" w:rsidRDefault="00BA3828" w:rsidP="00BA3828">
            <w:pPr>
              <w:pStyle w:val="Akapitzlist1"/>
              <w:tabs>
                <w:tab w:val="left" w:pos="4380"/>
              </w:tabs>
              <w:spacing w:after="120"/>
              <w:ind w:left="0"/>
              <w:contextualSpacing w:val="0"/>
              <w:jc w:val="left"/>
              <w:rPr>
                <w:rFonts w:ascii="Open Sans" w:hAnsi="Open Sans" w:cs="Open Sans"/>
                <w:b w:val="0"/>
                <w:lang w:val="sk-SK"/>
              </w:rPr>
            </w:pPr>
          </w:p>
          <w:p w14:paraId="291D0888" w14:textId="77777777" w:rsidR="00BA3828" w:rsidRPr="00BA3828" w:rsidRDefault="005E526C" w:rsidP="00BA3828">
            <w:pPr>
              <w:pStyle w:val="tm"/>
              <w:spacing w:after="120"/>
              <w:ind w:left="32" w:right="74" w:hanging="32"/>
              <w:jc w:val="left"/>
              <w:rPr>
                <w:rFonts w:ascii="Open Sans" w:eastAsia="Times New Roman" w:hAnsi="Open Sans" w:cs="Open Sans"/>
                <w:b/>
                <w:bCs/>
                <w:sz w:val="22"/>
                <w:szCs w:val="22"/>
              </w:rPr>
            </w:pPr>
            <w:r w:rsidRPr="00BA3828">
              <w:rPr>
                <w:rFonts w:ascii="Open Sans" w:eastAsia="Times New Roman" w:hAnsi="Open Sans" w:cs="Open Sans"/>
                <w:b/>
                <w:bCs/>
                <w:sz w:val="22"/>
                <w:szCs w:val="22"/>
              </w:rPr>
              <w:t>Podpis i pieczęć (jeśli dotyczy)</w:t>
            </w:r>
            <w:r w:rsidR="00BA3828" w:rsidRPr="00BA3828">
              <w:rPr>
                <w:rFonts w:ascii="Open Sans" w:eastAsia="Times New Roman" w:hAnsi="Open Sans" w:cs="Open Sans"/>
                <w:b/>
                <w:bCs/>
                <w:sz w:val="22"/>
                <w:szCs w:val="22"/>
              </w:rPr>
              <w:t xml:space="preserve"> </w:t>
            </w:r>
            <w:r w:rsidRPr="00BA3828">
              <w:rPr>
                <w:rFonts w:ascii="Open Sans" w:eastAsia="Times New Roman" w:hAnsi="Open Sans" w:cs="Open Sans"/>
                <w:b/>
                <w:bCs/>
                <w:sz w:val="22"/>
                <w:szCs w:val="22"/>
              </w:rPr>
              <w:t xml:space="preserve">(lub kwalifikowany podpis elektroniczny) / </w:t>
            </w:r>
          </w:p>
          <w:p w14:paraId="6AF05AE1" w14:textId="77777777" w:rsidR="00BA3828" w:rsidRDefault="00511ABD" w:rsidP="00BA3828">
            <w:pPr>
              <w:pStyle w:val="tm"/>
              <w:spacing w:after="120"/>
              <w:ind w:left="32" w:right="74" w:hanging="32"/>
              <w:jc w:val="left"/>
              <w:rPr>
                <w:rFonts w:ascii="Open Sans" w:eastAsia="Times New Roman" w:hAnsi="Open Sans" w:cs="Open Sans"/>
                <w:b/>
                <w:bCs/>
                <w:sz w:val="22"/>
                <w:szCs w:val="22"/>
                <w:lang w:val="sk-SK"/>
              </w:rPr>
            </w:pPr>
            <w:r w:rsidRPr="00BA3828">
              <w:rPr>
                <w:rFonts w:ascii="Open Sans" w:eastAsia="Times New Roman" w:hAnsi="Open Sans" w:cs="Open Sans"/>
                <w:b/>
                <w:bCs/>
                <w:sz w:val="22"/>
                <w:szCs w:val="22"/>
                <w:lang w:val="sk-SK"/>
              </w:rPr>
              <w:lastRenderedPageBreak/>
              <w:t>Podpis a pečiatka (ak je to relevantné)</w:t>
            </w:r>
            <w:r w:rsidR="00BA3828" w:rsidRPr="00BA3828">
              <w:rPr>
                <w:rFonts w:ascii="Open Sans" w:eastAsia="Times New Roman" w:hAnsi="Open Sans" w:cs="Open Sans"/>
                <w:b/>
                <w:bCs/>
                <w:sz w:val="22"/>
                <w:szCs w:val="22"/>
                <w:lang w:val="sk-SK"/>
              </w:rPr>
              <w:t xml:space="preserve"> </w:t>
            </w:r>
            <w:r w:rsidRPr="00BA3828">
              <w:rPr>
                <w:rFonts w:ascii="Open Sans" w:eastAsia="Times New Roman" w:hAnsi="Open Sans" w:cs="Open Sans"/>
                <w:b/>
                <w:bCs/>
                <w:sz w:val="22"/>
                <w:szCs w:val="22"/>
                <w:lang w:val="sk-SK"/>
              </w:rPr>
              <w:t>(alebo kvalifikovaný elektronický podpis)</w:t>
            </w:r>
          </w:p>
          <w:p w14:paraId="20233DFE" w14:textId="1A528621" w:rsidR="00511ABD" w:rsidRPr="00BA3828" w:rsidRDefault="00511ABD" w:rsidP="00BA3828">
            <w:pPr>
              <w:pStyle w:val="tm"/>
              <w:spacing w:after="120"/>
              <w:ind w:left="32" w:right="74" w:hanging="32"/>
              <w:jc w:val="left"/>
              <w:rPr>
                <w:rFonts w:ascii="Open Sans" w:eastAsia="Times New Roman" w:hAnsi="Open Sans" w:cs="Open Sans"/>
                <w:sz w:val="22"/>
                <w:szCs w:val="22"/>
                <w:lang w:val="sk-SK"/>
              </w:rPr>
            </w:pPr>
            <w:r w:rsidRPr="00BA3828">
              <w:rPr>
                <w:rFonts w:ascii="Open Sans" w:eastAsia="Times New Roman" w:hAnsi="Open Sans" w:cs="Open Sans"/>
                <w:sz w:val="22"/>
                <w:szCs w:val="22"/>
                <w:highlight w:val="lightGray"/>
                <w:lang w:val="sk-SK"/>
              </w:rPr>
              <w:t>…</w:t>
            </w:r>
            <w:r w:rsidRPr="00BA3828">
              <w:rPr>
                <w:rFonts w:ascii="Open Sans" w:hAnsi="Open Sans" w:cs="Open Sans"/>
                <w:sz w:val="22"/>
                <w:szCs w:val="22"/>
                <w:highlight w:val="lightGray"/>
                <w:lang w:val="sk-SK"/>
              </w:rPr>
              <w:t>…………………....</w:t>
            </w:r>
          </w:p>
          <w:p w14:paraId="1A8A9D62" w14:textId="77777777" w:rsidR="005E526C" w:rsidRPr="00BA3828" w:rsidRDefault="005E526C" w:rsidP="00BA3828">
            <w:pPr>
              <w:pStyle w:val="Akapitzlist1"/>
              <w:tabs>
                <w:tab w:val="left" w:pos="4380"/>
              </w:tabs>
              <w:spacing w:after="120"/>
              <w:ind w:left="0"/>
              <w:contextualSpacing w:val="0"/>
              <w:jc w:val="left"/>
              <w:rPr>
                <w:rFonts w:ascii="Open Sans" w:hAnsi="Open Sans" w:cs="Open Sans"/>
                <w:b w:val="0"/>
                <w:lang w:val="sk-SK"/>
              </w:rPr>
            </w:pPr>
          </w:p>
          <w:p w14:paraId="7F2DB460" w14:textId="77777777" w:rsidR="00BA3828" w:rsidRPr="00BA3828" w:rsidRDefault="005E526C" w:rsidP="00BA3828">
            <w:pPr>
              <w:pStyle w:val="Akapitzlist1"/>
              <w:tabs>
                <w:tab w:val="left" w:pos="4380"/>
              </w:tabs>
              <w:spacing w:after="120"/>
              <w:ind w:left="0"/>
              <w:contextualSpacing w:val="0"/>
              <w:jc w:val="left"/>
              <w:rPr>
                <w:rFonts w:ascii="Open Sans" w:hAnsi="Open Sans" w:cs="Open Sans"/>
                <w:bCs/>
                <w:lang w:val="sk-SK"/>
              </w:rPr>
            </w:pPr>
            <w:r w:rsidRPr="00BA3828">
              <w:rPr>
                <w:rFonts w:ascii="Open Sans" w:hAnsi="Open Sans" w:cs="Open Sans"/>
                <w:bCs/>
                <w:lang w:val="sk-SK"/>
              </w:rPr>
              <w:t xml:space="preserve">Miejscowość, data / </w:t>
            </w:r>
            <w:r w:rsidR="00511ABD" w:rsidRPr="00BA3828">
              <w:rPr>
                <w:rFonts w:ascii="Open Sans" w:hAnsi="Open Sans" w:cs="Open Sans"/>
                <w:bCs/>
                <w:lang w:val="sk-SK"/>
              </w:rPr>
              <w:t>Miesto, dátum</w:t>
            </w:r>
          </w:p>
          <w:p w14:paraId="29AC46B1" w14:textId="4DFCC068" w:rsidR="00A614B5" w:rsidRPr="00BA3828" w:rsidRDefault="00511ABD" w:rsidP="00631D85">
            <w:pPr>
              <w:pStyle w:val="Akapitzlist1"/>
              <w:tabs>
                <w:tab w:val="left" w:pos="4380"/>
              </w:tabs>
              <w:spacing w:after="120"/>
              <w:ind w:left="0"/>
              <w:contextualSpacing w:val="0"/>
              <w:jc w:val="left"/>
              <w:rPr>
                <w:rFonts w:ascii="Open Sans" w:hAnsi="Open Sans" w:cs="Open Sans"/>
              </w:rPr>
            </w:pPr>
            <w:r w:rsidRPr="00BA3828">
              <w:rPr>
                <w:rFonts w:ascii="Open Sans" w:hAnsi="Open Sans" w:cs="Open Sans"/>
                <w:b w:val="0"/>
                <w:highlight w:val="lightGray"/>
                <w:lang w:val="sk-SK"/>
              </w:rPr>
              <w:t>………………………....</w:t>
            </w:r>
          </w:p>
        </w:tc>
      </w:tr>
    </w:tbl>
    <w:p w14:paraId="3BDAC6A9" w14:textId="77777777" w:rsidR="00A614B5" w:rsidRPr="002768FB" w:rsidRDefault="00A614B5" w:rsidP="0078277D">
      <w:pPr>
        <w:pStyle w:val="Tekstpodstawowy"/>
        <w:spacing w:line="240" w:lineRule="auto"/>
        <w:jc w:val="both"/>
        <w:rPr>
          <w:rFonts w:ascii="Open Sans" w:hAnsi="Open Sans" w:cs="Open Sans"/>
          <w:i/>
          <w:iCs/>
          <w:color w:val="000000" w:themeColor="text1"/>
        </w:rPr>
      </w:pPr>
    </w:p>
    <w:p w14:paraId="16061483" w14:textId="77777777" w:rsidR="001E6240" w:rsidRPr="002768FB" w:rsidRDefault="001E6240" w:rsidP="0078277D">
      <w:pPr>
        <w:pStyle w:val="Tekstpodstawowy"/>
        <w:spacing w:line="240" w:lineRule="auto"/>
        <w:jc w:val="center"/>
        <w:rPr>
          <w:rFonts w:ascii="Open Sans" w:hAnsi="Open Sans" w:cs="Open Sans"/>
          <w:b/>
          <w:color w:val="000000" w:themeColor="text1"/>
        </w:rPr>
      </w:pPr>
    </w:p>
    <w:p w14:paraId="77E7D25A" w14:textId="137DBCA3" w:rsidR="00CA6686" w:rsidRPr="002768FB" w:rsidRDefault="00CA6686" w:rsidP="0078277D">
      <w:pPr>
        <w:pStyle w:val="Akapitzlist12"/>
        <w:spacing w:after="120" w:line="240" w:lineRule="auto"/>
        <w:ind w:left="0"/>
        <w:contextualSpacing w:val="0"/>
        <w:rPr>
          <w:rFonts w:ascii="Open Sans" w:hAnsi="Open Sans" w:cs="Open Sans"/>
          <w:color w:val="000000" w:themeColor="text1"/>
          <w:lang w:eastAsia="pl-PL"/>
        </w:rPr>
      </w:pPr>
    </w:p>
    <w:p w14:paraId="7282AD65" w14:textId="77777777" w:rsidR="00A614B5" w:rsidRPr="002768FB" w:rsidRDefault="00A614B5" w:rsidP="0078277D">
      <w:pPr>
        <w:pStyle w:val="Akapitzlist1"/>
        <w:tabs>
          <w:tab w:val="left" w:pos="4380"/>
        </w:tabs>
        <w:spacing w:after="120" w:line="240" w:lineRule="auto"/>
        <w:ind w:left="0"/>
        <w:contextualSpacing w:val="0"/>
        <w:jc w:val="left"/>
        <w:rPr>
          <w:rFonts w:ascii="Open Sans" w:hAnsi="Open Sans" w:cs="Open Sans"/>
          <w:b w:val="0"/>
        </w:rPr>
      </w:pPr>
    </w:p>
    <w:sectPr w:rsidR="00A614B5" w:rsidRPr="002768FB" w:rsidSect="00856C19">
      <w:headerReference w:type="even" r:id="rId8"/>
      <w:headerReference w:type="default" r:id="rId9"/>
      <w:footerReference w:type="even" r:id="rId10"/>
      <w:footerReference w:type="default" r:id="rId11"/>
      <w:headerReference w:type="first" r:id="rId12"/>
      <w:footerReference w:type="first" r:id="rId13"/>
      <w:pgSz w:w="11906" w:h="16838" w:code="9"/>
      <w:pgMar w:top="709" w:right="1274" w:bottom="851" w:left="851" w:header="284"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59887" w14:textId="77777777" w:rsidR="00091D0E" w:rsidRDefault="00091D0E" w:rsidP="007C5290">
      <w:pPr>
        <w:spacing w:after="0" w:line="240" w:lineRule="auto"/>
      </w:pPr>
      <w:r>
        <w:separator/>
      </w:r>
    </w:p>
  </w:endnote>
  <w:endnote w:type="continuationSeparator" w:id="0">
    <w:p w14:paraId="52C95C7F" w14:textId="77777777" w:rsidR="00091D0E" w:rsidRDefault="00091D0E" w:rsidP="007C5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0B52" w14:textId="77777777" w:rsidR="00A307B6" w:rsidRDefault="00A307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rPr>
      <w:id w:val="1998995639"/>
      <w:docPartObj>
        <w:docPartGallery w:val="Page Numbers (Bottom of Page)"/>
        <w:docPartUnique/>
      </w:docPartObj>
    </w:sdtPr>
    <w:sdtEndPr/>
    <w:sdtContent>
      <w:p w14:paraId="72EED880" w14:textId="3A4224F3" w:rsidR="00091D0E" w:rsidRPr="0011370A" w:rsidRDefault="00091D0E">
        <w:pPr>
          <w:pStyle w:val="Stopka"/>
          <w:jc w:val="right"/>
          <w:rPr>
            <w:rFonts w:ascii="Open Sans" w:hAnsi="Open Sans" w:cs="Open Sans"/>
          </w:rPr>
        </w:pPr>
        <w:r w:rsidRPr="0011370A">
          <w:rPr>
            <w:rFonts w:ascii="Open Sans" w:hAnsi="Open Sans" w:cs="Open Sans"/>
          </w:rPr>
          <w:fldChar w:fldCharType="begin"/>
        </w:r>
        <w:r w:rsidRPr="0011370A">
          <w:rPr>
            <w:rFonts w:ascii="Open Sans" w:hAnsi="Open Sans" w:cs="Open Sans"/>
          </w:rPr>
          <w:instrText>PAGE   \* MERGEFORMAT</w:instrText>
        </w:r>
        <w:r w:rsidRPr="0011370A">
          <w:rPr>
            <w:rFonts w:ascii="Open Sans" w:hAnsi="Open Sans" w:cs="Open Sans"/>
          </w:rPr>
          <w:fldChar w:fldCharType="separate"/>
        </w:r>
        <w:r w:rsidR="00FE1C9F">
          <w:rPr>
            <w:rFonts w:ascii="Open Sans" w:hAnsi="Open Sans" w:cs="Open Sans"/>
            <w:noProof/>
          </w:rPr>
          <w:t>27</w:t>
        </w:r>
        <w:r w:rsidRPr="0011370A">
          <w:rPr>
            <w:rFonts w:ascii="Open Sans" w:hAnsi="Open Sans" w:cs="Open Sans"/>
            <w:noProof/>
          </w:rPr>
          <w:fldChar w:fldCharType="end"/>
        </w:r>
      </w:p>
    </w:sdtContent>
  </w:sdt>
  <w:p w14:paraId="4FF4935F" w14:textId="38F45043" w:rsidR="00091D0E" w:rsidRPr="0011370A" w:rsidRDefault="00091D0E">
    <w:pPr>
      <w:pStyle w:val="Stopka"/>
      <w:rPr>
        <w:rFonts w:ascii="Open Sans" w:hAnsi="Open Sans" w:cs="Open Sans"/>
      </w:rPr>
    </w:pPr>
    <w:r w:rsidRPr="0011370A">
      <w:rPr>
        <w:rFonts w:ascii="Open Sans" w:hAnsi="Open Sans" w:cs="Open Sans"/>
      </w:rPr>
      <w:t>Wersja 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6B34" w14:textId="542F43D7" w:rsidR="00091D0E" w:rsidRPr="00A614B5" w:rsidRDefault="00091D0E">
    <w:pPr>
      <w:pStyle w:val="Stopka"/>
      <w:rPr>
        <w:rFonts w:ascii="Open Sans" w:hAnsi="Open Sans" w:cs="Open Sans"/>
      </w:rPr>
    </w:pPr>
    <w:r w:rsidRPr="00A614B5">
      <w:rPr>
        <w:rFonts w:ascii="Open Sans" w:hAnsi="Open Sans" w:cs="Open Sans"/>
      </w:rPr>
      <w:t>Wersja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6120" w14:textId="77777777" w:rsidR="00091D0E" w:rsidRDefault="00091D0E" w:rsidP="007C5290">
      <w:pPr>
        <w:spacing w:after="0" w:line="240" w:lineRule="auto"/>
      </w:pPr>
      <w:r>
        <w:separator/>
      </w:r>
    </w:p>
  </w:footnote>
  <w:footnote w:type="continuationSeparator" w:id="0">
    <w:p w14:paraId="27AAD8A5" w14:textId="77777777" w:rsidR="00091D0E" w:rsidRDefault="00091D0E" w:rsidP="007C5290">
      <w:pPr>
        <w:spacing w:after="0" w:line="240" w:lineRule="auto"/>
      </w:pPr>
      <w:r>
        <w:continuationSeparator/>
      </w:r>
    </w:p>
  </w:footnote>
  <w:footnote w:id="1">
    <w:p w14:paraId="01BB4658" w14:textId="21E716D0" w:rsidR="00091D0E" w:rsidRPr="0011370A" w:rsidRDefault="00091D0E" w:rsidP="002768FB">
      <w:pPr>
        <w:pStyle w:val="Tekstprzypisudolnego"/>
        <w:rPr>
          <w:rFonts w:ascii="Open Sans" w:hAnsi="Open Sans" w:cs="Open Sans"/>
          <w:sz w:val="18"/>
          <w:szCs w:val="18"/>
          <w:lang w:val="pl-PL"/>
        </w:rPr>
      </w:pPr>
      <w:r w:rsidRPr="0011370A">
        <w:rPr>
          <w:rStyle w:val="Odwoanieprzypisudolnego"/>
          <w:rFonts w:ascii="Open Sans" w:hAnsi="Open Sans" w:cs="Open Sans"/>
          <w:sz w:val="18"/>
          <w:szCs w:val="18"/>
        </w:rPr>
        <w:footnoteRef/>
      </w:r>
      <w:r w:rsidRPr="0011370A">
        <w:rPr>
          <w:rFonts w:ascii="Open Sans" w:hAnsi="Open Sans" w:cs="Open Sans"/>
          <w:sz w:val="18"/>
          <w:szCs w:val="18"/>
        </w:rPr>
        <w:t xml:space="preserve"> </w:t>
      </w:r>
      <w:r w:rsidRPr="0011370A">
        <w:rPr>
          <w:rFonts w:ascii="Open Sans" w:hAnsi="Open Sans" w:cs="Open Sans"/>
          <w:sz w:val="18"/>
          <w:szCs w:val="18"/>
          <w:lang w:val="pl-PL"/>
        </w:rPr>
        <w:t xml:space="preserve">Wzór umowy partnerskiej może być dostosowany do potrzeb partnerstwa. Wzór umowy partnerskiej określa minimalny zakres umowy, która zostanie podpisana między Beneficjentem małego projektu a Partnerem/Partnerami projektu. / </w:t>
      </w:r>
      <w:r w:rsidRPr="0011370A">
        <w:rPr>
          <w:rFonts w:ascii="Open Sans" w:hAnsi="Open Sans" w:cs="Open Sans"/>
          <w:noProof/>
          <w:sz w:val="18"/>
          <w:szCs w:val="18"/>
          <w:lang w:val="sk-SK"/>
        </w:rPr>
        <w:t>Vzor partnerskej zmluvy sa môže prispôsobiť potrebám partnerstva. Vzor partnerskej zmluvy vymedzuje minimálny rozsah zmluvy, ktorú podpisuje Prijímateľ malého projektu a Partner/partneri projektu.</w:t>
      </w:r>
    </w:p>
  </w:footnote>
  <w:footnote w:id="2">
    <w:p w14:paraId="7A398FE0" w14:textId="3471D11D" w:rsidR="00091D0E" w:rsidRPr="002C5C28" w:rsidRDefault="00091D0E" w:rsidP="00A614B5">
      <w:pPr>
        <w:pStyle w:val="Tekstprzypisudolnego"/>
        <w:jc w:val="both"/>
        <w:rPr>
          <w:rFonts w:asciiTheme="minorHAnsi" w:hAnsiTheme="minorHAnsi" w:cstheme="minorHAnsi"/>
          <w:lang w:val="pl-PL"/>
        </w:rPr>
      </w:pPr>
      <w:r w:rsidRPr="0011370A">
        <w:rPr>
          <w:rStyle w:val="Odwoanieprzypisudolnego"/>
          <w:rFonts w:ascii="Open Sans" w:hAnsi="Open Sans" w:cs="Open Sans"/>
          <w:sz w:val="18"/>
          <w:szCs w:val="18"/>
          <w:lang w:val="pl-PL"/>
        </w:rPr>
        <w:footnoteRef/>
      </w:r>
      <w:r w:rsidRPr="0011370A">
        <w:rPr>
          <w:rFonts w:ascii="Open Sans" w:hAnsi="Open Sans" w:cs="Open Sans"/>
          <w:sz w:val="18"/>
          <w:szCs w:val="18"/>
          <w:lang w:val="pl-PL"/>
        </w:rPr>
        <w:t xml:space="preserve"> Wpisać numer identyfikujący NIP lub REGON, KRS lub inny równoważny rejestr. /</w:t>
      </w:r>
      <w:r w:rsidRPr="0011370A">
        <w:rPr>
          <w:rFonts w:ascii="Open Sans" w:hAnsi="Open Sans" w:cs="Open Sans"/>
          <w:noProof/>
          <w:sz w:val="18"/>
          <w:szCs w:val="18"/>
          <w:lang w:val="sk-SK"/>
        </w:rPr>
        <w:t xml:space="preserve"> Zadajte identifikačné číslo DIČ alebo IČO, KRS alebo iného rovnocenného registra.</w:t>
      </w:r>
    </w:p>
  </w:footnote>
  <w:footnote w:id="3">
    <w:p w14:paraId="0D51791E" w14:textId="4CE8980F" w:rsidR="00091D0E" w:rsidRPr="0011370A" w:rsidRDefault="00091D0E" w:rsidP="00A614B5">
      <w:pPr>
        <w:pStyle w:val="Tekstprzypisudolnego"/>
        <w:jc w:val="both"/>
        <w:rPr>
          <w:rFonts w:ascii="Open Sans" w:hAnsi="Open Sans" w:cs="Open Sans"/>
          <w:sz w:val="18"/>
          <w:szCs w:val="18"/>
          <w:lang w:val="pl-PL"/>
        </w:rPr>
      </w:pPr>
      <w:r w:rsidRPr="0011370A">
        <w:rPr>
          <w:rStyle w:val="Odwoanieprzypisudolnego"/>
          <w:rFonts w:ascii="Open Sans" w:hAnsi="Open Sans" w:cs="Open Sans"/>
          <w:sz w:val="18"/>
          <w:szCs w:val="18"/>
          <w:lang w:val="pl-PL"/>
        </w:rPr>
        <w:footnoteRef/>
      </w:r>
      <w:r w:rsidRPr="0011370A">
        <w:rPr>
          <w:rFonts w:ascii="Open Sans" w:hAnsi="Open Sans" w:cs="Open Sans"/>
          <w:sz w:val="18"/>
          <w:szCs w:val="18"/>
          <w:lang w:val="pl-PL"/>
        </w:rPr>
        <w:t xml:space="preserve"> Powielić w przypadku większej liczby partnerów uczestniczących finansowo w realizacji małego projektu. / </w:t>
      </w:r>
      <w:r w:rsidRPr="0011370A">
        <w:rPr>
          <w:rFonts w:ascii="Open Sans" w:hAnsi="Open Sans" w:cs="Open Sans"/>
          <w:noProof/>
          <w:sz w:val="18"/>
          <w:szCs w:val="18"/>
          <w:lang w:val="sk-SK"/>
        </w:rPr>
        <w:t>Duplikovať v prípade väčšieho počtu partnerov finančne sa podieľajúcich na realizácii malého projektu.</w:t>
      </w:r>
    </w:p>
  </w:footnote>
  <w:footnote w:id="4">
    <w:p w14:paraId="09A02761" w14:textId="21E0909E" w:rsidR="00091D0E" w:rsidRPr="00482E77" w:rsidRDefault="00091D0E" w:rsidP="00A614B5">
      <w:pPr>
        <w:pStyle w:val="Tekstprzypisudolnego"/>
        <w:jc w:val="both"/>
        <w:rPr>
          <w:rFonts w:asciiTheme="minorHAnsi" w:hAnsiTheme="minorHAnsi" w:cstheme="minorHAnsi"/>
          <w:sz w:val="18"/>
          <w:szCs w:val="18"/>
          <w:lang w:val="pl-PL"/>
        </w:rPr>
      </w:pPr>
      <w:r w:rsidRPr="0011370A">
        <w:rPr>
          <w:rStyle w:val="Odwoanieprzypisudolnego"/>
          <w:rFonts w:ascii="Open Sans" w:hAnsi="Open Sans" w:cs="Open Sans"/>
          <w:sz w:val="18"/>
          <w:szCs w:val="18"/>
          <w:lang w:val="pl-PL"/>
        </w:rPr>
        <w:footnoteRef/>
      </w:r>
      <w:r w:rsidRPr="0011370A">
        <w:rPr>
          <w:rFonts w:ascii="Open Sans" w:hAnsi="Open Sans" w:cs="Open Sans"/>
          <w:sz w:val="18"/>
          <w:szCs w:val="18"/>
          <w:lang w:val="pl-PL"/>
        </w:rPr>
        <w:t xml:space="preserve"> Wpisać numer identyfikujący NIP lub REGON, KRS lub inny równoważny rejestr. / </w:t>
      </w:r>
      <w:r w:rsidRPr="0011370A">
        <w:rPr>
          <w:rFonts w:ascii="Open Sans" w:hAnsi="Open Sans" w:cs="Open Sans"/>
          <w:noProof/>
          <w:sz w:val="18"/>
          <w:szCs w:val="18"/>
          <w:lang w:val="sk-SK"/>
        </w:rPr>
        <w:t>Zadajte identifikačné číslo DIČ alebo IČO, KRS alebo iného rovnocenného registra.</w:t>
      </w:r>
    </w:p>
  </w:footnote>
  <w:footnote w:id="5">
    <w:p w14:paraId="363296A8" w14:textId="2ADFCEAE" w:rsidR="00091D0E" w:rsidRPr="005E526C" w:rsidRDefault="00091D0E" w:rsidP="00A614B5">
      <w:pPr>
        <w:pStyle w:val="Tekstprzypisudolnego"/>
        <w:jc w:val="both"/>
        <w:rPr>
          <w:rFonts w:ascii="Open Sans" w:hAnsi="Open Sans" w:cs="Open Sans"/>
          <w:sz w:val="18"/>
          <w:szCs w:val="18"/>
          <w:lang w:val="pl-PL"/>
        </w:rPr>
      </w:pPr>
      <w:r w:rsidRPr="005E526C">
        <w:rPr>
          <w:rStyle w:val="Odwoanieprzypisudolnego"/>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Nieprzestrzeganie podstawowych obowiązków w zakresie promocji małego projektu, określonych w Podręczniku dla beneficjenta małych projektów, może skutkować  obniżeniem dofinansowania. / </w:t>
      </w:r>
      <w:r w:rsidRPr="005E526C">
        <w:rPr>
          <w:rFonts w:ascii="Open Sans" w:hAnsi="Open Sans" w:cs="Open Sans"/>
          <w:noProof/>
          <w:sz w:val="18"/>
          <w:szCs w:val="18"/>
          <w:lang w:val="sk-SK"/>
        </w:rPr>
        <w:t>Nedodržanie základných povinností propagácie malého projektu, ktoré sú uvedené v Príručke pre prijímateľa malých projektov, môže mať za následok zníženie príspevku.</w:t>
      </w:r>
    </w:p>
  </w:footnote>
  <w:footnote w:id="6">
    <w:p w14:paraId="4DCA83D2" w14:textId="6138C7A8" w:rsidR="00091D0E" w:rsidRPr="005E526C" w:rsidRDefault="00091D0E" w:rsidP="005E526C">
      <w:pPr>
        <w:pStyle w:val="Tekstprzypisudolnego"/>
        <w:rPr>
          <w:rFonts w:ascii="Open Sans" w:hAnsi="Open Sans" w:cs="Open Sans"/>
          <w:sz w:val="18"/>
          <w:szCs w:val="18"/>
          <w:lang w:val="pl-PL"/>
        </w:rPr>
      </w:pPr>
      <w:r w:rsidRPr="005E526C">
        <w:rPr>
          <w:rStyle w:val="Odwoanieprzypisudolnego"/>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Dotyczy słowackich Beneficjentów małych projektów. / </w:t>
      </w:r>
      <w:r w:rsidRPr="005E526C">
        <w:rPr>
          <w:rFonts w:ascii="Open Sans" w:hAnsi="Open Sans" w:cs="Open Sans"/>
          <w:noProof/>
          <w:sz w:val="18"/>
          <w:szCs w:val="18"/>
          <w:lang w:val="sk-SK"/>
        </w:rPr>
        <w:t>Vzťahuje sa na slovenských Prijímateľov malých projektov.</w:t>
      </w:r>
    </w:p>
  </w:footnote>
  <w:footnote w:id="7">
    <w:p w14:paraId="6D2FF27E" w14:textId="298CA752" w:rsidR="00091D0E" w:rsidRPr="005E526C" w:rsidRDefault="00091D0E" w:rsidP="00A614B5">
      <w:pPr>
        <w:pStyle w:val="Tekstprzypisudolnego"/>
        <w:jc w:val="both"/>
        <w:rPr>
          <w:rFonts w:ascii="Open Sans" w:hAnsi="Open Sans" w:cs="Open Sans"/>
          <w:sz w:val="18"/>
          <w:szCs w:val="18"/>
          <w:lang w:val="pl-PL"/>
        </w:rPr>
      </w:pPr>
      <w:r w:rsidRPr="005E526C">
        <w:rPr>
          <w:rStyle w:val="Odwoanieprzypisudolnego"/>
          <w:rFonts w:ascii="Open Sans" w:eastAsia="Calibri"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Rozporządzenie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sidRPr="005E526C">
        <w:rPr>
          <w:rFonts w:ascii="Open Sans" w:hAnsi="Open Sans" w:cs="Open Sans"/>
          <w:sz w:val="18"/>
          <w:szCs w:val="18"/>
          <w:lang w:val="pl-PL"/>
        </w:rPr>
        <w:t>późn</w:t>
      </w:r>
      <w:proofErr w:type="spellEnd"/>
      <w:r w:rsidRPr="005E526C">
        <w:rPr>
          <w:rFonts w:ascii="Open Sans" w:hAnsi="Open Sans" w:cs="Open Sans"/>
          <w:sz w:val="18"/>
          <w:szCs w:val="18"/>
          <w:lang w:val="pl-PL"/>
        </w:rPr>
        <w:t xml:space="preserve">. zm.) / </w:t>
      </w:r>
      <w:r w:rsidRPr="005E526C">
        <w:rPr>
          <w:rFonts w:ascii="Open Sans" w:hAnsi="Open Sans" w:cs="Open Sans"/>
          <w:noProof/>
          <w:sz w:val="18"/>
          <w:szCs w:val="18"/>
          <w:lang w:val="sk-SK"/>
        </w:rPr>
        <w:t>Nariadenie Európskeho parlamentu a Rady (EÚ) 2016/679 z 27. apríla 2016 o ochrane fyzických osôb pri spracúvaní osobných údajov a o voľnom pohybe takýchto údajov, ktorým sa zrušuje smernica 95/46/ES (Úradný vestník EÚ L 119, 4.5.2016, s. 1 v znení neskorších predpisov.)</w:t>
      </w:r>
    </w:p>
  </w:footnote>
  <w:footnote w:id="8">
    <w:p w14:paraId="6376B87E" w14:textId="75163E4E" w:rsidR="00091D0E" w:rsidRDefault="00091D0E" w:rsidP="00A614B5">
      <w:pPr>
        <w:pStyle w:val="Tekstprzypisudolnego"/>
      </w:pPr>
      <w:r w:rsidRPr="005E526C">
        <w:rPr>
          <w:rStyle w:val="Odwoanieprzypisudolnego"/>
          <w:rFonts w:ascii="Open Sans" w:eastAsia="Calibri" w:hAnsi="Open Sans" w:cs="Open Sans"/>
          <w:sz w:val="18"/>
          <w:szCs w:val="18"/>
          <w:lang w:val="pl-PL"/>
        </w:rPr>
        <w:footnoteRef/>
      </w:r>
      <w:r w:rsidRPr="005E526C">
        <w:rPr>
          <w:rFonts w:ascii="Open Sans" w:hAnsi="Open Sans" w:cs="Open Sans"/>
          <w:sz w:val="18"/>
          <w:szCs w:val="18"/>
          <w:lang w:val="pl-PL"/>
        </w:rPr>
        <w:t xml:space="preserve"> Nie dotyczy beneficjentów spoza Europejskiego Obszaru Gospodarczego. / </w:t>
      </w:r>
      <w:r w:rsidRPr="005E526C">
        <w:rPr>
          <w:rFonts w:ascii="Open Sans" w:hAnsi="Open Sans" w:cs="Open Sans"/>
          <w:noProof/>
          <w:sz w:val="18"/>
          <w:szCs w:val="18"/>
          <w:lang w:val="sk-SK"/>
        </w:rPr>
        <w:t>Nevzťahuje sa na prijímateľov mimo Európskeho hospodárskeho priestoru.</w:t>
      </w:r>
    </w:p>
  </w:footnote>
  <w:footnote w:id="9">
    <w:p w14:paraId="3A00C5A6" w14:textId="4472C903" w:rsidR="00091D0E" w:rsidRPr="005E526C" w:rsidRDefault="00091D0E">
      <w:pPr>
        <w:pStyle w:val="Tekstprzypisudolnego"/>
        <w:rPr>
          <w:rFonts w:ascii="Open Sans" w:hAnsi="Open Sans" w:cs="Open Sans"/>
          <w:sz w:val="18"/>
          <w:szCs w:val="18"/>
          <w:lang w:val="pl-PL"/>
        </w:rPr>
      </w:pPr>
      <w:r w:rsidRPr="005E526C">
        <w:rPr>
          <w:rStyle w:val="Odwoanieprzypisudolnego"/>
          <w:rFonts w:ascii="Open Sans" w:hAnsi="Open Sans" w:cs="Open Sans"/>
          <w:sz w:val="18"/>
          <w:szCs w:val="18"/>
        </w:rPr>
        <w:footnoteRef/>
      </w:r>
      <w:r w:rsidRPr="005E526C">
        <w:rPr>
          <w:rFonts w:ascii="Open Sans" w:hAnsi="Open Sans" w:cs="Open Sans"/>
          <w:sz w:val="18"/>
          <w:szCs w:val="18"/>
        </w:rPr>
        <w:t xml:space="preserve"> </w:t>
      </w:r>
      <w:r w:rsidRPr="005E526C">
        <w:rPr>
          <w:rFonts w:ascii="Open Sans" w:hAnsi="Open Sans" w:cs="Open Sans"/>
          <w:sz w:val="18"/>
          <w:szCs w:val="18"/>
          <w:lang w:val="pl-PL"/>
        </w:rPr>
        <w:t xml:space="preserve">Powielić w przypadku większej liczby partnerów. / </w:t>
      </w:r>
      <w:r w:rsidRPr="005E526C">
        <w:rPr>
          <w:rFonts w:ascii="Open Sans" w:hAnsi="Open Sans" w:cs="Open Sans"/>
          <w:noProof/>
          <w:sz w:val="18"/>
          <w:szCs w:val="18"/>
          <w:lang w:val="sk-SK"/>
        </w:rPr>
        <w:t>V prípade väčšieho počtu partnerov duplikujte.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7123" w14:textId="77777777" w:rsidR="00A307B6" w:rsidRDefault="00A307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C010" w14:textId="77777777" w:rsidR="00A307B6" w:rsidRDefault="00A307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67C47" w14:textId="0BF77C51" w:rsidR="00091D0E" w:rsidRDefault="00A307B6" w:rsidP="000E3125">
    <w:pPr>
      <w:pStyle w:val="Nagwek"/>
      <w:tabs>
        <w:tab w:val="clear" w:pos="4536"/>
        <w:tab w:val="clear" w:pos="9072"/>
        <w:tab w:val="left" w:pos="3030"/>
      </w:tabs>
    </w:pPr>
    <w:r>
      <w:rPr>
        <w:noProof/>
      </w:rPr>
      <w:drawing>
        <wp:inline distT="0" distB="0" distL="0" distR="0" wp14:anchorId="2DAF5240" wp14:editId="39F33C83">
          <wp:extent cx="5760720" cy="17373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737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3725A1E"/>
    <w:multiLevelType w:val="hybridMultilevel"/>
    <w:tmpl w:val="EB34B582"/>
    <w:lvl w:ilvl="0" w:tplc="DB4688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05357D85"/>
    <w:multiLevelType w:val="hybridMultilevel"/>
    <w:tmpl w:val="FBB6191E"/>
    <w:lvl w:ilvl="0" w:tplc="59709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B26CBB"/>
    <w:multiLevelType w:val="hybridMultilevel"/>
    <w:tmpl w:val="ABC08516"/>
    <w:lvl w:ilvl="0" w:tplc="67F455B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0D84456D"/>
    <w:multiLevelType w:val="hybridMultilevel"/>
    <w:tmpl w:val="6B1449FA"/>
    <w:lvl w:ilvl="0" w:tplc="04150017">
      <w:start w:val="1"/>
      <w:numFmt w:val="lowerLetter"/>
      <w:lvlText w:val="%1)"/>
      <w:lvlJc w:val="left"/>
      <w:pPr>
        <w:ind w:left="357" w:hanging="360"/>
      </w:p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start w:val="1"/>
      <w:numFmt w:val="lowerLetter"/>
      <w:lvlText w:val="%8."/>
      <w:lvlJc w:val="left"/>
      <w:pPr>
        <w:ind w:left="5397" w:hanging="360"/>
      </w:pPr>
    </w:lvl>
    <w:lvl w:ilvl="8" w:tplc="0415001B">
      <w:start w:val="1"/>
      <w:numFmt w:val="lowerRoman"/>
      <w:lvlText w:val="%9."/>
      <w:lvlJc w:val="right"/>
      <w:pPr>
        <w:ind w:left="6117" w:hanging="180"/>
      </w:pPr>
    </w:lvl>
  </w:abstractNum>
  <w:abstractNum w:abstractNumId="33" w15:restartNumberingAfterBreak="0">
    <w:nsid w:val="0E103698"/>
    <w:multiLevelType w:val="hybridMultilevel"/>
    <w:tmpl w:val="50321C04"/>
    <w:lvl w:ilvl="0" w:tplc="4782D488">
      <w:start w:val="1"/>
      <w:numFmt w:val="decimal"/>
      <w:lvlText w:val="%1."/>
      <w:lvlJc w:val="left"/>
      <w:pPr>
        <w:ind w:left="360" w:hanging="360"/>
      </w:pPr>
      <w:rPr>
        <w:rFonts w:ascii="Open Sans" w:hAnsi="Open Sans" w:cs="Open San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0ED71169"/>
    <w:multiLevelType w:val="hybridMultilevel"/>
    <w:tmpl w:val="B4CECCE6"/>
    <w:lvl w:ilvl="0" w:tplc="3730AF6A">
      <w:start w:val="1"/>
      <w:numFmt w:val="decimal"/>
      <w:lvlText w:val="%1."/>
      <w:lvlJc w:val="left"/>
      <w:pPr>
        <w:ind w:left="360" w:hanging="360"/>
      </w:pPr>
      <w:rPr>
        <w:rFonts w:ascii="Open Sans" w:hAnsi="Open Sans" w:cs="Open San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3304FD4"/>
    <w:multiLevelType w:val="hybridMultilevel"/>
    <w:tmpl w:val="6F220A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42874C2"/>
    <w:multiLevelType w:val="hybridMultilevel"/>
    <w:tmpl w:val="60F27D9A"/>
    <w:lvl w:ilvl="0" w:tplc="0C72D318">
      <w:start w:val="1"/>
      <w:numFmt w:val="decimal"/>
      <w:lvlText w:val="%1)"/>
      <w:lvlJc w:val="left"/>
      <w:pPr>
        <w:ind w:left="674" w:hanging="360"/>
      </w:pPr>
      <w:rPr>
        <w:rFonts w:ascii="Open Sans" w:eastAsia="Times New Roman" w:hAnsi="Open Sans" w:cs="Open Sans" w:hint="default"/>
        <w:spacing w:val="0"/>
        <w:w w:val="100"/>
        <w:sz w:val="20"/>
        <w:szCs w:val="18"/>
        <w:lang w:val="pl-PL" w:eastAsia="pl-PL" w:bidi="pl-PL"/>
      </w:rPr>
    </w:lvl>
    <w:lvl w:ilvl="1" w:tplc="FFFFFFFF">
      <w:numFmt w:val="bullet"/>
      <w:lvlText w:val=""/>
      <w:lvlJc w:val="left"/>
      <w:pPr>
        <w:ind w:left="1754" w:hanging="360"/>
      </w:pPr>
      <w:rPr>
        <w:rFonts w:ascii="Symbol" w:eastAsia="Symbol" w:hAnsi="Symbol" w:cs="Symbol" w:hint="default"/>
        <w:w w:val="99"/>
        <w:sz w:val="20"/>
        <w:szCs w:val="20"/>
        <w:lang w:val="pl-PL" w:eastAsia="pl-PL" w:bidi="pl-PL"/>
      </w:rPr>
    </w:lvl>
    <w:lvl w:ilvl="2" w:tplc="FFFFFFFF">
      <w:numFmt w:val="bullet"/>
      <w:lvlText w:val="•"/>
      <w:lvlJc w:val="left"/>
      <w:pPr>
        <w:ind w:left="2629" w:hanging="360"/>
      </w:pPr>
      <w:rPr>
        <w:lang w:val="pl-PL" w:eastAsia="pl-PL" w:bidi="pl-PL"/>
      </w:rPr>
    </w:lvl>
    <w:lvl w:ilvl="3" w:tplc="FFFFFFFF">
      <w:numFmt w:val="bullet"/>
      <w:lvlText w:val="•"/>
      <w:lvlJc w:val="left"/>
      <w:pPr>
        <w:ind w:left="3499" w:hanging="360"/>
      </w:pPr>
      <w:rPr>
        <w:lang w:val="pl-PL" w:eastAsia="pl-PL" w:bidi="pl-PL"/>
      </w:rPr>
    </w:lvl>
    <w:lvl w:ilvl="4" w:tplc="FFFFFFFF">
      <w:numFmt w:val="bullet"/>
      <w:lvlText w:val="•"/>
      <w:lvlJc w:val="left"/>
      <w:pPr>
        <w:ind w:left="4368" w:hanging="360"/>
      </w:pPr>
      <w:rPr>
        <w:lang w:val="pl-PL" w:eastAsia="pl-PL" w:bidi="pl-PL"/>
      </w:rPr>
    </w:lvl>
    <w:lvl w:ilvl="5" w:tplc="FFFFFFFF">
      <w:numFmt w:val="bullet"/>
      <w:lvlText w:val="•"/>
      <w:lvlJc w:val="left"/>
      <w:pPr>
        <w:ind w:left="5238" w:hanging="360"/>
      </w:pPr>
      <w:rPr>
        <w:lang w:val="pl-PL" w:eastAsia="pl-PL" w:bidi="pl-PL"/>
      </w:rPr>
    </w:lvl>
    <w:lvl w:ilvl="6" w:tplc="FFFFFFFF">
      <w:numFmt w:val="bullet"/>
      <w:lvlText w:val="•"/>
      <w:lvlJc w:val="left"/>
      <w:pPr>
        <w:ind w:left="6108" w:hanging="360"/>
      </w:pPr>
      <w:rPr>
        <w:lang w:val="pl-PL" w:eastAsia="pl-PL" w:bidi="pl-PL"/>
      </w:rPr>
    </w:lvl>
    <w:lvl w:ilvl="7" w:tplc="FFFFFFFF">
      <w:numFmt w:val="bullet"/>
      <w:lvlText w:val="•"/>
      <w:lvlJc w:val="left"/>
      <w:pPr>
        <w:ind w:left="6977" w:hanging="360"/>
      </w:pPr>
      <w:rPr>
        <w:lang w:val="pl-PL" w:eastAsia="pl-PL" w:bidi="pl-PL"/>
      </w:rPr>
    </w:lvl>
    <w:lvl w:ilvl="8" w:tplc="FFFFFFFF">
      <w:numFmt w:val="bullet"/>
      <w:lvlText w:val="•"/>
      <w:lvlJc w:val="left"/>
      <w:pPr>
        <w:ind w:left="7847" w:hanging="360"/>
      </w:pPr>
      <w:rPr>
        <w:lang w:val="pl-PL" w:eastAsia="pl-PL" w:bidi="pl-PL"/>
      </w:rPr>
    </w:lvl>
  </w:abstractNum>
  <w:abstractNum w:abstractNumId="37"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1AAD1AA1"/>
    <w:multiLevelType w:val="hybridMultilevel"/>
    <w:tmpl w:val="88B625AA"/>
    <w:lvl w:ilvl="0" w:tplc="31329AC6">
      <w:start w:val="1"/>
      <w:numFmt w:val="decimal"/>
      <w:lvlText w:val="%1)"/>
      <w:lvlJc w:val="left"/>
      <w:pPr>
        <w:ind w:left="720" w:hanging="360"/>
      </w:pPr>
      <w:rPr>
        <w:rFonts w:ascii="Open Sans" w:eastAsia="Calibri" w:hAnsi="Open Sans" w:cs="Open Sans"/>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C952DDC"/>
    <w:multiLevelType w:val="hybridMultilevel"/>
    <w:tmpl w:val="6CCEAD10"/>
    <w:lvl w:ilvl="0" w:tplc="48C05E98">
      <w:start w:val="1"/>
      <w:numFmt w:val="lowerLetter"/>
      <w:lvlText w:val="%1)"/>
      <w:lvlJc w:val="left"/>
      <w:pPr>
        <w:ind w:left="961" w:hanging="360"/>
      </w:pPr>
      <w:rPr>
        <w:rFonts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40" w15:restartNumberingAfterBreak="0">
    <w:nsid w:val="1ED62E92"/>
    <w:multiLevelType w:val="hybridMultilevel"/>
    <w:tmpl w:val="5C2452D2"/>
    <w:lvl w:ilvl="0" w:tplc="C18CB7DC">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lang w:val="pl-PL" w:eastAsia="pl-PL" w:bidi="pl-PL"/>
      </w:rPr>
    </w:lvl>
    <w:lvl w:ilvl="3" w:tplc="EEDAD80A">
      <w:numFmt w:val="bullet"/>
      <w:lvlText w:val="•"/>
      <w:lvlJc w:val="left"/>
      <w:pPr>
        <w:ind w:left="3499" w:hanging="360"/>
      </w:pPr>
      <w:rPr>
        <w:lang w:val="pl-PL" w:eastAsia="pl-PL" w:bidi="pl-PL"/>
      </w:rPr>
    </w:lvl>
    <w:lvl w:ilvl="4" w:tplc="92F41680">
      <w:numFmt w:val="bullet"/>
      <w:lvlText w:val="•"/>
      <w:lvlJc w:val="left"/>
      <w:pPr>
        <w:ind w:left="4368" w:hanging="360"/>
      </w:pPr>
      <w:rPr>
        <w:lang w:val="pl-PL" w:eastAsia="pl-PL" w:bidi="pl-PL"/>
      </w:rPr>
    </w:lvl>
    <w:lvl w:ilvl="5" w:tplc="9FDC434E">
      <w:numFmt w:val="bullet"/>
      <w:lvlText w:val="•"/>
      <w:lvlJc w:val="left"/>
      <w:pPr>
        <w:ind w:left="5238" w:hanging="360"/>
      </w:pPr>
      <w:rPr>
        <w:lang w:val="pl-PL" w:eastAsia="pl-PL" w:bidi="pl-PL"/>
      </w:rPr>
    </w:lvl>
    <w:lvl w:ilvl="6" w:tplc="9266FDAC">
      <w:numFmt w:val="bullet"/>
      <w:lvlText w:val="•"/>
      <w:lvlJc w:val="left"/>
      <w:pPr>
        <w:ind w:left="6108" w:hanging="360"/>
      </w:pPr>
      <w:rPr>
        <w:lang w:val="pl-PL" w:eastAsia="pl-PL" w:bidi="pl-PL"/>
      </w:rPr>
    </w:lvl>
    <w:lvl w:ilvl="7" w:tplc="52585074">
      <w:numFmt w:val="bullet"/>
      <w:lvlText w:val="•"/>
      <w:lvlJc w:val="left"/>
      <w:pPr>
        <w:ind w:left="6977" w:hanging="360"/>
      </w:pPr>
      <w:rPr>
        <w:lang w:val="pl-PL" w:eastAsia="pl-PL" w:bidi="pl-PL"/>
      </w:rPr>
    </w:lvl>
    <w:lvl w:ilvl="8" w:tplc="DC4ABABC">
      <w:numFmt w:val="bullet"/>
      <w:lvlText w:val="•"/>
      <w:lvlJc w:val="left"/>
      <w:pPr>
        <w:ind w:left="7847" w:hanging="360"/>
      </w:pPr>
      <w:rPr>
        <w:lang w:val="pl-PL" w:eastAsia="pl-PL" w:bidi="pl-PL"/>
      </w:rPr>
    </w:lvl>
  </w:abstractNum>
  <w:abstractNum w:abstractNumId="41" w15:restartNumberingAfterBreak="0">
    <w:nsid w:val="20F33ADF"/>
    <w:multiLevelType w:val="hybridMultilevel"/>
    <w:tmpl w:val="2EE42B30"/>
    <w:lvl w:ilvl="0" w:tplc="F80C83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3" w15:restartNumberingAfterBreak="0">
    <w:nsid w:val="242A0933"/>
    <w:multiLevelType w:val="hybridMultilevel"/>
    <w:tmpl w:val="99C6ECD8"/>
    <w:lvl w:ilvl="0" w:tplc="A41C63C6">
      <w:start w:val="1"/>
      <w:numFmt w:val="decimal"/>
      <w:lvlText w:val="%1."/>
      <w:lvlJc w:val="left"/>
      <w:pPr>
        <w:ind w:left="1856" w:hanging="360"/>
      </w:pPr>
      <w:rPr>
        <w:rFonts w:ascii="Open Sans" w:hAnsi="Open Sans" w:cs="Open Sans" w:hint="default"/>
        <w:sz w:val="20"/>
        <w:szCs w:val="20"/>
      </w:rPr>
    </w:lvl>
    <w:lvl w:ilvl="1" w:tplc="04150019">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44" w15:restartNumberingAfterBreak="0">
    <w:nsid w:val="24377D99"/>
    <w:multiLevelType w:val="hybridMultilevel"/>
    <w:tmpl w:val="3852F4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CE63576"/>
    <w:multiLevelType w:val="hybridMultilevel"/>
    <w:tmpl w:val="B9EC40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1E6046A"/>
    <w:multiLevelType w:val="hybridMultilevel"/>
    <w:tmpl w:val="5C0483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37711B4B"/>
    <w:multiLevelType w:val="hybridMultilevel"/>
    <w:tmpl w:val="8C7610CE"/>
    <w:lvl w:ilvl="0" w:tplc="0B4E3160">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7378D0"/>
    <w:multiLevelType w:val="hybridMultilevel"/>
    <w:tmpl w:val="DC80D59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092462"/>
    <w:multiLevelType w:val="hybridMultilevel"/>
    <w:tmpl w:val="5C44F21A"/>
    <w:lvl w:ilvl="0" w:tplc="67F455B0">
      <w:start w:val="1"/>
      <w:numFmt w:val="decimal"/>
      <w:lvlText w:val="%1."/>
      <w:lvlJc w:val="left"/>
      <w:pPr>
        <w:ind w:left="345" w:hanging="705"/>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15:restartNumberingAfterBreak="0">
    <w:nsid w:val="42173D9A"/>
    <w:multiLevelType w:val="hybridMultilevel"/>
    <w:tmpl w:val="C6E86A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3D7515F"/>
    <w:multiLevelType w:val="hybridMultilevel"/>
    <w:tmpl w:val="6DEC6D22"/>
    <w:lvl w:ilvl="0" w:tplc="0B4E316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4BA6846"/>
    <w:multiLevelType w:val="multilevel"/>
    <w:tmpl w:val="5882F850"/>
    <w:lvl w:ilvl="0">
      <w:start w:val="1"/>
      <w:numFmt w:val="lowerLetter"/>
      <w:pStyle w:val="Listanumerowana"/>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467F40C1"/>
    <w:multiLevelType w:val="hybridMultilevel"/>
    <w:tmpl w:val="AEA46766"/>
    <w:lvl w:ilvl="0" w:tplc="41ACF60A">
      <w:start w:val="1"/>
      <w:numFmt w:val="decimal"/>
      <w:lvlText w:val="%1."/>
      <w:lvlJc w:val="left"/>
      <w:pPr>
        <w:ind w:left="360" w:hanging="360"/>
      </w:pPr>
      <w:rPr>
        <w:rFonts w:ascii="Open Sans" w:hAnsi="Open Sans" w:cs="Open Sans" w:hint="default"/>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6AC0850"/>
    <w:multiLevelType w:val="hybridMultilevel"/>
    <w:tmpl w:val="5F64F7B8"/>
    <w:lvl w:ilvl="0" w:tplc="6AB0835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46D11553"/>
    <w:multiLevelType w:val="hybridMultilevel"/>
    <w:tmpl w:val="8EF4A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4C35C4"/>
    <w:multiLevelType w:val="hybridMultilevel"/>
    <w:tmpl w:val="33E4298E"/>
    <w:lvl w:ilvl="0" w:tplc="9E96825A">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7AE04384">
      <w:numFmt w:val="bullet"/>
      <w:lvlText w:val="•"/>
      <w:lvlJc w:val="left"/>
      <w:pPr>
        <w:ind w:left="1570" w:hanging="360"/>
      </w:pPr>
      <w:rPr>
        <w:lang w:val="pl-PL" w:eastAsia="pl-PL" w:bidi="pl-PL"/>
      </w:rPr>
    </w:lvl>
    <w:lvl w:ilvl="2" w:tplc="6E680212">
      <w:numFmt w:val="bullet"/>
      <w:lvlText w:val="•"/>
      <w:lvlJc w:val="left"/>
      <w:pPr>
        <w:ind w:left="2461" w:hanging="360"/>
      </w:pPr>
      <w:rPr>
        <w:lang w:val="pl-PL" w:eastAsia="pl-PL" w:bidi="pl-PL"/>
      </w:rPr>
    </w:lvl>
    <w:lvl w:ilvl="3" w:tplc="E116B66C">
      <w:numFmt w:val="bullet"/>
      <w:lvlText w:val="•"/>
      <w:lvlJc w:val="left"/>
      <w:pPr>
        <w:ind w:left="3351" w:hanging="360"/>
      </w:pPr>
      <w:rPr>
        <w:lang w:val="pl-PL" w:eastAsia="pl-PL" w:bidi="pl-PL"/>
      </w:rPr>
    </w:lvl>
    <w:lvl w:ilvl="4" w:tplc="E6E6AA2E">
      <w:numFmt w:val="bullet"/>
      <w:lvlText w:val="•"/>
      <w:lvlJc w:val="left"/>
      <w:pPr>
        <w:ind w:left="4242" w:hanging="360"/>
      </w:pPr>
      <w:rPr>
        <w:lang w:val="pl-PL" w:eastAsia="pl-PL" w:bidi="pl-PL"/>
      </w:rPr>
    </w:lvl>
    <w:lvl w:ilvl="5" w:tplc="19960F9E">
      <w:numFmt w:val="bullet"/>
      <w:lvlText w:val="•"/>
      <w:lvlJc w:val="left"/>
      <w:pPr>
        <w:ind w:left="5133" w:hanging="360"/>
      </w:pPr>
      <w:rPr>
        <w:lang w:val="pl-PL" w:eastAsia="pl-PL" w:bidi="pl-PL"/>
      </w:rPr>
    </w:lvl>
    <w:lvl w:ilvl="6" w:tplc="9DD80364">
      <w:numFmt w:val="bullet"/>
      <w:lvlText w:val="•"/>
      <w:lvlJc w:val="left"/>
      <w:pPr>
        <w:ind w:left="6023" w:hanging="360"/>
      </w:pPr>
      <w:rPr>
        <w:lang w:val="pl-PL" w:eastAsia="pl-PL" w:bidi="pl-PL"/>
      </w:rPr>
    </w:lvl>
    <w:lvl w:ilvl="7" w:tplc="858014B2">
      <w:numFmt w:val="bullet"/>
      <w:lvlText w:val="•"/>
      <w:lvlJc w:val="left"/>
      <w:pPr>
        <w:ind w:left="6914" w:hanging="360"/>
      </w:pPr>
      <w:rPr>
        <w:lang w:val="pl-PL" w:eastAsia="pl-PL" w:bidi="pl-PL"/>
      </w:rPr>
    </w:lvl>
    <w:lvl w:ilvl="8" w:tplc="3D72C16A">
      <w:numFmt w:val="bullet"/>
      <w:lvlText w:val="•"/>
      <w:lvlJc w:val="left"/>
      <w:pPr>
        <w:ind w:left="7805" w:hanging="360"/>
      </w:pPr>
      <w:rPr>
        <w:lang w:val="pl-PL" w:eastAsia="pl-PL" w:bidi="pl-PL"/>
      </w:rPr>
    </w:lvl>
  </w:abstractNum>
  <w:abstractNum w:abstractNumId="57" w15:restartNumberingAfterBreak="0">
    <w:nsid w:val="4A3E61C2"/>
    <w:multiLevelType w:val="hybridMultilevel"/>
    <w:tmpl w:val="C37C244C"/>
    <w:lvl w:ilvl="0" w:tplc="01FA2F3A">
      <w:start w:val="1"/>
      <w:numFmt w:val="decimal"/>
      <w:lvlText w:val="%1."/>
      <w:lvlJc w:val="left"/>
      <w:pPr>
        <w:ind w:left="674" w:hanging="360"/>
      </w:pPr>
      <w:rPr>
        <w:rFonts w:ascii="Open Sans" w:eastAsia="Arial" w:hAnsi="Open Sans" w:cs="Open Sans" w:hint="default"/>
        <w:spacing w:val="0"/>
        <w:w w:val="100"/>
        <w:sz w:val="22"/>
        <w:szCs w:val="22"/>
        <w:lang w:val="pl-PL" w:eastAsia="pl-PL" w:bidi="pl-PL"/>
      </w:rPr>
    </w:lvl>
    <w:lvl w:ilvl="1" w:tplc="199E2434">
      <w:numFmt w:val="bullet"/>
      <w:lvlText w:val="•"/>
      <w:lvlJc w:val="left"/>
      <w:pPr>
        <w:ind w:left="1570" w:hanging="360"/>
      </w:pPr>
      <w:rPr>
        <w:lang w:val="pl-PL" w:eastAsia="pl-PL" w:bidi="pl-PL"/>
      </w:rPr>
    </w:lvl>
    <w:lvl w:ilvl="2" w:tplc="39DE6E4E">
      <w:numFmt w:val="bullet"/>
      <w:lvlText w:val="•"/>
      <w:lvlJc w:val="left"/>
      <w:pPr>
        <w:ind w:left="2461" w:hanging="360"/>
      </w:pPr>
      <w:rPr>
        <w:lang w:val="pl-PL" w:eastAsia="pl-PL" w:bidi="pl-PL"/>
      </w:rPr>
    </w:lvl>
    <w:lvl w:ilvl="3" w:tplc="46827A04">
      <w:numFmt w:val="bullet"/>
      <w:lvlText w:val="•"/>
      <w:lvlJc w:val="left"/>
      <w:pPr>
        <w:ind w:left="3351" w:hanging="360"/>
      </w:pPr>
      <w:rPr>
        <w:lang w:val="pl-PL" w:eastAsia="pl-PL" w:bidi="pl-PL"/>
      </w:rPr>
    </w:lvl>
    <w:lvl w:ilvl="4" w:tplc="89D63FBC">
      <w:numFmt w:val="bullet"/>
      <w:lvlText w:val="•"/>
      <w:lvlJc w:val="left"/>
      <w:pPr>
        <w:ind w:left="4242" w:hanging="360"/>
      </w:pPr>
      <w:rPr>
        <w:lang w:val="pl-PL" w:eastAsia="pl-PL" w:bidi="pl-PL"/>
      </w:rPr>
    </w:lvl>
    <w:lvl w:ilvl="5" w:tplc="5928B2AA">
      <w:numFmt w:val="bullet"/>
      <w:lvlText w:val="•"/>
      <w:lvlJc w:val="left"/>
      <w:pPr>
        <w:ind w:left="5133" w:hanging="360"/>
      </w:pPr>
      <w:rPr>
        <w:lang w:val="pl-PL" w:eastAsia="pl-PL" w:bidi="pl-PL"/>
      </w:rPr>
    </w:lvl>
    <w:lvl w:ilvl="6" w:tplc="95229DA2">
      <w:numFmt w:val="bullet"/>
      <w:lvlText w:val="•"/>
      <w:lvlJc w:val="left"/>
      <w:pPr>
        <w:ind w:left="6023" w:hanging="360"/>
      </w:pPr>
      <w:rPr>
        <w:lang w:val="pl-PL" w:eastAsia="pl-PL" w:bidi="pl-PL"/>
      </w:rPr>
    </w:lvl>
    <w:lvl w:ilvl="7" w:tplc="EB687578">
      <w:numFmt w:val="bullet"/>
      <w:lvlText w:val="•"/>
      <w:lvlJc w:val="left"/>
      <w:pPr>
        <w:ind w:left="6914" w:hanging="360"/>
      </w:pPr>
      <w:rPr>
        <w:lang w:val="pl-PL" w:eastAsia="pl-PL" w:bidi="pl-PL"/>
      </w:rPr>
    </w:lvl>
    <w:lvl w:ilvl="8" w:tplc="EEE46B1E">
      <w:numFmt w:val="bullet"/>
      <w:lvlText w:val="•"/>
      <w:lvlJc w:val="left"/>
      <w:pPr>
        <w:ind w:left="7805" w:hanging="360"/>
      </w:pPr>
      <w:rPr>
        <w:lang w:val="pl-PL" w:eastAsia="pl-PL" w:bidi="pl-PL"/>
      </w:rPr>
    </w:lvl>
  </w:abstractNum>
  <w:abstractNum w:abstractNumId="58" w15:restartNumberingAfterBreak="0">
    <w:nsid w:val="4AEF77D7"/>
    <w:multiLevelType w:val="hybridMultilevel"/>
    <w:tmpl w:val="38F0A5F8"/>
    <w:lvl w:ilvl="0" w:tplc="67F455B0">
      <w:start w:val="1"/>
      <w:numFmt w:val="decimal"/>
      <w:lvlText w:val="%1."/>
      <w:lvlJc w:val="left"/>
      <w:pPr>
        <w:ind w:left="1609" w:hanging="705"/>
      </w:pPr>
      <w:rPr>
        <w:rFonts w:hint="default"/>
      </w:rPr>
    </w:lvl>
    <w:lvl w:ilvl="1" w:tplc="04150019">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59" w15:restartNumberingAfterBreak="0">
    <w:nsid w:val="4E2066D3"/>
    <w:multiLevelType w:val="hybridMultilevel"/>
    <w:tmpl w:val="DBD87A70"/>
    <w:lvl w:ilvl="0" w:tplc="A590241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0725E5F"/>
    <w:multiLevelType w:val="hybridMultilevel"/>
    <w:tmpl w:val="5C44F21A"/>
    <w:lvl w:ilvl="0" w:tplc="67F455B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9723C3"/>
    <w:multiLevelType w:val="hybridMultilevel"/>
    <w:tmpl w:val="6610EEEC"/>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start w:val="1"/>
      <w:numFmt w:val="lowerLetter"/>
      <w:lvlText w:val="%8."/>
      <w:lvlJc w:val="left"/>
      <w:pPr>
        <w:ind w:left="5763" w:hanging="360"/>
      </w:pPr>
    </w:lvl>
    <w:lvl w:ilvl="8" w:tplc="0415001B">
      <w:start w:val="1"/>
      <w:numFmt w:val="lowerRoman"/>
      <w:lvlText w:val="%9."/>
      <w:lvlJc w:val="right"/>
      <w:pPr>
        <w:ind w:left="6483" w:hanging="180"/>
      </w:pPr>
    </w:lvl>
  </w:abstractNum>
  <w:abstractNum w:abstractNumId="62" w15:restartNumberingAfterBreak="0">
    <w:nsid w:val="563161B4"/>
    <w:multiLevelType w:val="hybridMultilevel"/>
    <w:tmpl w:val="DE8E9E46"/>
    <w:lvl w:ilvl="0" w:tplc="7EB8D450">
      <w:start w:val="1"/>
      <w:numFmt w:val="decimal"/>
      <w:lvlText w:val="%1)"/>
      <w:lvlJc w:val="left"/>
      <w:pPr>
        <w:ind w:left="676" w:hanging="360"/>
      </w:pPr>
      <w:rPr>
        <w:rFonts w:ascii="Open Sans" w:eastAsia="Calibri" w:hAnsi="Open Sans" w:cs="Open San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5C236F6F"/>
    <w:multiLevelType w:val="hybridMultilevel"/>
    <w:tmpl w:val="12E0911E"/>
    <w:lvl w:ilvl="0" w:tplc="B09857B8">
      <w:start w:val="1"/>
      <w:numFmt w:val="decimal"/>
      <w:lvlText w:val="%1."/>
      <w:lvlJc w:val="left"/>
      <w:pPr>
        <w:ind w:left="1130" w:hanging="705"/>
      </w:pPr>
      <w:rPr>
        <w:rFonts w:ascii="Open Sans" w:eastAsia="Times New Roman" w:hAnsi="Open Sans" w:cs="Open Sans" w:hint="default"/>
      </w:rPr>
    </w:lvl>
    <w:lvl w:ilvl="1" w:tplc="04150019">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65"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6"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7" w15:restartNumberingAfterBreak="0">
    <w:nsid w:val="5FEE7E8B"/>
    <w:multiLevelType w:val="hybridMultilevel"/>
    <w:tmpl w:val="C6EE1152"/>
    <w:lvl w:ilvl="0" w:tplc="E9423BBA">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F760F4"/>
    <w:multiLevelType w:val="hybridMultilevel"/>
    <w:tmpl w:val="B9B87618"/>
    <w:lvl w:ilvl="0" w:tplc="67F455B0">
      <w:start w:val="1"/>
      <w:numFmt w:val="decimal"/>
      <w:lvlText w:val="%1."/>
      <w:lvlJc w:val="left"/>
      <w:pPr>
        <w:ind w:left="1065" w:hanging="705"/>
      </w:pPr>
      <w:rPr>
        <w:rFonts w:hint="default"/>
      </w:rPr>
    </w:lvl>
    <w:lvl w:ilvl="1" w:tplc="80F23610">
      <w:start w:val="1"/>
      <w:numFmt w:val="decimal"/>
      <w:lvlText w:val="%2."/>
      <w:lvlJc w:val="left"/>
      <w:pPr>
        <w:ind w:left="360" w:hanging="360"/>
      </w:pPr>
      <w:rPr>
        <w:rFonts w:hint="default"/>
        <w:b w:val="0"/>
        <w:strike w:val="0"/>
      </w:rPr>
    </w:lvl>
    <w:lvl w:ilvl="2" w:tplc="0B6CB32C">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04E6A7D"/>
    <w:multiLevelType w:val="hybridMultilevel"/>
    <w:tmpl w:val="EFE004E4"/>
    <w:lvl w:ilvl="0" w:tplc="3EA8488E">
      <w:start w:val="1"/>
      <w:numFmt w:val="decimal"/>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70" w15:restartNumberingAfterBreak="0">
    <w:nsid w:val="63EB72B3"/>
    <w:multiLevelType w:val="hybridMultilevel"/>
    <w:tmpl w:val="927E6350"/>
    <w:lvl w:ilvl="0" w:tplc="4EAEBA84">
      <w:start w:val="1"/>
      <w:numFmt w:val="decimal"/>
      <w:lvlText w:val="%1)"/>
      <w:lvlJc w:val="left"/>
      <w:pPr>
        <w:ind w:left="720" w:hanging="360"/>
      </w:pPr>
      <w:rPr>
        <w:rFonts w:ascii="Open Sans" w:hAnsi="Open Sans" w:cs="Open Sans" w:hint="default"/>
      </w:rPr>
    </w:lvl>
    <w:lvl w:ilvl="1" w:tplc="04150001">
      <w:numFmt w:val="decimal"/>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6342F00"/>
    <w:multiLevelType w:val="hybridMultilevel"/>
    <w:tmpl w:val="E3283526"/>
    <w:lvl w:ilvl="0" w:tplc="47D04572">
      <w:start w:val="1"/>
      <w:numFmt w:val="decimal"/>
      <w:lvlText w:val="%1."/>
      <w:lvlJc w:val="left"/>
      <w:pPr>
        <w:ind w:left="676" w:hanging="360"/>
      </w:pPr>
      <w:rPr>
        <w:rFonts w:ascii="Open Sans" w:eastAsia="Arial" w:hAnsi="Open Sans" w:cs="Open Sans" w:hint="default"/>
        <w:spacing w:val="0"/>
        <w:w w:val="100"/>
        <w:sz w:val="22"/>
        <w:szCs w:val="22"/>
        <w:lang w:val="pl-PL" w:eastAsia="pl-PL" w:bidi="pl-PL"/>
      </w:rPr>
    </w:lvl>
    <w:lvl w:ilvl="1" w:tplc="B2D42146">
      <w:start w:val="1"/>
      <w:numFmt w:val="lowerLetter"/>
      <w:lvlText w:val="%2)"/>
      <w:lvlJc w:val="left"/>
      <w:pPr>
        <w:ind w:left="1396" w:hanging="360"/>
      </w:pPr>
      <w:rPr>
        <w:spacing w:val="-1"/>
        <w:w w:val="99"/>
        <w:sz w:val="22"/>
        <w:szCs w:val="22"/>
        <w:lang w:val="pl-PL" w:eastAsia="pl-PL" w:bidi="pl-PL"/>
      </w:rPr>
    </w:lvl>
    <w:lvl w:ilvl="2" w:tplc="9C60B55C">
      <w:numFmt w:val="bullet"/>
      <w:lvlText w:val="•"/>
      <w:lvlJc w:val="left"/>
      <w:pPr>
        <w:ind w:left="2309" w:hanging="360"/>
      </w:pPr>
      <w:rPr>
        <w:lang w:val="pl-PL" w:eastAsia="pl-PL" w:bidi="pl-PL"/>
      </w:rPr>
    </w:lvl>
    <w:lvl w:ilvl="3" w:tplc="0DA23A9A">
      <w:numFmt w:val="bullet"/>
      <w:lvlText w:val="•"/>
      <w:lvlJc w:val="left"/>
      <w:pPr>
        <w:ind w:left="3219" w:hanging="360"/>
      </w:pPr>
      <w:rPr>
        <w:lang w:val="pl-PL" w:eastAsia="pl-PL" w:bidi="pl-PL"/>
      </w:rPr>
    </w:lvl>
    <w:lvl w:ilvl="4" w:tplc="908E0E16">
      <w:numFmt w:val="bullet"/>
      <w:lvlText w:val="•"/>
      <w:lvlJc w:val="left"/>
      <w:pPr>
        <w:ind w:left="4128" w:hanging="360"/>
      </w:pPr>
      <w:rPr>
        <w:lang w:val="pl-PL" w:eastAsia="pl-PL" w:bidi="pl-PL"/>
      </w:rPr>
    </w:lvl>
    <w:lvl w:ilvl="5" w:tplc="AB3EE6C8">
      <w:numFmt w:val="bullet"/>
      <w:lvlText w:val="•"/>
      <w:lvlJc w:val="left"/>
      <w:pPr>
        <w:ind w:left="5038" w:hanging="360"/>
      </w:pPr>
      <w:rPr>
        <w:lang w:val="pl-PL" w:eastAsia="pl-PL" w:bidi="pl-PL"/>
      </w:rPr>
    </w:lvl>
    <w:lvl w:ilvl="6" w:tplc="4A7E4188">
      <w:numFmt w:val="bullet"/>
      <w:lvlText w:val="•"/>
      <w:lvlJc w:val="left"/>
      <w:pPr>
        <w:ind w:left="5948" w:hanging="360"/>
      </w:pPr>
      <w:rPr>
        <w:lang w:val="pl-PL" w:eastAsia="pl-PL" w:bidi="pl-PL"/>
      </w:rPr>
    </w:lvl>
    <w:lvl w:ilvl="7" w:tplc="80C68D9E">
      <w:numFmt w:val="bullet"/>
      <w:lvlText w:val="•"/>
      <w:lvlJc w:val="left"/>
      <w:pPr>
        <w:ind w:left="6857" w:hanging="360"/>
      </w:pPr>
      <w:rPr>
        <w:lang w:val="pl-PL" w:eastAsia="pl-PL" w:bidi="pl-PL"/>
      </w:rPr>
    </w:lvl>
    <w:lvl w:ilvl="8" w:tplc="49D84112">
      <w:numFmt w:val="bullet"/>
      <w:lvlText w:val="•"/>
      <w:lvlJc w:val="left"/>
      <w:pPr>
        <w:ind w:left="7767" w:hanging="360"/>
      </w:pPr>
      <w:rPr>
        <w:lang w:val="pl-PL" w:eastAsia="pl-PL" w:bidi="pl-PL"/>
      </w:rPr>
    </w:lvl>
  </w:abstractNum>
  <w:abstractNum w:abstractNumId="72" w15:restartNumberingAfterBreak="0">
    <w:nsid w:val="6C5F5536"/>
    <w:multiLevelType w:val="hybridMultilevel"/>
    <w:tmpl w:val="FA9007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DEB2403"/>
    <w:multiLevelType w:val="hybridMultilevel"/>
    <w:tmpl w:val="87A2BD24"/>
    <w:lvl w:ilvl="0" w:tplc="88CA2FB0">
      <w:start w:val="1"/>
      <w:numFmt w:val="decimal"/>
      <w:lvlText w:val="%1."/>
      <w:lvlJc w:val="left"/>
      <w:pPr>
        <w:tabs>
          <w:tab w:val="num" w:pos="79"/>
        </w:tabs>
        <w:ind w:left="79" w:hanging="360"/>
      </w:pPr>
      <w:rPr>
        <w:rFonts w:hint="default"/>
        <w:b w:val="0"/>
      </w:rPr>
    </w:lvl>
    <w:lvl w:ilvl="1" w:tplc="04150019">
      <w:start w:val="1"/>
      <w:numFmt w:val="lowerLetter"/>
      <w:lvlText w:val="%2."/>
      <w:lvlJc w:val="left"/>
      <w:pPr>
        <w:tabs>
          <w:tab w:val="num" w:pos="1069"/>
        </w:tabs>
        <w:ind w:left="1069" w:hanging="360"/>
      </w:pPr>
    </w:lvl>
    <w:lvl w:ilvl="2" w:tplc="0415001B" w:tentative="1">
      <w:start w:val="1"/>
      <w:numFmt w:val="lowerRoman"/>
      <w:lvlText w:val="%3."/>
      <w:lvlJc w:val="right"/>
      <w:pPr>
        <w:tabs>
          <w:tab w:val="num" w:pos="1789"/>
        </w:tabs>
        <w:ind w:left="1789" w:hanging="180"/>
      </w:p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74" w15:restartNumberingAfterBreak="0">
    <w:nsid w:val="6DFB0F12"/>
    <w:multiLevelType w:val="hybridMultilevel"/>
    <w:tmpl w:val="AE50C68A"/>
    <w:lvl w:ilvl="0" w:tplc="E7621BFA">
      <w:start w:val="1"/>
      <w:numFmt w:val="decimal"/>
      <w:lvlText w:val="%1."/>
      <w:lvlJc w:val="left"/>
      <w:pPr>
        <w:ind w:left="644" w:hanging="360"/>
      </w:pPr>
      <w:rPr>
        <w:rFonts w:ascii="Arial" w:eastAsia="Arial" w:hAnsi="Arial" w:cs="Arial" w:hint="default"/>
        <w:strike w:val="0"/>
        <w:dstrike w:val="0"/>
        <w:spacing w:val="-1"/>
        <w:w w:val="99"/>
        <w:sz w:val="22"/>
        <w:szCs w:val="22"/>
        <w:u w:val="none"/>
        <w:effect w:val="none"/>
        <w:lang w:val="pl-PL" w:eastAsia="pl-PL" w:bidi="pl-PL"/>
      </w:rPr>
    </w:lvl>
    <w:lvl w:ilvl="1" w:tplc="04150011">
      <w:start w:val="1"/>
      <w:numFmt w:val="decimal"/>
      <w:lvlText w:val="%2)"/>
      <w:lvlJc w:val="left"/>
      <w:pPr>
        <w:ind w:left="1396" w:hanging="360"/>
      </w:pPr>
      <w:rPr>
        <w:spacing w:val="-1"/>
        <w:w w:val="99"/>
        <w:sz w:val="22"/>
        <w:szCs w:val="22"/>
        <w:lang w:val="pl-PL" w:eastAsia="pl-PL" w:bidi="pl-PL"/>
      </w:rPr>
    </w:lvl>
    <w:lvl w:ilvl="2" w:tplc="6E8A257C">
      <w:numFmt w:val="bullet"/>
      <w:lvlText w:val="•"/>
      <w:lvlJc w:val="left"/>
      <w:pPr>
        <w:ind w:left="2309" w:hanging="360"/>
      </w:pPr>
      <w:rPr>
        <w:lang w:val="pl-PL" w:eastAsia="pl-PL" w:bidi="pl-PL"/>
      </w:rPr>
    </w:lvl>
    <w:lvl w:ilvl="3" w:tplc="592EC032">
      <w:numFmt w:val="bullet"/>
      <w:lvlText w:val="•"/>
      <w:lvlJc w:val="left"/>
      <w:pPr>
        <w:ind w:left="3219" w:hanging="360"/>
      </w:pPr>
      <w:rPr>
        <w:lang w:val="pl-PL" w:eastAsia="pl-PL" w:bidi="pl-PL"/>
      </w:rPr>
    </w:lvl>
    <w:lvl w:ilvl="4" w:tplc="C16E5440">
      <w:numFmt w:val="bullet"/>
      <w:lvlText w:val="•"/>
      <w:lvlJc w:val="left"/>
      <w:pPr>
        <w:ind w:left="4128" w:hanging="360"/>
      </w:pPr>
      <w:rPr>
        <w:lang w:val="pl-PL" w:eastAsia="pl-PL" w:bidi="pl-PL"/>
      </w:rPr>
    </w:lvl>
    <w:lvl w:ilvl="5" w:tplc="87E4B816">
      <w:numFmt w:val="bullet"/>
      <w:lvlText w:val="•"/>
      <w:lvlJc w:val="left"/>
      <w:pPr>
        <w:ind w:left="5038" w:hanging="360"/>
      </w:pPr>
      <w:rPr>
        <w:lang w:val="pl-PL" w:eastAsia="pl-PL" w:bidi="pl-PL"/>
      </w:rPr>
    </w:lvl>
    <w:lvl w:ilvl="6" w:tplc="B82AD594">
      <w:numFmt w:val="bullet"/>
      <w:lvlText w:val="•"/>
      <w:lvlJc w:val="left"/>
      <w:pPr>
        <w:ind w:left="5948" w:hanging="360"/>
      </w:pPr>
      <w:rPr>
        <w:lang w:val="pl-PL" w:eastAsia="pl-PL" w:bidi="pl-PL"/>
      </w:rPr>
    </w:lvl>
    <w:lvl w:ilvl="7" w:tplc="2D1CFFF8">
      <w:numFmt w:val="bullet"/>
      <w:lvlText w:val="•"/>
      <w:lvlJc w:val="left"/>
      <w:pPr>
        <w:ind w:left="6857" w:hanging="360"/>
      </w:pPr>
      <w:rPr>
        <w:lang w:val="pl-PL" w:eastAsia="pl-PL" w:bidi="pl-PL"/>
      </w:rPr>
    </w:lvl>
    <w:lvl w:ilvl="8" w:tplc="62E0A288">
      <w:numFmt w:val="bullet"/>
      <w:lvlText w:val="•"/>
      <w:lvlJc w:val="left"/>
      <w:pPr>
        <w:ind w:left="7767" w:hanging="360"/>
      </w:pPr>
      <w:rPr>
        <w:lang w:val="pl-PL" w:eastAsia="pl-PL" w:bidi="pl-PL"/>
      </w:rPr>
    </w:lvl>
  </w:abstractNum>
  <w:abstractNum w:abstractNumId="75" w15:restartNumberingAfterBreak="0">
    <w:nsid w:val="72404838"/>
    <w:multiLevelType w:val="multilevel"/>
    <w:tmpl w:val="5026493E"/>
    <w:lvl w:ilvl="0">
      <w:start w:val="3"/>
      <w:numFmt w:val="ordinal"/>
      <w:lvlText w:val="%1"/>
      <w:lvlJc w:val="left"/>
      <w:pPr>
        <w:ind w:left="360" w:hanging="360"/>
      </w:pPr>
      <w:rPr>
        <w:rFonts w:cs="Times New Roman"/>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88"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53712C5"/>
    <w:multiLevelType w:val="hybridMultilevel"/>
    <w:tmpl w:val="FADED2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815049F"/>
    <w:multiLevelType w:val="hybridMultilevel"/>
    <w:tmpl w:val="57BC2CDC"/>
    <w:lvl w:ilvl="0" w:tplc="400A218A">
      <w:start w:val="1"/>
      <w:numFmt w:val="lowerLetter"/>
      <w:lvlText w:val="%1)"/>
      <w:lvlJc w:val="left"/>
      <w:pPr>
        <w:ind w:left="1566" w:hanging="360"/>
      </w:pPr>
      <w:rPr>
        <w:rFonts w:hint="default"/>
        <w:sz w:val="22"/>
        <w:szCs w:val="22"/>
      </w:rPr>
    </w:lvl>
    <w:lvl w:ilvl="1" w:tplc="04150019" w:tentative="1">
      <w:start w:val="1"/>
      <w:numFmt w:val="lowerLetter"/>
      <w:lvlText w:val="%2."/>
      <w:lvlJc w:val="left"/>
      <w:pPr>
        <w:ind w:left="2286" w:hanging="360"/>
      </w:pPr>
    </w:lvl>
    <w:lvl w:ilvl="2" w:tplc="0415001B">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78" w15:restartNumberingAfterBreak="0">
    <w:nsid w:val="79BC6A06"/>
    <w:multiLevelType w:val="hybridMultilevel"/>
    <w:tmpl w:val="8B84AB3E"/>
    <w:lvl w:ilvl="0" w:tplc="83F6D7B4">
      <w:start w:val="1"/>
      <w:numFmt w:val="lowerLetter"/>
      <w:lvlText w:val="%1)"/>
      <w:lvlJc w:val="left"/>
      <w:pPr>
        <w:ind w:left="961" w:hanging="360"/>
      </w:pPr>
      <w:rPr>
        <w:rFonts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79" w15:restartNumberingAfterBreak="0">
    <w:nsid w:val="7A8C2755"/>
    <w:multiLevelType w:val="hybridMultilevel"/>
    <w:tmpl w:val="CA6C04C6"/>
    <w:lvl w:ilvl="0" w:tplc="863E99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D27EAD"/>
    <w:multiLevelType w:val="hybridMultilevel"/>
    <w:tmpl w:val="0C349F06"/>
    <w:lvl w:ilvl="0" w:tplc="FEB40186">
      <w:start w:val="1"/>
      <w:numFmt w:val="decimal"/>
      <w:lvlText w:val="%1."/>
      <w:lvlJc w:val="left"/>
      <w:pPr>
        <w:ind w:left="30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41326E"/>
    <w:multiLevelType w:val="hybridMultilevel"/>
    <w:tmpl w:val="82BE546E"/>
    <w:lvl w:ilvl="0" w:tplc="60BEE40C">
      <w:start w:val="1"/>
      <w:numFmt w:val="decimal"/>
      <w:lvlText w:val="%1)"/>
      <w:lvlJc w:val="left"/>
      <w:pPr>
        <w:ind w:left="720" w:hanging="360"/>
      </w:pPr>
      <w:rPr>
        <w:rFonts w:ascii="Open Sans" w:hAnsi="Open Sans" w:cs="Open Sans" w:hint="default"/>
      </w:rPr>
    </w:lvl>
    <w:lvl w:ilvl="1" w:tplc="04150001">
      <w:start w:val="1"/>
      <w:numFmt w:val="bullet"/>
      <w:lvlText w:val=""/>
      <w:lvlJc w:val="left"/>
      <w:pPr>
        <w:ind w:left="1440" w:hanging="360"/>
      </w:pPr>
      <w:rPr>
        <w:rFonts w:ascii="Symbol" w:hAnsi="Symbol" w:hint="default"/>
      </w:r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3"/>
  </w:num>
  <w:num w:numId="2">
    <w:abstractNumId w:val="37"/>
  </w:num>
  <w:num w:numId="3">
    <w:abstractNumId w:val="52"/>
  </w:num>
  <w:num w:numId="4">
    <w:abstractNumId w:val="31"/>
  </w:num>
  <w:num w:numId="5">
    <w:abstractNumId w:val="33"/>
  </w:num>
  <w:num w:numId="6">
    <w:abstractNumId w:val="58"/>
  </w:num>
  <w:num w:numId="7">
    <w:abstractNumId w:val="65"/>
  </w:num>
  <w:num w:numId="8">
    <w:abstractNumId w:val="48"/>
  </w:num>
  <w:num w:numId="9">
    <w:abstractNumId w:val="34"/>
  </w:num>
  <w:num w:numId="10">
    <w:abstractNumId w:val="28"/>
  </w:num>
  <w:num w:numId="11">
    <w:abstractNumId w:val="54"/>
  </w:num>
  <w:num w:numId="12">
    <w:abstractNumId w:val="77"/>
  </w:num>
  <w:num w:numId="13">
    <w:abstractNumId w:val="72"/>
  </w:num>
  <w:num w:numId="14">
    <w:abstractNumId w:val="59"/>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4"/>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1"/>
  </w:num>
  <w:num w:numId="19">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38"/>
  </w:num>
  <w:num w:numId="22">
    <w:abstractNumId w:val="57"/>
    <w:lvlOverride w:ilvl="0">
      <w:startOverride w:val="1"/>
    </w:lvlOverride>
    <w:lvlOverride w:ilvl="1"/>
    <w:lvlOverride w:ilvl="2"/>
    <w:lvlOverride w:ilvl="3"/>
    <w:lvlOverride w:ilvl="4"/>
    <w:lvlOverride w:ilvl="5"/>
    <w:lvlOverride w:ilvl="6"/>
    <w:lvlOverride w:ilvl="7"/>
    <w:lvlOverride w:ilvl="8"/>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startOverride w:val="1"/>
    </w:lvlOverride>
    <w:lvlOverride w:ilvl="1"/>
    <w:lvlOverride w:ilvl="2"/>
    <w:lvlOverride w:ilvl="3"/>
    <w:lvlOverride w:ilvl="4"/>
    <w:lvlOverride w:ilvl="5"/>
    <w:lvlOverride w:ilvl="6"/>
    <w:lvlOverride w:ilvl="7"/>
    <w:lvlOverride w:ilvl="8"/>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lvlOverride w:ilvl="2"/>
    <w:lvlOverride w:ilvl="3"/>
    <w:lvlOverride w:ilvl="4"/>
    <w:lvlOverride w:ilvl="5"/>
    <w:lvlOverride w:ilvl="6"/>
    <w:lvlOverride w:ilvl="7"/>
    <w:lvlOverride w:ilvl="8"/>
  </w:num>
  <w:num w:numId="3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45"/>
  </w:num>
  <w:num w:numId="39">
    <w:abstractNumId w:val="80"/>
  </w:num>
  <w:num w:numId="40">
    <w:abstractNumId w:val="39"/>
  </w:num>
  <w:num w:numId="41">
    <w:abstractNumId w:val="78"/>
  </w:num>
  <w:num w:numId="42">
    <w:abstractNumId w:val="5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4"/>
    <w:lvlOverride w:ilvl="0">
      <w:startOverride w:val="1"/>
    </w:lvlOverride>
    <w:lvlOverride w:ilvl="1">
      <w:startOverride w:val="1"/>
    </w:lvlOverride>
    <w:lvlOverride w:ilvl="2"/>
    <w:lvlOverride w:ilvl="3"/>
    <w:lvlOverride w:ilvl="4"/>
    <w:lvlOverride w:ilvl="5"/>
    <w:lvlOverride w:ilvl="6"/>
    <w:lvlOverride w:ilvl="7"/>
    <w:lvlOverride w:ilvl="8"/>
  </w:num>
  <w:num w:numId="52">
    <w:abstractNumId w:val="70"/>
  </w:num>
  <w:num w:numId="53">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 w:numId="54">
    <w:abstractNumId w:val="57"/>
    <w:lvlOverride w:ilvl="0">
      <w:startOverride w:val="1"/>
    </w:lvlOverride>
    <w:lvlOverride w:ilvl="1"/>
    <w:lvlOverride w:ilvl="2"/>
    <w:lvlOverride w:ilvl="3"/>
    <w:lvlOverride w:ilvl="4"/>
    <w:lvlOverride w:ilvl="5"/>
    <w:lvlOverride w:ilvl="6"/>
    <w:lvlOverride w:ilvl="7"/>
    <w:lvlOverride w:ilvl="8"/>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6"/>
    <w:lvlOverride w:ilvl="0">
      <w:startOverride w:val="1"/>
    </w:lvlOverride>
    <w:lvlOverride w:ilvl="1"/>
    <w:lvlOverride w:ilvl="2"/>
    <w:lvlOverride w:ilvl="3"/>
    <w:lvlOverride w:ilvl="4"/>
    <w:lvlOverride w:ilvl="5"/>
    <w:lvlOverride w:ilvl="6"/>
    <w:lvlOverride w:ilvl="7"/>
    <w:lvlOverride w:ilvl="8"/>
  </w:num>
  <w:num w:numId="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
    </w:lvlOverride>
    <w:lvlOverride w:ilvl="1"/>
    <w:lvlOverride w:ilvl="2"/>
    <w:lvlOverride w:ilvl="3"/>
    <w:lvlOverride w:ilvl="4"/>
    <w:lvlOverride w:ilvl="5"/>
    <w:lvlOverride w:ilvl="6"/>
    <w:lvlOverride w:ilvl="7"/>
    <w:lvlOverride w:ilvl="8"/>
  </w:num>
  <w:num w:numId="63">
    <w:abstractNumId w:val="36"/>
    <w:lvlOverride w:ilvl="0">
      <w:startOverride w:val="1"/>
    </w:lvlOverride>
    <w:lvlOverride w:ilvl="1"/>
    <w:lvlOverride w:ilvl="2"/>
    <w:lvlOverride w:ilvl="3"/>
    <w:lvlOverride w:ilvl="4"/>
    <w:lvlOverride w:ilvl="5"/>
    <w:lvlOverride w:ilvl="6"/>
    <w:lvlOverride w:ilvl="7"/>
    <w:lvlOverride w:ilvl="8"/>
  </w:num>
  <w:num w:numId="64">
    <w:abstractNumId w:val="35"/>
  </w:num>
  <w:num w:numId="65">
    <w:abstractNumId w:val="69"/>
  </w:num>
  <w:num w:numId="66">
    <w:abstractNumId w:val="44"/>
  </w:num>
  <w:num w:numId="67">
    <w:abstractNumId w:val="76"/>
  </w:num>
  <w:num w:numId="68">
    <w:abstractNumId w:val="51"/>
  </w:num>
  <w:num w:numId="69">
    <w:abstractNumId w:val="79"/>
  </w:num>
  <w:num w:numId="70">
    <w:abstractNumId w:val="29"/>
  </w:num>
  <w:num w:numId="71">
    <w:abstractNumId w:val="47"/>
  </w:num>
  <w:num w:numId="72">
    <w:abstractNumId w:val="50"/>
  </w:num>
  <w:num w:numId="73">
    <w:abstractNumId w:val="6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463"/>
    <w:rsid w:val="0000266A"/>
    <w:rsid w:val="00002AAB"/>
    <w:rsid w:val="000030B6"/>
    <w:rsid w:val="00003107"/>
    <w:rsid w:val="00003568"/>
    <w:rsid w:val="000051D5"/>
    <w:rsid w:val="000052A8"/>
    <w:rsid w:val="00006640"/>
    <w:rsid w:val="000075DB"/>
    <w:rsid w:val="00010F5B"/>
    <w:rsid w:val="000114F7"/>
    <w:rsid w:val="000130F8"/>
    <w:rsid w:val="00013974"/>
    <w:rsid w:val="00020113"/>
    <w:rsid w:val="000209E5"/>
    <w:rsid w:val="00020E8D"/>
    <w:rsid w:val="00021A9F"/>
    <w:rsid w:val="0002343E"/>
    <w:rsid w:val="00023ED3"/>
    <w:rsid w:val="0002424B"/>
    <w:rsid w:val="000250E4"/>
    <w:rsid w:val="000254CB"/>
    <w:rsid w:val="000263F6"/>
    <w:rsid w:val="00026896"/>
    <w:rsid w:val="000301B8"/>
    <w:rsid w:val="00030C57"/>
    <w:rsid w:val="000310EF"/>
    <w:rsid w:val="000316A0"/>
    <w:rsid w:val="00031D72"/>
    <w:rsid w:val="000334C9"/>
    <w:rsid w:val="000335F0"/>
    <w:rsid w:val="000337ED"/>
    <w:rsid w:val="00033B47"/>
    <w:rsid w:val="0003421F"/>
    <w:rsid w:val="0003493C"/>
    <w:rsid w:val="00034B29"/>
    <w:rsid w:val="00034BFD"/>
    <w:rsid w:val="00035E67"/>
    <w:rsid w:val="00035E69"/>
    <w:rsid w:val="000362A9"/>
    <w:rsid w:val="000364B0"/>
    <w:rsid w:val="00036663"/>
    <w:rsid w:val="00036F2C"/>
    <w:rsid w:val="0003727C"/>
    <w:rsid w:val="00037346"/>
    <w:rsid w:val="00037729"/>
    <w:rsid w:val="0004019A"/>
    <w:rsid w:val="00040EEC"/>
    <w:rsid w:val="00040F9B"/>
    <w:rsid w:val="0004184B"/>
    <w:rsid w:val="00044EB5"/>
    <w:rsid w:val="000453B4"/>
    <w:rsid w:val="0004665A"/>
    <w:rsid w:val="000472F3"/>
    <w:rsid w:val="00047ECB"/>
    <w:rsid w:val="0005059E"/>
    <w:rsid w:val="00050675"/>
    <w:rsid w:val="00050A99"/>
    <w:rsid w:val="00050F35"/>
    <w:rsid w:val="000515E6"/>
    <w:rsid w:val="00051B0A"/>
    <w:rsid w:val="00051DAD"/>
    <w:rsid w:val="00051F8C"/>
    <w:rsid w:val="00052D7C"/>
    <w:rsid w:val="00053D64"/>
    <w:rsid w:val="00055128"/>
    <w:rsid w:val="000576D4"/>
    <w:rsid w:val="00057E48"/>
    <w:rsid w:val="00060DD7"/>
    <w:rsid w:val="00061D2A"/>
    <w:rsid w:val="00061F75"/>
    <w:rsid w:val="000626D4"/>
    <w:rsid w:val="000626E6"/>
    <w:rsid w:val="0006275D"/>
    <w:rsid w:val="00062A1F"/>
    <w:rsid w:val="00067781"/>
    <w:rsid w:val="000678D9"/>
    <w:rsid w:val="00070041"/>
    <w:rsid w:val="00071DB7"/>
    <w:rsid w:val="0007206C"/>
    <w:rsid w:val="00072ABA"/>
    <w:rsid w:val="0007312E"/>
    <w:rsid w:val="0007321F"/>
    <w:rsid w:val="0007463F"/>
    <w:rsid w:val="00076B12"/>
    <w:rsid w:val="000772B7"/>
    <w:rsid w:val="00081E82"/>
    <w:rsid w:val="000822FD"/>
    <w:rsid w:val="0008322A"/>
    <w:rsid w:val="000843FC"/>
    <w:rsid w:val="000846DE"/>
    <w:rsid w:val="00085BB0"/>
    <w:rsid w:val="00085F56"/>
    <w:rsid w:val="00085FBD"/>
    <w:rsid w:val="00086E62"/>
    <w:rsid w:val="00086EC5"/>
    <w:rsid w:val="00086FD0"/>
    <w:rsid w:val="000874A6"/>
    <w:rsid w:val="00087635"/>
    <w:rsid w:val="000876AE"/>
    <w:rsid w:val="000879BA"/>
    <w:rsid w:val="00090152"/>
    <w:rsid w:val="000906FD"/>
    <w:rsid w:val="00091943"/>
    <w:rsid w:val="00091D0E"/>
    <w:rsid w:val="00092151"/>
    <w:rsid w:val="00093340"/>
    <w:rsid w:val="000933CB"/>
    <w:rsid w:val="0009368C"/>
    <w:rsid w:val="0009577E"/>
    <w:rsid w:val="0009620B"/>
    <w:rsid w:val="000969CF"/>
    <w:rsid w:val="00096D58"/>
    <w:rsid w:val="000A0C45"/>
    <w:rsid w:val="000A12E8"/>
    <w:rsid w:val="000A2F6F"/>
    <w:rsid w:val="000A3105"/>
    <w:rsid w:val="000A435B"/>
    <w:rsid w:val="000A44C0"/>
    <w:rsid w:val="000A482D"/>
    <w:rsid w:val="000A688C"/>
    <w:rsid w:val="000A7F89"/>
    <w:rsid w:val="000B0F5A"/>
    <w:rsid w:val="000B1071"/>
    <w:rsid w:val="000B1D47"/>
    <w:rsid w:val="000B2CE6"/>
    <w:rsid w:val="000B380B"/>
    <w:rsid w:val="000B4BB0"/>
    <w:rsid w:val="000B53BE"/>
    <w:rsid w:val="000B5F9C"/>
    <w:rsid w:val="000B64C1"/>
    <w:rsid w:val="000B6926"/>
    <w:rsid w:val="000B6938"/>
    <w:rsid w:val="000B71D7"/>
    <w:rsid w:val="000B7AC0"/>
    <w:rsid w:val="000C0025"/>
    <w:rsid w:val="000C2918"/>
    <w:rsid w:val="000C35D4"/>
    <w:rsid w:val="000C46FE"/>
    <w:rsid w:val="000C55DA"/>
    <w:rsid w:val="000C5F3D"/>
    <w:rsid w:val="000C7ED8"/>
    <w:rsid w:val="000D1017"/>
    <w:rsid w:val="000D2910"/>
    <w:rsid w:val="000D29C0"/>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F03F6"/>
    <w:rsid w:val="000F0848"/>
    <w:rsid w:val="000F1BA9"/>
    <w:rsid w:val="000F1C04"/>
    <w:rsid w:val="000F3830"/>
    <w:rsid w:val="000F3CEA"/>
    <w:rsid w:val="000F46F6"/>
    <w:rsid w:val="000F52E0"/>
    <w:rsid w:val="000F5BF7"/>
    <w:rsid w:val="000F62E7"/>
    <w:rsid w:val="000F6334"/>
    <w:rsid w:val="000F70D5"/>
    <w:rsid w:val="000F750B"/>
    <w:rsid w:val="00100B1D"/>
    <w:rsid w:val="00101442"/>
    <w:rsid w:val="00101837"/>
    <w:rsid w:val="00101C38"/>
    <w:rsid w:val="00101EFE"/>
    <w:rsid w:val="001021D8"/>
    <w:rsid w:val="001025F6"/>
    <w:rsid w:val="0010356C"/>
    <w:rsid w:val="00104DE7"/>
    <w:rsid w:val="0010524B"/>
    <w:rsid w:val="001059E1"/>
    <w:rsid w:val="00106059"/>
    <w:rsid w:val="001065A1"/>
    <w:rsid w:val="0010668F"/>
    <w:rsid w:val="00106E0C"/>
    <w:rsid w:val="00106EAE"/>
    <w:rsid w:val="001072E9"/>
    <w:rsid w:val="0011004A"/>
    <w:rsid w:val="0011042D"/>
    <w:rsid w:val="00110C58"/>
    <w:rsid w:val="00111075"/>
    <w:rsid w:val="001111C7"/>
    <w:rsid w:val="001112EF"/>
    <w:rsid w:val="001114D0"/>
    <w:rsid w:val="00111CE9"/>
    <w:rsid w:val="00112C9A"/>
    <w:rsid w:val="00113210"/>
    <w:rsid w:val="0011370A"/>
    <w:rsid w:val="001151C7"/>
    <w:rsid w:val="00115232"/>
    <w:rsid w:val="00116C65"/>
    <w:rsid w:val="001172AB"/>
    <w:rsid w:val="0011750A"/>
    <w:rsid w:val="00120FD6"/>
    <w:rsid w:val="00122C4D"/>
    <w:rsid w:val="00124357"/>
    <w:rsid w:val="0012478B"/>
    <w:rsid w:val="00124E23"/>
    <w:rsid w:val="00125532"/>
    <w:rsid w:val="001255FC"/>
    <w:rsid w:val="00125C16"/>
    <w:rsid w:val="0012606E"/>
    <w:rsid w:val="00126833"/>
    <w:rsid w:val="00126DBC"/>
    <w:rsid w:val="00127088"/>
    <w:rsid w:val="00131FA3"/>
    <w:rsid w:val="00132316"/>
    <w:rsid w:val="00134319"/>
    <w:rsid w:val="00135912"/>
    <w:rsid w:val="00135979"/>
    <w:rsid w:val="001359D9"/>
    <w:rsid w:val="00135B55"/>
    <w:rsid w:val="001360D4"/>
    <w:rsid w:val="0013668C"/>
    <w:rsid w:val="00136A72"/>
    <w:rsid w:val="00136C9B"/>
    <w:rsid w:val="00137FAB"/>
    <w:rsid w:val="00140343"/>
    <w:rsid w:val="00140363"/>
    <w:rsid w:val="001410F3"/>
    <w:rsid w:val="00141209"/>
    <w:rsid w:val="00141567"/>
    <w:rsid w:val="00141859"/>
    <w:rsid w:val="001423CD"/>
    <w:rsid w:val="00143003"/>
    <w:rsid w:val="0014325F"/>
    <w:rsid w:val="001440C5"/>
    <w:rsid w:val="001449A1"/>
    <w:rsid w:val="00145047"/>
    <w:rsid w:val="00145825"/>
    <w:rsid w:val="001462E4"/>
    <w:rsid w:val="00146E2B"/>
    <w:rsid w:val="00147481"/>
    <w:rsid w:val="001502D7"/>
    <w:rsid w:val="00150CCC"/>
    <w:rsid w:val="00150D05"/>
    <w:rsid w:val="00153AF5"/>
    <w:rsid w:val="00153B95"/>
    <w:rsid w:val="0015432D"/>
    <w:rsid w:val="001543B7"/>
    <w:rsid w:val="0015567E"/>
    <w:rsid w:val="0015746A"/>
    <w:rsid w:val="0016016F"/>
    <w:rsid w:val="00161D1C"/>
    <w:rsid w:val="00162CDF"/>
    <w:rsid w:val="00164E79"/>
    <w:rsid w:val="00167BB4"/>
    <w:rsid w:val="001727C1"/>
    <w:rsid w:val="00172BD9"/>
    <w:rsid w:val="00173E0A"/>
    <w:rsid w:val="0017483B"/>
    <w:rsid w:val="00174EB4"/>
    <w:rsid w:val="001766FA"/>
    <w:rsid w:val="00177FBD"/>
    <w:rsid w:val="0018154B"/>
    <w:rsid w:val="001815AE"/>
    <w:rsid w:val="00182DB0"/>
    <w:rsid w:val="00183542"/>
    <w:rsid w:val="001836CB"/>
    <w:rsid w:val="00183CB5"/>
    <w:rsid w:val="00184FE8"/>
    <w:rsid w:val="00186058"/>
    <w:rsid w:val="00186D99"/>
    <w:rsid w:val="00186E3E"/>
    <w:rsid w:val="00190695"/>
    <w:rsid w:val="00190930"/>
    <w:rsid w:val="00191CA3"/>
    <w:rsid w:val="00192021"/>
    <w:rsid w:val="001936A5"/>
    <w:rsid w:val="00193A5B"/>
    <w:rsid w:val="0019447E"/>
    <w:rsid w:val="001965F0"/>
    <w:rsid w:val="00196EED"/>
    <w:rsid w:val="0019717B"/>
    <w:rsid w:val="00197F5E"/>
    <w:rsid w:val="001A0363"/>
    <w:rsid w:val="001A0442"/>
    <w:rsid w:val="001A0B30"/>
    <w:rsid w:val="001A14C1"/>
    <w:rsid w:val="001A3D9F"/>
    <w:rsid w:val="001A4FDC"/>
    <w:rsid w:val="001A507D"/>
    <w:rsid w:val="001A559B"/>
    <w:rsid w:val="001A58A4"/>
    <w:rsid w:val="001A5C9A"/>
    <w:rsid w:val="001A6262"/>
    <w:rsid w:val="001A669B"/>
    <w:rsid w:val="001A6C8E"/>
    <w:rsid w:val="001A740A"/>
    <w:rsid w:val="001A7BF7"/>
    <w:rsid w:val="001A7FF3"/>
    <w:rsid w:val="001B0596"/>
    <w:rsid w:val="001B1224"/>
    <w:rsid w:val="001B1D67"/>
    <w:rsid w:val="001B2A0A"/>
    <w:rsid w:val="001B30F3"/>
    <w:rsid w:val="001B371A"/>
    <w:rsid w:val="001B3C38"/>
    <w:rsid w:val="001B542B"/>
    <w:rsid w:val="001B5C6E"/>
    <w:rsid w:val="001B5E3A"/>
    <w:rsid w:val="001B723A"/>
    <w:rsid w:val="001B7CEF"/>
    <w:rsid w:val="001C0182"/>
    <w:rsid w:val="001C0341"/>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612B"/>
    <w:rsid w:val="001C6540"/>
    <w:rsid w:val="001C6937"/>
    <w:rsid w:val="001D085B"/>
    <w:rsid w:val="001D087F"/>
    <w:rsid w:val="001D11F6"/>
    <w:rsid w:val="001D12AF"/>
    <w:rsid w:val="001D2858"/>
    <w:rsid w:val="001D2A49"/>
    <w:rsid w:val="001D3ABF"/>
    <w:rsid w:val="001D4D82"/>
    <w:rsid w:val="001D4EBC"/>
    <w:rsid w:val="001D5629"/>
    <w:rsid w:val="001D6370"/>
    <w:rsid w:val="001D6442"/>
    <w:rsid w:val="001E155C"/>
    <w:rsid w:val="001E19C3"/>
    <w:rsid w:val="001E29C0"/>
    <w:rsid w:val="001E3489"/>
    <w:rsid w:val="001E504F"/>
    <w:rsid w:val="001E55C8"/>
    <w:rsid w:val="001E583D"/>
    <w:rsid w:val="001E6202"/>
    <w:rsid w:val="001E6240"/>
    <w:rsid w:val="001E6D76"/>
    <w:rsid w:val="001E6D8E"/>
    <w:rsid w:val="001F092F"/>
    <w:rsid w:val="001F161D"/>
    <w:rsid w:val="001F3B63"/>
    <w:rsid w:val="001F4A6E"/>
    <w:rsid w:val="001F4B5A"/>
    <w:rsid w:val="001F5A40"/>
    <w:rsid w:val="001F5F20"/>
    <w:rsid w:val="001F7074"/>
    <w:rsid w:val="001F79B3"/>
    <w:rsid w:val="00200C50"/>
    <w:rsid w:val="002018C6"/>
    <w:rsid w:val="002030B0"/>
    <w:rsid w:val="002033BB"/>
    <w:rsid w:val="0020356C"/>
    <w:rsid w:val="002035A9"/>
    <w:rsid w:val="00203DD0"/>
    <w:rsid w:val="00204BF0"/>
    <w:rsid w:val="0020570A"/>
    <w:rsid w:val="00205F5A"/>
    <w:rsid w:val="002068EC"/>
    <w:rsid w:val="00210B90"/>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751C"/>
    <w:rsid w:val="00217644"/>
    <w:rsid w:val="00217653"/>
    <w:rsid w:val="0022133E"/>
    <w:rsid w:val="00222653"/>
    <w:rsid w:val="00224A10"/>
    <w:rsid w:val="00225427"/>
    <w:rsid w:val="002261F4"/>
    <w:rsid w:val="0022695F"/>
    <w:rsid w:val="00227F78"/>
    <w:rsid w:val="00231AD4"/>
    <w:rsid w:val="00232514"/>
    <w:rsid w:val="00233625"/>
    <w:rsid w:val="0023397A"/>
    <w:rsid w:val="00233DA2"/>
    <w:rsid w:val="00234554"/>
    <w:rsid w:val="00235A2C"/>
    <w:rsid w:val="00235C2C"/>
    <w:rsid w:val="00236569"/>
    <w:rsid w:val="00236796"/>
    <w:rsid w:val="002368AB"/>
    <w:rsid w:val="00236F64"/>
    <w:rsid w:val="00237302"/>
    <w:rsid w:val="00240318"/>
    <w:rsid w:val="00240490"/>
    <w:rsid w:val="00240D3E"/>
    <w:rsid w:val="00241918"/>
    <w:rsid w:val="00241E6A"/>
    <w:rsid w:val="002429A9"/>
    <w:rsid w:val="00242D36"/>
    <w:rsid w:val="002431E1"/>
    <w:rsid w:val="00243FA2"/>
    <w:rsid w:val="00244696"/>
    <w:rsid w:val="00245731"/>
    <w:rsid w:val="00245C0D"/>
    <w:rsid w:val="00245E35"/>
    <w:rsid w:val="00247919"/>
    <w:rsid w:val="00250F80"/>
    <w:rsid w:val="00251760"/>
    <w:rsid w:val="002525AB"/>
    <w:rsid w:val="0025264C"/>
    <w:rsid w:val="0025318F"/>
    <w:rsid w:val="0025488C"/>
    <w:rsid w:val="00255409"/>
    <w:rsid w:val="00256515"/>
    <w:rsid w:val="0025757A"/>
    <w:rsid w:val="00257CAE"/>
    <w:rsid w:val="00260ADD"/>
    <w:rsid w:val="002620CD"/>
    <w:rsid w:val="00262CDE"/>
    <w:rsid w:val="0026323C"/>
    <w:rsid w:val="00263328"/>
    <w:rsid w:val="00263653"/>
    <w:rsid w:val="002649DE"/>
    <w:rsid w:val="00265E08"/>
    <w:rsid w:val="002664AB"/>
    <w:rsid w:val="00266F01"/>
    <w:rsid w:val="0026711B"/>
    <w:rsid w:val="00267D00"/>
    <w:rsid w:val="002703E5"/>
    <w:rsid w:val="0027049C"/>
    <w:rsid w:val="00270E5D"/>
    <w:rsid w:val="00271186"/>
    <w:rsid w:val="002717E3"/>
    <w:rsid w:val="00271A0A"/>
    <w:rsid w:val="002724ED"/>
    <w:rsid w:val="00272841"/>
    <w:rsid w:val="0027285A"/>
    <w:rsid w:val="002734FE"/>
    <w:rsid w:val="00273CC1"/>
    <w:rsid w:val="002768FB"/>
    <w:rsid w:val="002777F9"/>
    <w:rsid w:val="00277DDC"/>
    <w:rsid w:val="002811D0"/>
    <w:rsid w:val="002812CB"/>
    <w:rsid w:val="002815FF"/>
    <w:rsid w:val="00281B53"/>
    <w:rsid w:val="00281CCB"/>
    <w:rsid w:val="00281EAE"/>
    <w:rsid w:val="0028313A"/>
    <w:rsid w:val="00284AF7"/>
    <w:rsid w:val="00285205"/>
    <w:rsid w:val="00286014"/>
    <w:rsid w:val="00286B7C"/>
    <w:rsid w:val="00287BC9"/>
    <w:rsid w:val="00287ED4"/>
    <w:rsid w:val="0029083D"/>
    <w:rsid w:val="00290F9E"/>
    <w:rsid w:val="0029158C"/>
    <w:rsid w:val="00291B1A"/>
    <w:rsid w:val="00291E2F"/>
    <w:rsid w:val="00293992"/>
    <w:rsid w:val="00294410"/>
    <w:rsid w:val="002951D2"/>
    <w:rsid w:val="00295280"/>
    <w:rsid w:val="00295877"/>
    <w:rsid w:val="0029588A"/>
    <w:rsid w:val="00295CB4"/>
    <w:rsid w:val="00297180"/>
    <w:rsid w:val="00297424"/>
    <w:rsid w:val="00297AF0"/>
    <w:rsid w:val="00297BB7"/>
    <w:rsid w:val="00297D4A"/>
    <w:rsid w:val="00297F15"/>
    <w:rsid w:val="002A0686"/>
    <w:rsid w:val="002A0699"/>
    <w:rsid w:val="002A17BF"/>
    <w:rsid w:val="002A2482"/>
    <w:rsid w:val="002A4442"/>
    <w:rsid w:val="002A52E8"/>
    <w:rsid w:val="002A658E"/>
    <w:rsid w:val="002A691A"/>
    <w:rsid w:val="002A74BD"/>
    <w:rsid w:val="002A7937"/>
    <w:rsid w:val="002A795C"/>
    <w:rsid w:val="002B05AE"/>
    <w:rsid w:val="002B0D16"/>
    <w:rsid w:val="002B16B4"/>
    <w:rsid w:val="002B19E1"/>
    <w:rsid w:val="002B1E69"/>
    <w:rsid w:val="002B20B4"/>
    <w:rsid w:val="002B3795"/>
    <w:rsid w:val="002B4469"/>
    <w:rsid w:val="002B49CA"/>
    <w:rsid w:val="002B6E7D"/>
    <w:rsid w:val="002C1528"/>
    <w:rsid w:val="002C23EA"/>
    <w:rsid w:val="002C29A0"/>
    <w:rsid w:val="002C2F26"/>
    <w:rsid w:val="002C3D1E"/>
    <w:rsid w:val="002C443C"/>
    <w:rsid w:val="002C4B3C"/>
    <w:rsid w:val="002C5C28"/>
    <w:rsid w:val="002C66E6"/>
    <w:rsid w:val="002C7D99"/>
    <w:rsid w:val="002D0313"/>
    <w:rsid w:val="002D0536"/>
    <w:rsid w:val="002D076A"/>
    <w:rsid w:val="002D0C47"/>
    <w:rsid w:val="002D1CE4"/>
    <w:rsid w:val="002D2D66"/>
    <w:rsid w:val="002D2DCA"/>
    <w:rsid w:val="002D3EA7"/>
    <w:rsid w:val="002D5FD8"/>
    <w:rsid w:val="002D6E28"/>
    <w:rsid w:val="002D793F"/>
    <w:rsid w:val="002D7E4C"/>
    <w:rsid w:val="002E05AD"/>
    <w:rsid w:val="002E084A"/>
    <w:rsid w:val="002E0929"/>
    <w:rsid w:val="002E1AFF"/>
    <w:rsid w:val="002E2017"/>
    <w:rsid w:val="002E2AC8"/>
    <w:rsid w:val="002E2D71"/>
    <w:rsid w:val="002E34F9"/>
    <w:rsid w:val="002E4073"/>
    <w:rsid w:val="002E4324"/>
    <w:rsid w:val="002E4E82"/>
    <w:rsid w:val="002E5897"/>
    <w:rsid w:val="002E623C"/>
    <w:rsid w:val="002E6861"/>
    <w:rsid w:val="002E7082"/>
    <w:rsid w:val="002F0D61"/>
    <w:rsid w:val="002F15E6"/>
    <w:rsid w:val="002F2A22"/>
    <w:rsid w:val="002F2B1E"/>
    <w:rsid w:val="002F2CD6"/>
    <w:rsid w:val="002F3F6A"/>
    <w:rsid w:val="002F4FC9"/>
    <w:rsid w:val="002F51B0"/>
    <w:rsid w:val="002F5CC2"/>
    <w:rsid w:val="002F5D0C"/>
    <w:rsid w:val="002F6B66"/>
    <w:rsid w:val="0030053C"/>
    <w:rsid w:val="003023C2"/>
    <w:rsid w:val="003026E9"/>
    <w:rsid w:val="003035E2"/>
    <w:rsid w:val="00303643"/>
    <w:rsid w:val="00305AA8"/>
    <w:rsid w:val="00306D11"/>
    <w:rsid w:val="00307E38"/>
    <w:rsid w:val="00310B4D"/>
    <w:rsid w:val="00310EE5"/>
    <w:rsid w:val="0031290F"/>
    <w:rsid w:val="00314399"/>
    <w:rsid w:val="00315874"/>
    <w:rsid w:val="00316CE6"/>
    <w:rsid w:val="00320058"/>
    <w:rsid w:val="00320D8C"/>
    <w:rsid w:val="00320DF5"/>
    <w:rsid w:val="00320E2B"/>
    <w:rsid w:val="003221BE"/>
    <w:rsid w:val="003237FF"/>
    <w:rsid w:val="00323936"/>
    <w:rsid w:val="00324253"/>
    <w:rsid w:val="00324C43"/>
    <w:rsid w:val="00325B02"/>
    <w:rsid w:val="00326819"/>
    <w:rsid w:val="00327F39"/>
    <w:rsid w:val="00327F5C"/>
    <w:rsid w:val="00327FCD"/>
    <w:rsid w:val="0033126A"/>
    <w:rsid w:val="003319A0"/>
    <w:rsid w:val="0033264C"/>
    <w:rsid w:val="0033295D"/>
    <w:rsid w:val="00332ACD"/>
    <w:rsid w:val="00333149"/>
    <w:rsid w:val="00334213"/>
    <w:rsid w:val="00334E25"/>
    <w:rsid w:val="00334EB0"/>
    <w:rsid w:val="0033533B"/>
    <w:rsid w:val="003356D6"/>
    <w:rsid w:val="003356F5"/>
    <w:rsid w:val="003367EA"/>
    <w:rsid w:val="00337C99"/>
    <w:rsid w:val="003413BB"/>
    <w:rsid w:val="003413D6"/>
    <w:rsid w:val="00341428"/>
    <w:rsid w:val="00343D35"/>
    <w:rsid w:val="00344274"/>
    <w:rsid w:val="003448E9"/>
    <w:rsid w:val="00346975"/>
    <w:rsid w:val="00346D99"/>
    <w:rsid w:val="00346DD4"/>
    <w:rsid w:val="00351336"/>
    <w:rsid w:val="00352C75"/>
    <w:rsid w:val="00352CFB"/>
    <w:rsid w:val="0035445F"/>
    <w:rsid w:val="00354B12"/>
    <w:rsid w:val="00354FEE"/>
    <w:rsid w:val="00355067"/>
    <w:rsid w:val="00355244"/>
    <w:rsid w:val="003556EA"/>
    <w:rsid w:val="00357DCE"/>
    <w:rsid w:val="0036097E"/>
    <w:rsid w:val="00362042"/>
    <w:rsid w:val="0036379F"/>
    <w:rsid w:val="00364D98"/>
    <w:rsid w:val="00365467"/>
    <w:rsid w:val="00365789"/>
    <w:rsid w:val="003660F6"/>
    <w:rsid w:val="00366160"/>
    <w:rsid w:val="0036660B"/>
    <w:rsid w:val="003666E7"/>
    <w:rsid w:val="00367082"/>
    <w:rsid w:val="00367DCA"/>
    <w:rsid w:val="00370C28"/>
    <w:rsid w:val="00371D7E"/>
    <w:rsid w:val="00372567"/>
    <w:rsid w:val="00373A70"/>
    <w:rsid w:val="003744E6"/>
    <w:rsid w:val="00374DFC"/>
    <w:rsid w:val="003770ED"/>
    <w:rsid w:val="00381C39"/>
    <w:rsid w:val="00381CF3"/>
    <w:rsid w:val="003824E3"/>
    <w:rsid w:val="0038289D"/>
    <w:rsid w:val="00382E66"/>
    <w:rsid w:val="003835EC"/>
    <w:rsid w:val="0038783C"/>
    <w:rsid w:val="003921E8"/>
    <w:rsid w:val="00393B3D"/>
    <w:rsid w:val="00394254"/>
    <w:rsid w:val="003A055A"/>
    <w:rsid w:val="003A05BC"/>
    <w:rsid w:val="003A07B8"/>
    <w:rsid w:val="003A1157"/>
    <w:rsid w:val="003A1463"/>
    <w:rsid w:val="003A27EF"/>
    <w:rsid w:val="003A281A"/>
    <w:rsid w:val="003A3D51"/>
    <w:rsid w:val="003A44A9"/>
    <w:rsid w:val="003A52A8"/>
    <w:rsid w:val="003A5F11"/>
    <w:rsid w:val="003A6638"/>
    <w:rsid w:val="003A71A0"/>
    <w:rsid w:val="003A7E36"/>
    <w:rsid w:val="003B023F"/>
    <w:rsid w:val="003B0337"/>
    <w:rsid w:val="003B03AE"/>
    <w:rsid w:val="003B0998"/>
    <w:rsid w:val="003B0AE3"/>
    <w:rsid w:val="003B1D31"/>
    <w:rsid w:val="003B4F1B"/>
    <w:rsid w:val="003B564B"/>
    <w:rsid w:val="003B6A39"/>
    <w:rsid w:val="003B72F9"/>
    <w:rsid w:val="003B7BE7"/>
    <w:rsid w:val="003C0412"/>
    <w:rsid w:val="003C0F3D"/>
    <w:rsid w:val="003C1626"/>
    <w:rsid w:val="003C1DB5"/>
    <w:rsid w:val="003C2325"/>
    <w:rsid w:val="003C2DB3"/>
    <w:rsid w:val="003C3A0E"/>
    <w:rsid w:val="003C4263"/>
    <w:rsid w:val="003C5BC7"/>
    <w:rsid w:val="003D0805"/>
    <w:rsid w:val="003D0ACE"/>
    <w:rsid w:val="003D1A11"/>
    <w:rsid w:val="003D21E6"/>
    <w:rsid w:val="003D29F7"/>
    <w:rsid w:val="003D338F"/>
    <w:rsid w:val="003D3BBF"/>
    <w:rsid w:val="003D42AA"/>
    <w:rsid w:val="003D434E"/>
    <w:rsid w:val="003D550C"/>
    <w:rsid w:val="003D5520"/>
    <w:rsid w:val="003D6223"/>
    <w:rsid w:val="003D685F"/>
    <w:rsid w:val="003D6CB5"/>
    <w:rsid w:val="003D7F8C"/>
    <w:rsid w:val="003E0D37"/>
    <w:rsid w:val="003E10FD"/>
    <w:rsid w:val="003E1675"/>
    <w:rsid w:val="003E2136"/>
    <w:rsid w:val="003E30BB"/>
    <w:rsid w:val="003E3555"/>
    <w:rsid w:val="003E4164"/>
    <w:rsid w:val="003E422B"/>
    <w:rsid w:val="003E4D6E"/>
    <w:rsid w:val="003E615A"/>
    <w:rsid w:val="003E7ED6"/>
    <w:rsid w:val="003F07D3"/>
    <w:rsid w:val="003F1FCB"/>
    <w:rsid w:val="003F390E"/>
    <w:rsid w:val="003F4F23"/>
    <w:rsid w:val="003F52AD"/>
    <w:rsid w:val="003F5ED9"/>
    <w:rsid w:val="003F5F6B"/>
    <w:rsid w:val="003F6D0F"/>
    <w:rsid w:val="003F6FA2"/>
    <w:rsid w:val="00401128"/>
    <w:rsid w:val="00401800"/>
    <w:rsid w:val="004018E0"/>
    <w:rsid w:val="00402728"/>
    <w:rsid w:val="00402CB2"/>
    <w:rsid w:val="00402E02"/>
    <w:rsid w:val="00402E74"/>
    <w:rsid w:val="00403ACC"/>
    <w:rsid w:val="00403EE0"/>
    <w:rsid w:val="00404609"/>
    <w:rsid w:val="0040478A"/>
    <w:rsid w:val="00405315"/>
    <w:rsid w:val="0040779D"/>
    <w:rsid w:val="00411083"/>
    <w:rsid w:val="0041150C"/>
    <w:rsid w:val="00413071"/>
    <w:rsid w:val="00415C15"/>
    <w:rsid w:val="00415C1D"/>
    <w:rsid w:val="004163BA"/>
    <w:rsid w:val="004164F1"/>
    <w:rsid w:val="00416F6F"/>
    <w:rsid w:val="00420B4A"/>
    <w:rsid w:val="00420D9C"/>
    <w:rsid w:val="00421306"/>
    <w:rsid w:val="00422AE2"/>
    <w:rsid w:val="00422D22"/>
    <w:rsid w:val="00424E7A"/>
    <w:rsid w:val="004254F9"/>
    <w:rsid w:val="00425733"/>
    <w:rsid w:val="00426625"/>
    <w:rsid w:val="004279CE"/>
    <w:rsid w:val="00430C8E"/>
    <w:rsid w:val="004312DA"/>
    <w:rsid w:val="00432E26"/>
    <w:rsid w:val="00433D25"/>
    <w:rsid w:val="00434482"/>
    <w:rsid w:val="00435281"/>
    <w:rsid w:val="004353AC"/>
    <w:rsid w:val="00435A7D"/>
    <w:rsid w:val="00435DA8"/>
    <w:rsid w:val="00436966"/>
    <w:rsid w:val="00437411"/>
    <w:rsid w:val="00437930"/>
    <w:rsid w:val="0044151A"/>
    <w:rsid w:val="00443387"/>
    <w:rsid w:val="00443E36"/>
    <w:rsid w:val="00444093"/>
    <w:rsid w:val="00444CDC"/>
    <w:rsid w:val="004454E9"/>
    <w:rsid w:val="00445A83"/>
    <w:rsid w:val="00445EBF"/>
    <w:rsid w:val="004460E4"/>
    <w:rsid w:val="00447701"/>
    <w:rsid w:val="00447855"/>
    <w:rsid w:val="00450159"/>
    <w:rsid w:val="00450288"/>
    <w:rsid w:val="00450C24"/>
    <w:rsid w:val="00450E7E"/>
    <w:rsid w:val="00451EE8"/>
    <w:rsid w:val="00452027"/>
    <w:rsid w:val="00452A1F"/>
    <w:rsid w:val="00452A42"/>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71D"/>
    <w:rsid w:val="00461BA4"/>
    <w:rsid w:val="00462AE8"/>
    <w:rsid w:val="00462C45"/>
    <w:rsid w:val="00462CBF"/>
    <w:rsid w:val="00464260"/>
    <w:rsid w:val="00464648"/>
    <w:rsid w:val="00464B13"/>
    <w:rsid w:val="0046616C"/>
    <w:rsid w:val="00470C32"/>
    <w:rsid w:val="004722E8"/>
    <w:rsid w:val="00476FD3"/>
    <w:rsid w:val="00477409"/>
    <w:rsid w:val="00480C00"/>
    <w:rsid w:val="004814A1"/>
    <w:rsid w:val="004817E7"/>
    <w:rsid w:val="00481A3B"/>
    <w:rsid w:val="0048219D"/>
    <w:rsid w:val="00482E77"/>
    <w:rsid w:val="00484C57"/>
    <w:rsid w:val="00484F67"/>
    <w:rsid w:val="004855ED"/>
    <w:rsid w:val="004857AF"/>
    <w:rsid w:val="00485A97"/>
    <w:rsid w:val="00485BD0"/>
    <w:rsid w:val="00485D2C"/>
    <w:rsid w:val="00485EC8"/>
    <w:rsid w:val="004864CF"/>
    <w:rsid w:val="004874EB"/>
    <w:rsid w:val="0048788D"/>
    <w:rsid w:val="00487BBA"/>
    <w:rsid w:val="00487C09"/>
    <w:rsid w:val="0049011C"/>
    <w:rsid w:val="004903ED"/>
    <w:rsid w:val="00491FE3"/>
    <w:rsid w:val="004927B0"/>
    <w:rsid w:val="00492E99"/>
    <w:rsid w:val="00493A06"/>
    <w:rsid w:val="00493F9D"/>
    <w:rsid w:val="0049434D"/>
    <w:rsid w:val="0049455E"/>
    <w:rsid w:val="0049529B"/>
    <w:rsid w:val="00495DF4"/>
    <w:rsid w:val="00496413"/>
    <w:rsid w:val="00496CFD"/>
    <w:rsid w:val="004A1C39"/>
    <w:rsid w:val="004A1F25"/>
    <w:rsid w:val="004A2D13"/>
    <w:rsid w:val="004A3815"/>
    <w:rsid w:val="004A3FE4"/>
    <w:rsid w:val="004A4F28"/>
    <w:rsid w:val="004A57F7"/>
    <w:rsid w:val="004A5E09"/>
    <w:rsid w:val="004A5FFB"/>
    <w:rsid w:val="004A640C"/>
    <w:rsid w:val="004A6B7F"/>
    <w:rsid w:val="004A74B4"/>
    <w:rsid w:val="004A765F"/>
    <w:rsid w:val="004B18F1"/>
    <w:rsid w:val="004B1FEA"/>
    <w:rsid w:val="004B2099"/>
    <w:rsid w:val="004B3C45"/>
    <w:rsid w:val="004B5245"/>
    <w:rsid w:val="004B54FD"/>
    <w:rsid w:val="004B5656"/>
    <w:rsid w:val="004B6041"/>
    <w:rsid w:val="004B618A"/>
    <w:rsid w:val="004B75D4"/>
    <w:rsid w:val="004B7869"/>
    <w:rsid w:val="004C091E"/>
    <w:rsid w:val="004C0DBA"/>
    <w:rsid w:val="004C2594"/>
    <w:rsid w:val="004C2687"/>
    <w:rsid w:val="004C317E"/>
    <w:rsid w:val="004C33B8"/>
    <w:rsid w:val="004C3613"/>
    <w:rsid w:val="004C3C8A"/>
    <w:rsid w:val="004C4997"/>
    <w:rsid w:val="004C54F5"/>
    <w:rsid w:val="004C5BAF"/>
    <w:rsid w:val="004C7123"/>
    <w:rsid w:val="004D0498"/>
    <w:rsid w:val="004D2846"/>
    <w:rsid w:val="004D2B47"/>
    <w:rsid w:val="004D39A4"/>
    <w:rsid w:val="004D566B"/>
    <w:rsid w:val="004D5730"/>
    <w:rsid w:val="004D5E32"/>
    <w:rsid w:val="004D6FDD"/>
    <w:rsid w:val="004D76EA"/>
    <w:rsid w:val="004D7846"/>
    <w:rsid w:val="004D7993"/>
    <w:rsid w:val="004D7DED"/>
    <w:rsid w:val="004E1158"/>
    <w:rsid w:val="004E2FA2"/>
    <w:rsid w:val="004E3869"/>
    <w:rsid w:val="004E40E1"/>
    <w:rsid w:val="004E59EB"/>
    <w:rsid w:val="004E6480"/>
    <w:rsid w:val="004E6C55"/>
    <w:rsid w:val="004E7AE0"/>
    <w:rsid w:val="004F1502"/>
    <w:rsid w:val="004F1B36"/>
    <w:rsid w:val="004F3589"/>
    <w:rsid w:val="004F547D"/>
    <w:rsid w:val="004F610B"/>
    <w:rsid w:val="00500567"/>
    <w:rsid w:val="00501328"/>
    <w:rsid w:val="0050274E"/>
    <w:rsid w:val="00502C76"/>
    <w:rsid w:val="00503217"/>
    <w:rsid w:val="005052A8"/>
    <w:rsid w:val="00505B12"/>
    <w:rsid w:val="00506815"/>
    <w:rsid w:val="00507F86"/>
    <w:rsid w:val="00511ABD"/>
    <w:rsid w:val="005123DD"/>
    <w:rsid w:val="00512EAB"/>
    <w:rsid w:val="00513861"/>
    <w:rsid w:val="00514785"/>
    <w:rsid w:val="0051497D"/>
    <w:rsid w:val="00515565"/>
    <w:rsid w:val="00515ADB"/>
    <w:rsid w:val="005161D0"/>
    <w:rsid w:val="005166B2"/>
    <w:rsid w:val="00516D62"/>
    <w:rsid w:val="00522D45"/>
    <w:rsid w:val="005232A6"/>
    <w:rsid w:val="00524306"/>
    <w:rsid w:val="0052463C"/>
    <w:rsid w:val="00524DE7"/>
    <w:rsid w:val="00524F83"/>
    <w:rsid w:val="00525819"/>
    <w:rsid w:val="00527409"/>
    <w:rsid w:val="00527470"/>
    <w:rsid w:val="00530373"/>
    <w:rsid w:val="00530B26"/>
    <w:rsid w:val="00530C7D"/>
    <w:rsid w:val="00530D4D"/>
    <w:rsid w:val="00531D4F"/>
    <w:rsid w:val="00532970"/>
    <w:rsid w:val="005332AD"/>
    <w:rsid w:val="0053363B"/>
    <w:rsid w:val="005352B1"/>
    <w:rsid w:val="005360DF"/>
    <w:rsid w:val="00536771"/>
    <w:rsid w:val="00536EA6"/>
    <w:rsid w:val="00540868"/>
    <w:rsid w:val="00542A82"/>
    <w:rsid w:val="00542D8A"/>
    <w:rsid w:val="005434FD"/>
    <w:rsid w:val="00544F3C"/>
    <w:rsid w:val="00547578"/>
    <w:rsid w:val="00547C73"/>
    <w:rsid w:val="00550C04"/>
    <w:rsid w:val="00551804"/>
    <w:rsid w:val="00552E4A"/>
    <w:rsid w:val="00555E3C"/>
    <w:rsid w:val="00556131"/>
    <w:rsid w:val="0055723B"/>
    <w:rsid w:val="00557330"/>
    <w:rsid w:val="00557BC8"/>
    <w:rsid w:val="00560237"/>
    <w:rsid w:val="00560F62"/>
    <w:rsid w:val="0056107F"/>
    <w:rsid w:val="00561335"/>
    <w:rsid w:val="00561FEC"/>
    <w:rsid w:val="005622AB"/>
    <w:rsid w:val="005625BD"/>
    <w:rsid w:val="00562C1C"/>
    <w:rsid w:val="005639DF"/>
    <w:rsid w:val="005647B4"/>
    <w:rsid w:val="00564C1F"/>
    <w:rsid w:val="005656B3"/>
    <w:rsid w:val="00565C9D"/>
    <w:rsid w:val="00565DF9"/>
    <w:rsid w:val="00570452"/>
    <w:rsid w:val="00570B53"/>
    <w:rsid w:val="00570CFA"/>
    <w:rsid w:val="00571952"/>
    <w:rsid w:val="00572319"/>
    <w:rsid w:val="00574966"/>
    <w:rsid w:val="00574C75"/>
    <w:rsid w:val="00574D64"/>
    <w:rsid w:val="005752BA"/>
    <w:rsid w:val="00575492"/>
    <w:rsid w:val="00576718"/>
    <w:rsid w:val="005775CB"/>
    <w:rsid w:val="0057797F"/>
    <w:rsid w:val="00580833"/>
    <w:rsid w:val="0058098B"/>
    <w:rsid w:val="005810FD"/>
    <w:rsid w:val="005827EA"/>
    <w:rsid w:val="00582DDA"/>
    <w:rsid w:val="00584174"/>
    <w:rsid w:val="00585502"/>
    <w:rsid w:val="005858C6"/>
    <w:rsid w:val="00586852"/>
    <w:rsid w:val="00586BF2"/>
    <w:rsid w:val="00586D84"/>
    <w:rsid w:val="0059137E"/>
    <w:rsid w:val="00591B04"/>
    <w:rsid w:val="00591EA4"/>
    <w:rsid w:val="00592A6A"/>
    <w:rsid w:val="00592CCB"/>
    <w:rsid w:val="00593880"/>
    <w:rsid w:val="00594BBB"/>
    <w:rsid w:val="0059559E"/>
    <w:rsid w:val="005959E9"/>
    <w:rsid w:val="00596198"/>
    <w:rsid w:val="005969DA"/>
    <w:rsid w:val="005975C4"/>
    <w:rsid w:val="005A02F1"/>
    <w:rsid w:val="005A1BB2"/>
    <w:rsid w:val="005A34AD"/>
    <w:rsid w:val="005A3663"/>
    <w:rsid w:val="005A3B40"/>
    <w:rsid w:val="005A412E"/>
    <w:rsid w:val="005A4CEF"/>
    <w:rsid w:val="005A4E8A"/>
    <w:rsid w:val="005A5CBE"/>
    <w:rsid w:val="005A60F4"/>
    <w:rsid w:val="005A69EA"/>
    <w:rsid w:val="005A73ED"/>
    <w:rsid w:val="005A79F2"/>
    <w:rsid w:val="005B1636"/>
    <w:rsid w:val="005B2BC0"/>
    <w:rsid w:val="005B2F21"/>
    <w:rsid w:val="005B33E7"/>
    <w:rsid w:val="005B35ED"/>
    <w:rsid w:val="005B3E0D"/>
    <w:rsid w:val="005B3FAB"/>
    <w:rsid w:val="005B4023"/>
    <w:rsid w:val="005B4092"/>
    <w:rsid w:val="005B4907"/>
    <w:rsid w:val="005B58A9"/>
    <w:rsid w:val="005B64E5"/>
    <w:rsid w:val="005C09D8"/>
    <w:rsid w:val="005C1A31"/>
    <w:rsid w:val="005C2492"/>
    <w:rsid w:val="005C33D0"/>
    <w:rsid w:val="005C34E7"/>
    <w:rsid w:val="005C4F3E"/>
    <w:rsid w:val="005C61E1"/>
    <w:rsid w:val="005C6E36"/>
    <w:rsid w:val="005C7816"/>
    <w:rsid w:val="005C7A48"/>
    <w:rsid w:val="005D0028"/>
    <w:rsid w:val="005D10B7"/>
    <w:rsid w:val="005D18AE"/>
    <w:rsid w:val="005D24F0"/>
    <w:rsid w:val="005D2ABF"/>
    <w:rsid w:val="005D3424"/>
    <w:rsid w:val="005D3A62"/>
    <w:rsid w:val="005D4DB0"/>
    <w:rsid w:val="005D5376"/>
    <w:rsid w:val="005D5BBD"/>
    <w:rsid w:val="005D6DC0"/>
    <w:rsid w:val="005D73D7"/>
    <w:rsid w:val="005E0913"/>
    <w:rsid w:val="005E1187"/>
    <w:rsid w:val="005E1A29"/>
    <w:rsid w:val="005E1A36"/>
    <w:rsid w:val="005E2599"/>
    <w:rsid w:val="005E25E7"/>
    <w:rsid w:val="005E2D40"/>
    <w:rsid w:val="005E30A0"/>
    <w:rsid w:val="005E30DB"/>
    <w:rsid w:val="005E37D4"/>
    <w:rsid w:val="005E526C"/>
    <w:rsid w:val="005E5AAC"/>
    <w:rsid w:val="005E6048"/>
    <w:rsid w:val="005E63C5"/>
    <w:rsid w:val="005E6A4F"/>
    <w:rsid w:val="005E6B1A"/>
    <w:rsid w:val="005E761D"/>
    <w:rsid w:val="005F090B"/>
    <w:rsid w:val="005F0CDD"/>
    <w:rsid w:val="005F0E3E"/>
    <w:rsid w:val="005F0FE0"/>
    <w:rsid w:val="005F3C97"/>
    <w:rsid w:val="005F4954"/>
    <w:rsid w:val="005F4A67"/>
    <w:rsid w:val="005F4C74"/>
    <w:rsid w:val="005F5F3F"/>
    <w:rsid w:val="005F6917"/>
    <w:rsid w:val="005F6B4B"/>
    <w:rsid w:val="00600B10"/>
    <w:rsid w:val="00600F0C"/>
    <w:rsid w:val="00601045"/>
    <w:rsid w:val="00601875"/>
    <w:rsid w:val="00601B33"/>
    <w:rsid w:val="006025D6"/>
    <w:rsid w:val="00603290"/>
    <w:rsid w:val="00603800"/>
    <w:rsid w:val="006042D8"/>
    <w:rsid w:val="00604529"/>
    <w:rsid w:val="006046C8"/>
    <w:rsid w:val="00604E23"/>
    <w:rsid w:val="00606C16"/>
    <w:rsid w:val="00606DA8"/>
    <w:rsid w:val="00610A83"/>
    <w:rsid w:val="00610B8D"/>
    <w:rsid w:val="00611090"/>
    <w:rsid w:val="00611D13"/>
    <w:rsid w:val="0061225D"/>
    <w:rsid w:val="00613E32"/>
    <w:rsid w:val="0061477C"/>
    <w:rsid w:val="00615617"/>
    <w:rsid w:val="00616082"/>
    <w:rsid w:val="00616DBA"/>
    <w:rsid w:val="00617CF1"/>
    <w:rsid w:val="00620FD9"/>
    <w:rsid w:val="0062226A"/>
    <w:rsid w:val="006222B6"/>
    <w:rsid w:val="00622329"/>
    <w:rsid w:val="006228C3"/>
    <w:rsid w:val="0062301D"/>
    <w:rsid w:val="00623A3D"/>
    <w:rsid w:val="0062445F"/>
    <w:rsid w:val="00625287"/>
    <w:rsid w:val="006256E3"/>
    <w:rsid w:val="00625CE0"/>
    <w:rsid w:val="006260A5"/>
    <w:rsid w:val="00626A98"/>
    <w:rsid w:val="00627C6E"/>
    <w:rsid w:val="006300EB"/>
    <w:rsid w:val="00631376"/>
    <w:rsid w:val="006319A4"/>
    <w:rsid w:val="00631D1D"/>
    <w:rsid w:val="00631D85"/>
    <w:rsid w:val="006323BD"/>
    <w:rsid w:val="00632AC2"/>
    <w:rsid w:val="00632BB0"/>
    <w:rsid w:val="00633331"/>
    <w:rsid w:val="006334C8"/>
    <w:rsid w:val="00635B9D"/>
    <w:rsid w:val="00636510"/>
    <w:rsid w:val="00636AD4"/>
    <w:rsid w:val="006377F5"/>
    <w:rsid w:val="00640971"/>
    <w:rsid w:val="00640CC8"/>
    <w:rsid w:val="00642159"/>
    <w:rsid w:val="00643EF8"/>
    <w:rsid w:val="00644359"/>
    <w:rsid w:val="006444AB"/>
    <w:rsid w:val="006448F2"/>
    <w:rsid w:val="0064496E"/>
    <w:rsid w:val="006451CB"/>
    <w:rsid w:val="006465A3"/>
    <w:rsid w:val="00646D03"/>
    <w:rsid w:val="00647420"/>
    <w:rsid w:val="0064756F"/>
    <w:rsid w:val="006503E0"/>
    <w:rsid w:val="00651A5A"/>
    <w:rsid w:val="00654933"/>
    <w:rsid w:val="00656EEE"/>
    <w:rsid w:val="00656F59"/>
    <w:rsid w:val="006602DA"/>
    <w:rsid w:val="00660E08"/>
    <w:rsid w:val="00661D1B"/>
    <w:rsid w:val="00665B5B"/>
    <w:rsid w:val="006667D2"/>
    <w:rsid w:val="00667A81"/>
    <w:rsid w:val="00667EB5"/>
    <w:rsid w:val="00667F26"/>
    <w:rsid w:val="0067058B"/>
    <w:rsid w:val="0067120B"/>
    <w:rsid w:val="0067206A"/>
    <w:rsid w:val="006739AF"/>
    <w:rsid w:val="00673E3F"/>
    <w:rsid w:val="0067489A"/>
    <w:rsid w:val="00674987"/>
    <w:rsid w:val="00675627"/>
    <w:rsid w:val="0067643A"/>
    <w:rsid w:val="00676E33"/>
    <w:rsid w:val="0067748D"/>
    <w:rsid w:val="00680128"/>
    <w:rsid w:val="006811EB"/>
    <w:rsid w:val="0068183E"/>
    <w:rsid w:val="00682007"/>
    <w:rsid w:val="00682CF5"/>
    <w:rsid w:val="00683314"/>
    <w:rsid w:val="0068357A"/>
    <w:rsid w:val="00687DE8"/>
    <w:rsid w:val="00690840"/>
    <w:rsid w:val="006912F5"/>
    <w:rsid w:val="00692CE4"/>
    <w:rsid w:val="006945CF"/>
    <w:rsid w:val="00695DF4"/>
    <w:rsid w:val="0069695C"/>
    <w:rsid w:val="006970FC"/>
    <w:rsid w:val="006979DE"/>
    <w:rsid w:val="00697B85"/>
    <w:rsid w:val="006A1E4D"/>
    <w:rsid w:val="006A2AA7"/>
    <w:rsid w:val="006A5B1C"/>
    <w:rsid w:val="006A61B6"/>
    <w:rsid w:val="006A6BAF"/>
    <w:rsid w:val="006B07D3"/>
    <w:rsid w:val="006B0FEF"/>
    <w:rsid w:val="006B173D"/>
    <w:rsid w:val="006B1B0F"/>
    <w:rsid w:val="006B2AFB"/>
    <w:rsid w:val="006B371D"/>
    <w:rsid w:val="006B6EBE"/>
    <w:rsid w:val="006B7BC7"/>
    <w:rsid w:val="006C02A8"/>
    <w:rsid w:val="006C0315"/>
    <w:rsid w:val="006C1E98"/>
    <w:rsid w:val="006C26A2"/>
    <w:rsid w:val="006C289C"/>
    <w:rsid w:val="006C56C0"/>
    <w:rsid w:val="006C61CE"/>
    <w:rsid w:val="006C77C5"/>
    <w:rsid w:val="006C7E0F"/>
    <w:rsid w:val="006D2813"/>
    <w:rsid w:val="006D3274"/>
    <w:rsid w:val="006D4B13"/>
    <w:rsid w:val="006D4D43"/>
    <w:rsid w:val="006D7AAF"/>
    <w:rsid w:val="006E0308"/>
    <w:rsid w:val="006E042F"/>
    <w:rsid w:val="006E0C8A"/>
    <w:rsid w:val="006E3785"/>
    <w:rsid w:val="006E646E"/>
    <w:rsid w:val="006E65F2"/>
    <w:rsid w:val="006E6E67"/>
    <w:rsid w:val="006E6F82"/>
    <w:rsid w:val="006F0729"/>
    <w:rsid w:val="006F3391"/>
    <w:rsid w:val="006F3DCC"/>
    <w:rsid w:val="006F552C"/>
    <w:rsid w:val="006F5636"/>
    <w:rsid w:val="007002D6"/>
    <w:rsid w:val="0070046D"/>
    <w:rsid w:val="007015A3"/>
    <w:rsid w:val="007022C9"/>
    <w:rsid w:val="0070283F"/>
    <w:rsid w:val="0070287F"/>
    <w:rsid w:val="007029B3"/>
    <w:rsid w:val="00704015"/>
    <w:rsid w:val="00704039"/>
    <w:rsid w:val="0070576B"/>
    <w:rsid w:val="0070658F"/>
    <w:rsid w:val="00707144"/>
    <w:rsid w:val="00707B01"/>
    <w:rsid w:val="00710539"/>
    <w:rsid w:val="00710AD2"/>
    <w:rsid w:val="00710ADE"/>
    <w:rsid w:val="00710B0B"/>
    <w:rsid w:val="0071109C"/>
    <w:rsid w:val="007114AA"/>
    <w:rsid w:val="00711758"/>
    <w:rsid w:val="007121FB"/>
    <w:rsid w:val="007134D2"/>
    <w:rsid w:val="00713E18"/>
    <w:rsid w:val="00713E28"/>
    <w:rsid w:val="00713F95"/>
    <w:rsid w:val="00715679"/>
    <w:rsid w:val="00715965"/>
    <w:rsid w:val="0071757A"/>
    <w:rsid w:val="00721BE8"/>
    <w:rsid w:val="00722118"/>
    <w:rsid w:val="007222B8"/>
    <w:rsid w:val="0072361A"/>
    <w:rsid w:val="00723FF6"/>
    <w:rsid w:val="0072425F"/>
    <w:rsid w:val="00724A80"/>
    <w:rsid w:val="00725E6C"/>
    <w:rsid w:val="00725EA8"/>
    <w:rsid w:val="00726AAF"/>
    <w:rsid w:val="00726C5F"/>
    <w:rsid w:val="00727009"/>
    <w:rsid w:val="0072721A"/>
    <w:rsid w:val="00727867"/>
    <w:rsid w:val="007279BE"/>
    <w:rsid w:val="00727F12"/>
    <w:rsid w:val="007309F0"/>
    <w:rsid w:val="0073147F"/>
    <w:rsid w:val="00731F81"/>
    <w:rsid w:val="007323B2"/>
    <w:rsid w:val="00732D23"/>
    <w:rsid w:val="00734FD1"/>
    <w:rsid w:val="00735FE7"/>
    <w:rsid w:val="00736418"/>
    <w:rsid w:val="00736AAB"/>
    <w:rsid w:val="00737322"/>
    <w:rsid w:val="00737F78"/>
    <w:rsid w:val="00740C0E"/>
    <w:rsid w:val="00741A6F"/>
    <w:rsid w:val="00742386"/>
    <w:rsid w:val="007424A9"/>
    <w:rsid w:val="007427BB"/>
    <w:rsid w:val="00744DDF"/>
    <w:rsid w:val="007459A7"/>
    <w:rsid w:val="00745CB2"/>
    <w:rsid w:val="0074602E"/>
    <w:rsid w:val="007460F5"/>
    <w:rsid w:val="00746E3D"/>
    <w:rsid w:val="00747F0D"/>
    <w:rsid w:val="00751C73"/>
    <w:rsid w:val="00752C76"/>
    <w:rsid w:val="0075320C"/>
    <w:rsid w:val="00753F61"/>
    <w:rsid w:val="00754B14"/>
    <w:rsid w:val="00755C9F"/>
    <w:rsid w:val="007576B9"/>
    <w:rsid w:val="007603D4"/>
    <w:rsid w:val="0076142F"/>
    <w:rsid w:val="00761DDB"/>
    <w:rsid w:val="00762071"/>
    <w:rsid w:val="007627E3"/>
    <w:rsid w:val="00763C58"/>
    <w:rsid w:val="0076410F"/>
    <w:rsid w:val="0076481E"/>
    <w:rsid w:val="00764E54"/>
    <w:rsid w:val="00765386"/>
    <w:rsid w:val="00765588"/>
    <w:rsid w:val="007666B4"/>
    <w:rsid w:val="0076749A"/>
    <w:rsid w:val="00770E4B"/>
    <w:rsid w:val="00771136"/>
    <w:rsid w:val="007728F6"/>
    <w:rsid w:val="0077491B"/>
    <w:rsid w:val="00774DE6"/>
    <w:rsid w:val="007759BF"/>
    <w:rsid w:val="00776010"/>
    <w:rsid w:val="00776523"/>
    <w:rsid w:val="00776BD8"/>
    <w:rsid w:val="00777E73"/>
    <w:rsid w:val="007802FE"/>
    <w:rsid w:val="00780542"/>
    <w:rsid w:val="007810D1"/>
    <w:rsid w:val="007813E6"/>
    <w:rsid w:val="00781F8C"/>
    <w:rsid w:val="0078277D"/>
    <w:rsid w:val="00782793"/>
    <w:rsid w:val="007828A3"/>
    <w:rsid w:val="0078328B"/>
    <w:rsid w:val="00783418"/>
    <w:rsid w:val="00783B60"/>
    <w:rsid w:val="0078567C"/>
    <w:rsid w:val="00786211"/>
    <w:rsid w:val="0078626A"/>
    <w:rsid w:val="0079050D"/>
    <w:rsid w:val="00790CCD"/>
    <w:rsid w:val="00790E2B"/>
    <w:rsid w:val="00791BE4"/>
    <w:rsid w:val="00792B68"/>
    <w:rsid w:val="0079301A"/>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2960"/>
    <w:rsid w:val="007A3376"/>
    <w:rsid w:val="007A33B5"/>
    <w:rsid w:val="007A349B"/>
    <w:rsid w:val="007A3A41"/>
    <w:rsid w:val="007A4825"/>
    <w:rsid w:val="007A530C"/>
    <w:rsid w:val="007A53F0"/>
    <w:rsid w:val="007A591A"/>
    <w:rsid w:val="007A6640"/>
    <w:rsid w:val="007A7AF6"/>
    <w:rsid w:val="007A7F17"/>
    <w:rsid w:val="007B0049"/>
    <w:rsid w:val="007B0A04"/>
    <w:rsid w:val="007B1A2F"/>
    <w:rsid w:val="007B2442"/>
    <w:rsid w:val="007B2583"/>
    <w:rsid w:val="007B2979"/>
    <w:rsid w:val="007B3277"/>
    <w:rsid w:val="007B38BA"/>
    <w:rsid w:val="007B3D36"/>
    <w:rsid w:val="007B4744"/>
    <w:rsid w:val="007B5608"/>
    <w:rsid w:val="007B675B"/>
    <w:rsid w:val="007C05C8"/>
    <w:rsid w:val="007C0A39"/>
    <w:rsid w:val="007C0EE9"/>
    <w:rsid w:val="007C179A"/>
    <w:rsid w:val="007C27B1"/>
    <w:rsid w:val="007C3743"/>
    <w:rsid w:val="007C493C"/>
    <w:rsid w:val="007C5290"/>
    <w:rsid w:val="007C55EE"/>
    <w:rsid w:val="007C5883"/>
    <w:rsid w:val="007C641C"/>
    <w:rsid w:val="007D03EC"/>
    <w:rsid w:val="007D042F"/>
    <w:rsid w:val="007D0BF8"/>
    <w:rsid w:val="007D0C01"/>
    <w:rsid w:val="007D0C24"/>
    <w:rsid w:val="007D0D15"/>
    <w:rsid w:val="007D1015"/>
    <w:rsid w:val="007D4B8C"/>
    <w:rsid w:val="007D4D1F"/>
    <w:rsid w:val="007D63CE"/>
    <w:rsid w:val="007E0B52"/>
    <w:rsid w:val="007E104C"/>
    <w:rsid w:val="007E1F8E"/>
    <w:rsid w:val="007E41F0"/>
    <w:rsid w:val="007E5657"/>
    <w:rsid w:val="007E61D6"/>
    <w:rsid w:val="007E6C9A"/>
    <w:rsid w:val="007E763C"/>
    <w:rsid w:val="007F0E6A"/>
    <w:rsid w:val="007F159F"/>
    <w:rsid w:val="007F202A"/>
    <w:rsid w:val="007F27BC"/>
    <w:rsid w:val="007F390A"/>
    <w:rsid w:val="007F58D7"/>
    <w:rsid w:val="007F5C7C"/>
    <w:rsid w:val="007F679B"/>
    <w:rsid w:val="007F71E0"/>
    <w:rsid w:val="007F7633"/>
    <w:rsid w:val="007F7BC1"/>
    <w:rsid w:val="007F7CD4"/>
    <w:rsid w:val="007F7D5A"/>
    <w:rsid w:val="00800104"/>
    <w:rsid w:val="00801315"/>
    <w:rsid w:val="00801533"/>
    <w:rsid w:val="00801910"/>
    <w:rsid w:val="00801B87"/>
    <w:rsid w:val="00801C80"/>
    <w:rsid w:val="00802F9F"/>
    <w:rsid w:val="00803295"/>
    <w:rsid w:val="00803CAF"/>
    <w:rsid w:val="00804C42"/>
    <w:rsid w:val="0080572A"/>
    <w:rsid w:val="0080605D"/>
    <w:rsid w:val="008060AB"/>
    <w:rsid w:val="00806FD8"/>
    <w:rsid w:val="0080746E"/>
    <w:rsid w:val="00807654"/>
    <w:rsid w:val="00807705"/>
    <w:rsid w:val="00810483"/>
    <w:rsid w:val="0081150C"/>
    <w:rsid w:val="00811E9C"/>
    <w:rsid w:val="00812BE4"/>
    <w:rsid w:val="008141F3"/>
    <w:rsid w:val="00817D8C"/>
    <w:rsid w:val="0082054E"/>
    <w:rsid w:val="008208FA"/>
    <w:rsid w:val="0082103D"/>
    <w:rsid w:val="00822280"/>
    <w:rsid w:val="0082231A"/>
    <w:rsid w:val="00822537"/>
    <w:rsid w:val="00822A00"/>
    <w:rsid w:val="00822CCD"/>
    <w:rsid w:val="008242D6"/>
    <w:rsid w:val="00824F2A"/>
    <w:rsid w:val="00827108"/>
    <w:rsid w:val="00827FB7"/>
    <w:rsid w:val="0083047D"/>
    <w:rsid w:val="0083055E"/>
    <w:rsid w:val="00830D55"/>
    <w:rsid w:val="00830DF9"/>
    <w:rsid w:val="008324B8"/>
    <w:rsid w:val="008335B8"/>
    <w:rsid w:val="00833E4F"/>
    <w:rsid w:val="0083426F"/>
    <w:rsid w:val="0083437E"/>
    <w:rsid w:val="00835385"/>
    <w:rsid w:val="00835E67"/>
    <w:rsid w:val="00836044"/>
    <w:rsid w:val="00836D25"/>
    <w:rsid w:val="00836D2D"/>
    <w:rsid w:val="00836E09"/>
    <w:rsid w:val="00837F74"/>
    <w:rsid w:val="0084093B"/>
    <w:rsid w:val="0084094F"/>
    <w:rsid w:val="00841D47"/>
    <w:rsid w:val="00841E04"/>
    <w:rsid w:val="00842664"/>
    <w:rsid w:val="008429D5"/>
    <w:rsid w:val="0084325C"/>
    <w:rsid w:val="008432FD"/>
    <w:rsid w:val="0084358B"/>
    <w:rsid w:val="008443E7"/>
    <w:rsid w:val="00844D8C"/>
    <w:rsid w:val="00846523"/>
    <w:rsid w:val="008469EC"/>
    <w:rsid w:val="00846AC6"/>
    <w:rsid w:val="00846DD4"/>
    <w:rsid w:val="00850066"/>
    <w:rsid w:val="00850733"/>
    <w:rsid w:val="00850E40"/>
    <w:rsid w:val="00851A6C"/>
    <w:rsid w:val="00851AF7"/>
    <w:rsid w:val="00851BEC"/>
    <w:rsid w:val="00852C09"/>
    <w:rsid w:val="00853D3C"/>
    <w:rsid w:val="0085511F"/>
    <w:rsid w:val="008552A8"/>
    <w:rsid w:val="0085609A"/>
    <w:rsid w:val="008562D3"/>
    <w:rsid w:val="00856A7B"/>
    <w:rsid w:val="00856A97"/>
    <w:rsid w:val="00856B75"/>
    <w:rsid w:val="00856C19"/>
    <w:rsid w:val="00856FAA"/>
    <w:rsid w:val="008571B8"/>
    <w:rsid w:val="00857A16"/>
    <w:rsid w:val="00860432"/>
    <w:rsid w:val="00861600"/>
    <w:rsid w:val="008628A6"/>
    <w:rsid w:val="00862E7F"/>
    <w:rsid w:val="00862F2A"/>
    <w:rsid w:val="00862FF9"/>
    <w:rsid w:val="008638D2"/>
    <w:rsid w:val="00866AAA"/>
    <w:rsid w:val="0086738C"/>
    <w:rsid w:val="00867DE2"/>
    <w:rsid w:val="0087184B"/>
    <w:rsid w:val="008729FC"/>
    <w:rsid w:val="00872FB6"/>
    <w:rsid w:val="00873155"/>
    <w:rsid w:val="0087404D"/>
    <w:rsid w:val="00874092"/>
    <w:rsid w:val="00874704"/>
    <w:rsid w:val="00874F8B"/>
    <w:rsid w:val="00874FF5"/>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9E4"/>
    <w:rsid w:val="0088767B"/>
    <w:rsid w:val="00887F4A"/>
    <w:rsid w:val="00890777"/>
    <w:rsid w:val="00890A76"/>
    <w:rsid w:val="008924B5"/>
    <w:rsid w:val="00892679"/>
    <w:rsid w:val="00892CCA"/>
    <w:rsid w:val="00893FCB"/>
    <w:rsid w:val="00894E57"/>
    <w:rsid w:val="0089528F"/>
    <w:rsid w:val="00895D5F"/>
    <w:rsid w:val="0089606C"/>
    <w:rsid w:val="00896D1D"/>
    <w:rsid w:val="008A05C7"/>
    <w:rsid w:val="008A0C0E"/>
    <w:rsid w:val="008A0C16"/>
    <w:rsid w:val="008A1469"/>
    <w:rsid w:val="008A158D"/>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B65B9"/>
    <w:rsid w:val="008C04BA"/>
    <w:rsid w:val="008C10C9"/>
    <w:rsid w:val="008C13C3"/>
    <w:rsid w:val="008C2E41"/>
    <w:rsid w:val="008C3536"/>
    <w:rsid w:val="008C42EA"/>
    <w:rsid w:val="008C50D9"/>
    <w:rsid w:val="008C5EEC"/>
    <w:rsid w:val="008C626B"/>
    <w:rsid w:val="008C7027"/>
    <w:rsid w:val="008C736A"/>
    <w:rsid w:val="008C78AF"/>
    <w:rsid w:val="008D0B23"/>
    <w:rsid w:val="008D1655"/>
    <w:rsid w:val="008D178E"/>
    <w:rsid w:val="008D1909"/>
    <w:rsid w:val="008D1AD5"/>
    <w:rsid w:val="008D1AEC"/>
    <w:rsid w:val="008D257E"/>
    <w:rsid w:val="008D2CFA"/>
    <w:rsid w:val="008D2D51"/>
    <w:rsid w:val="008D33C5"/>
    <w:rsid w:val="008D4290"/>
    <w:rsid w:val="008D42A5"/>
    <w:rsid w:val="008D4392"/>
    <w:rsid w:val="008D5B46"/>
    <w:rsid w:val="008D6458"/>
    <w:rsid w:val="008D6606"/>
    <w:rsid w:val="008E04AF"/>
    <w:rsid w:val="008E0763"/>
    <w:rsid w:val="008E2352"/>
    <w:rsid w:val="008E23B8"/>
    <w:rsid w:val="008E27C9"/>
    <w:rsid w:val="008E3381"/>
    <w:rsid w:val="008E33AB"/>
    <w:rsid w:val="008E3496"/>
    <w:rsid w:val="008E3858"/>
    <w:rsid w:val="008E4EBE"/>
    <w:rsid w:val="008E5436"/>
    <w:rsid w:val="008E5B8D"/>
    <w:rsid w:val="008E5C81"/>
    <w:rsid w:val="008E5F9C"/>
    <w:rsid w:val="008F226D"/>
    <w:rsid w:val="008F2AF6"/>
    <w:rsid w:val="008F3B81"/>
    <w:rsid w:val="008F3DF3"/>
    <w:rsid w:val="008F5364"/>
    <w:rsid w:val="008F6435"/>
    <w:rsid w:val="008F66FD"/>
    <w:rsid w:val="008F69F3"/>
    <w:rsid w:val="008F7BFC"/>
    <w:rsid w:val="009013EC"/>
    <w:rsid w:val="00901FB1"/>
    <w:rsid w:val="00902979"/>
    <w:rsid w:val="00902CB8"/>
    <w:rsid w:val="00904151"/>
    <w:rsid w:val="00904271"/>
    <w:rsid w:val="0090492F"/>
    <w:rsid w:val="00904ADA"/>
    <w:rsid w:val="00905483"/>
    <w:rsid w:val="00905F8F"/>
    <w:rsid w:val="00906533"/>
    <w:rsid w:val="00906C36"/>
    <w:rsid w:val="00910426"/>
    <w:rsid w:val="0091083A"/>
    <w:rsid w:val="00910CF1"/>
    <w:rsid w:val="00910DED"/>
    <w:rsid w:val="009117E7"/>
    <w:rsid w:val="0091297C"/>
    <w:rsid w:val="0091333E"/>
    <w:rsid w:val="00914093"/>
    <w:rsid w:val="009155C9"/>
    <w:rsid w:val="00916107"/>
    <w:rsid w:val="00917402"/>
    <w:rsid w:val="00917A24"/>
    <w:rsid w:val="009220A6"/>
    <w:rsid w:val="00923530"/>
    <w:rsid w:val="0092372E"/>
    <w:rsid w:val="009239D2"/>
    <w:rsid w:val="009260F2"/>
    <w:rsid w:val="00926B8B"/>
    <w:rsid w:val="00930D55"/>
    <w:rsid w:val="009324AC"/>
    <w:rsid w:val="009338F8"/>
    <w:rsid w:val="00933B96"/>
    <w:rsid w:val="00933C2B"/>
    <w:rsid w:val="0093402D"/>
    <w:rsid w:val="00934B57"/>
    <w:rsid w:val="00935D1D"/>
    <w:rsid w:val="009368C7"/>
    <w:rsid w:val="00936DDB"/>
    <w:rsid w:val="00940984"/>
    <w:rsid w:val="009409E0"/>
    <w:rsid w:val="0094109D"/>
    <w:rsid w:val="00941253"/>
    <w:rsid w:val="009419DA"/>
    <w:rsid w:val="0094226A"/>
    <w:rsid w:val="00942381"/>
    <w:rsid w:val="00942DFE"/>
    <w:rsid w:val="00944127"/>
    <w:rsid w:val="00944702"/>
    <w:rsid w:val="00946737"/>
    <w:rsid w:val="00946BE3"/>
    <w:rsid w:val="00946C94"/>
    <w:rsid w:val="0095056B"/>
    <w:rsid w:val="00950CA2"/>
    <w:rsid w:val="009516DE"/>
    <w:rsid w:val="00951713"/>
    <w:rsid w:val="00951997"/>
    <w:rsid w:val="00951CFB"/>
    <w:rsid w:val="00951E95"/>
    <w:rsid w:val="00952832"/>
    <w:rsid w:val="00952DBB"/>
    <w:rsid w:val="00954450"/>
    <w:rsid w:val="00955BC6"/>
    <w:rsid w:val="00956284"/>
    <w:rsid w:val="00957188"/>
    <w:rsid w:val="00957B1A"/>
    <w:rsid w:val="00957D15"/>
    <w:rsid w:val="00957DAD"/>
    <w:rsid w:val="00960990"/>
    <w:rsid w:val="00960FBE"/>
    <w:rsid w:val="0096107B"/>
    <w:rsid w:val="0096131E"/>
    <w:rsid w:val="00961783"/>
    <w:rsid w:val="00961829"/>
    <w:rsid w:val="00963409"/>
    <w:rsid w:val="0096345E"/>
    <w:rsid w:val="00963A06"/>
    <w:rsid w:val="00964465"/>
    <w:rsid w:val="00964F61"/>
    <w:rsid w:val="009651B0"/>
    <w:rsid w:val="00965258"/>
    <w:rsid w:val="00965B4F"/>
    <w:rsid w:val="00967A56"/>
    <w:rsid w:val="00967A8B"/>
    <w:rsid w:val="0097315B"/>
    <w:rsid w:val="00973B17"/>
    <w:rsid w:val="009745E0"/>
    <w:rsid w:val="009748A8"/>
    <w:rsid w:val="00975657"/>
    <w:rsid w:val="00975741"/>
    <w:rsid w:val="00976B73"/>
    <w:rsid w:val="00976E72"/>
    <w:rsid w:val="00980572"/>
    <w:rsid w:val="00983EED"/>
    <w:rsid w:val="009840F6"/>
    <w:rsid w:val="0098414E"/>
    <w:rsid w:val="009841EE"/>
    <w:rsid w:val="00985BF4"/>
    <w:rsid w:val="0098764D"/>
    <w:rsid w:val="00987BE4"/>
    <w:rsid w:val="00990241"/>
    <w:rsid w:val="00991128"/>
    <w:rsid w:val="009914E6"/>
    <w:rsid w:val="00991D54"/>
    <w:rsid w:val="009921A7"/>
    <w:rsid w:val="00993EA2"/>
    <w:rsid w:val="00995AF5"/>
    <w:rsid w:val="0099600D"/>
    <w:rsid w:val="0099653D"/>
    <w:rsid w:val="00996A2F"/>
    <w:rsid w:val="009A0181"/>
    <w:rsid w:val="009A075F"/>
    <w:rsid w:val="009A0C1F"/>
    <w:rsid w:val="009A107C"/>
    <w:rsid w:val="009A14CD"/>
    <w:rsid w:val="009A1D2D"/>
    <w:rsid w:val="009A2664"/>
    <w:rsid w:val="009A3546"/>
    <w:rsid w:val="009A3937"/>
    <w:rsid w:val="009A3C7A"/>
    <w:rsid w:val="009A5A50"/>
    <w:rsid w:val="009A5BFC"/>
    <w:rsid w:val="009B1E4F"/>
    <w:rsid w:val="009B212B"/>
    <w:rsid w:val="009B2440"/>
    <w:rsid w:val="009B2B0A"/>
    <w:rsid w:val="009B4AF7"/>
    <w:rsid w:val="009B5F4E"/>
    <w:rsid w:val="009B5F65"/>
    <w:rsid w:val="009B6FAD"/>
    <w:rsid w:val="009B7011"/>
    <w:rsid w:val="009B70AE"/>
    <w:rsid w:val="009B75C8"/>
    <w:rsid w:val="009B7C0F"/>
    <w:rsid w:val="009C0E4C"/>
    <w:rsid w:val="009C3A31"/>
    <w:rsid w:val="009C5FFD"/>
    <w:rsid w:val="009C6757"/>
    <w:rsid w:val="009C6A16"/>
    <w:rsid w:val="009C6D00"/>
    <w:rsid w:val="009D16AC"/>
    <w:rsid w:val="009D22E1"/>
    <w:rsid w:val="009D2342"/>
    <w:rsid w:val="009D31B2"/>
    <w:rsid w:val="009D3431"/>
    <w:rsid w:val="009D3C79"/>
    <w:rsid w:val="009D3F4E"/>
    <w:rsid w:val="009D48DC"/>
    <w:rsid w:val="009D4F05"/>
    <w:rsid w:val="009D4FA4"/>
    <w:rsid w:val="009D629C"/>
    <w:rsid w:val="009D64C9"/>
    <w:rsid w:val="009D7436"/>
    <w:rsid w:val="009D7C09"/>
    <w:rsid w:val="009D7E64"/>
    <w:rsid w:val="009D7FF1"/>
    <w:rsid w:val="009E17BB"/>
    <w:rsid w:val="009E296E"/>
    <w:rsid w:val="009E3233"/>
    <w:rsid w:val="009E3E22"/>
    <w:rsid w:val="009E465F"/>
    <w:rsid w:val="009E5357"/>
    <w:rsid w:val="009E59C2"/>
    <w:rsid w:val="009E6C6D"/>
    <w:rsid w:val="009E7A1B"/>
    <w:rsid w:val="009F1907"/>
    <w:rsid w:val="009F1E3B"/>
    <w:rsid w:val="009F2B96"/>
    <w:rsid w:val="009F2E06"/>
    <w:rsid w:val="009F359E"/>
    <w:rsid w:val="009F3A00"/>
    <w:rsid w:val="009F3F3F"/>
    <w:rsid w:val="009F5322"/>
    <w:rsid w:val="009F57EE"/>
    <w:rsid w:val="009F5ECF"/>
    <w:rsid w:val="009F6269"/>
    <w:rsid w:val="009F6A1A"/>
    <w:rsid w:val="009F6A2E"/>
    <w:rsid w:val="009F6B42"/>
    <w:rsid w:val="009F74FC"/>
    <w:rsid w:val="009F7519"/>
    <w:rsid w:val="00A012B9"/>
    <w:rsid w:val="00A01C0D"/>
    <w:rsid w:val="00A01CFD"/>
    <w:rsid w:val="00A029F2"/>
    <w:rsid w:val="00A03D53"/>
    <w:rsid w:val="00A05B6F"/>
    <w:rsid w:val="00A06113"/>
    <w:rsid w:val="00A06750"/>
    <w:rsid w:val="00A06BD1"/>
    <w:rsid w:val="00A06F8A"/>
    <w:rsid w:val="00A07003"/>
    <w:rsid w:val="00A07174"/>
    <w:rsid w:val="00A0724B"/>
    <w:rsid w:val="00A10312"/>
    <w:rsid w:val="00A12508"/>
    <w:rsid w:val="00A12BCB"/>
    <w:rsid w:val="00A12DD4"/>
    <w:rsid w:val="00A136C2"/>
    <w:rsid w:val="00A13A71"/>
    <w:rsid w:val="00A1533F"/>
    <w:rsid w:val="00A169EE"/>
    <w:rsid w:val="00A1722F"/>
    <w:rsid w:val="00A17438"/>
    <w:rsid w:val="00A17CCC"/>
    <w:rsid w:val="00A201A6"/>
    <w:rsid w:val="00A2109D"/>
    <w:rsid w:val="00A215B7"/>
    <w:rsid w:val="00A21BC0"/>
    <w:rsid w:val="00A22C7F"/>
    <w:rsid w:val="00A23DC6"/>
    <w:rsid w:val="00A23E43"/>
    <w:rsid w:val="00A244C3"/>
    <w:rsid w:val="00A24A3D"/>
    <w:rsid w:val="00A26F02"/>
    <w:rsid w:val="00A271B7"/>
    <w:rsid w:val="00A278CD"/>
    <w:rsid w:val="00A307B6"/>
    <w:rsid w:val="00A32637"/>
    <w:rsid w:val="00A33AE1"/>
    <w:rsid w:val="00A34145"/>
    <w:rsid w:val="00A36D80"/>
    <w:rsid w:val="00A37D0A"/>
    <w:rsid w:val="00A41101"/>
    <w:rsid w:val="00A4126A"/>
    <w:rsid w:val="00A41EDC"/>
    <w:rsid w:val="00A41F72"/>
    <w:rsid w:val="00A42373"/>
    <w:rsid w:val="00A4241B"/>
    <w:rsid w:val="00A42C8F"/>
    <w:rsid w:val="00A435A6"/>
    <w:rsid w:val="00A43889"/>
    <w:rsid w:val="00A45CD0"/>
    <w:rsid w:val="00A46702"/>
    <w:rsid w:val="00A46F2D"/>
    <w:rsid w:val="00A479EB"/>
    <w:rsid w:val="00A524AC"/>
    <w:rsid w:val="00A530BE"/>
    <w:rsid w:val="00A533DD"/>
    <w:rsid w:val="00A53E86"/>
    <w:rsid w:val="00A53FF1"/>
    <w:rsid w:val="00A542F8"/>
    <w:rsid w:val="00A54329"/>
    <w:rsid w:val="00A548D0"/>
    <w:rsid w:val="00A54D88"/>
    <w:rsid w:val="00A554E6"/>
    <w:rsid w:val="00A5615E"/>
    <w:rsid w:val="00A569B0"/>
    <w:rsid w:val="00A56D03"/>
    <w:rsid w:val="00A5785A"/>
    <w:rsid w:val="00A61308"/>
    <w:rsid w:val="00A614B5"/>
    <w:rsid w:val="00A62E4F"/>
    <w:rsid w:val="00A6396B"/>
    <w:rsid w:val="00A63D9F"/>
    <w:rsid w:val="00A64058"/>
    <w:rsid w:val="00A64CB9"/>
    <w:rsid w:val="00A65339"/>
    <w:rsid w:val="00A65B01"/>
    <w:rsid w:val="00A6713F"/>
    <w:rsid w:val="00A700D8"/>
    <w:rsid w:val="00A70A1A"/>
    <w:rsid w:val="00A70EAF"/>
    <w:rsid w:val="00A71255"/>
    <w:rsid w:val="00A7371B"/>
    <w:rsid w:val="00A74782"/>
    <w:rsid w:val="00A74F82"/>
    <w:rsid w:val="00A759E9"/>
    <w:rsid w:val="00A767F6"/>
    <w:rsid w:val="00A76CD6"/>
    <w:rsid w:val="00A77021"/>
    <w:rsid w:val="00A77F8B"/>
    <w:rsid w:val="00A81EC7"/>
    <w:rsid w:val="00A85473"/>
    <w:rsid w:val="00A8614E"/>
    <w:rsid w:val="00A868BB"/>
    <w:rsid w:val="00A91545"/>
    <w:rsid w:val="00A93AAF"/>
    <w:rsid w:val="00A9471B"/>
    <w:rsid w:val="00A94933"/>
    <w:rsid w:val="00A94CF0"/>
    <w:rsid w:val="00A96DE7"/>
    <w:rsid w:val="00A97547"/>
    <w:rsid w:val="00A97761"/>
    <w:rsid w:val="00AA0433"/>
    <w:rsid w:val="00AA22B2"/>
    <w:rsid w:val="00AA2B54"/>
    <w:rsid w:val="00AA2E75"/>
    <w:rsid w:val="00AA3391"/>
    <w:rsid w:val="00AA4EEA"/>
    <w:rsid w:val="00AA4F6B"/>
    <w:rsid w:val="00AA5FB1"/>
    <w:rsid w:val="00AA7007"/>
    <w:rsid w:val="00AA7DE0"/>
    <w:rsid w:val="00AB0B08"/>
    <w:rsid w:val="00AB3072"/>
    <w:rsid w:val="00AB4843"/>
    <w:rsid w:val="00AB5460"/>
    <w:rsid w:val="00AB5CB1"/>
    <w:rsid w:val="00AB610C"/>
    <w:rsid w:val="00AB679D"/>
    <w:rsid w:val="00AB786A"/>
    <w:rsid w:val="00AB7DD0"/>
    <w:rsid w:val="00AC135C"/>
    <w:rsid w:val="00AC1605"/>
    <w:rsid w:val="00AC1D1A"/>
    <w:rsid w:val="00AC2AE6"/>
    <w:rsid w:val="00AC3404"/>
    <w:rsid w:val="00AC3557"/>
    <w:rsid w:val="00AC46F6"/>
    <w:rsid w:val="00AC5390"/>
    <w:rsid w:val="00AC5D99"/>
    <w:rsid w:val="00AD00A3"/>
    <w:rsid w:val="00AD0472"/>
    <w:rsid w:val="00AD0C3E"/>
    <w:rsid w:val="00AD0F05"/>
    <w:rsid w:val="00AD1131"/>
    <w:rsid w:val="00AD1677"/>
    <w:rsid w:val="00AD24D8"/>
    <w:rsid w:val="00AD24D9"/>
    <w:rsid w:val="00AD456A"/>
    <w:rsid w:val="00AD4D32"/>
    <w:rsid w:val="00AD5234"/>
    <w:rsid w:val="00AD564F"/>
    <w:rsid w:val="00AD57AE"/>
    <w:rsid w:val="00AD5D79"/>
    <w:rsid w:val="00AD6A75"/>
    <w:rsid w:val="00AD77BC"/>
    <w:rsid w:val="00AD7E95"/>
    <w:rsid w:val="00AE0426"/>
    <w:rsid w:val="00AE0CF2"/>
    <w:rsid w:val="00AE0ED7"/>
    <w:rsid w:val="00AE0F2B"/>
    <w:rsid w:val="00AE0F64"/>
    <w:rsid w:val="00AE1482"/>
    <w:rsid w:val="00AE4E76"/>
    <w:rsid w:val="00AE50C1"/>
    <w:rsid w:val="00AE53BE"/>
    <w:rsid w:val="00AE6284"/>
    <w:rsid w:val="00AE7A8B"/>
    <w:rsid w:val="00AF0181"/>
    <w:rsid w:val="00AF07F1"/>
    <w:rsid w:val="00AF460B"/>
    <w:rsid w:val="00AF557D"/>
    <w:rsid w:val="00AF6848"/>
    <w:rsid w:val="00AF6C26"/>
    <w:rsid w:val="00AF6E0B"/>
    <w:rsid w:val="00B00DA6"/>
    <w:rsid w:val="00B017B7"/>
    <w:rsid w:val="00B01905"/>
    <w:rsid w:val="00B027E8"/>
    <w:rsid w:val="00B029EE"/>
    <w:rsid w:val="00B03017"/>
    <w:rsid w:val="00B05328"/>
    <w:rsid w:val="00B05CE1"/>
    <w:rsid w:val="00B068F1"/>
    <w:rsid w:val="00B06E4E"/>
    <w:rsid w:val="00B0773B"/>
    <w:rsid w:val="00B07B7B"/>
    <w:rsid w:val="00B1076D"/>
    <w:rsid w:val="00B133F3"/>
    <w:rsid w:val="00B134CE"/>
    <w:rsid w:val="00B134E3"/>
    <w:rsid w:val="00B1523F"/>
    <w:rsid w:val="00B162B4"/>
    <w:rsid w:val="00B162D8"/>
    <w:rsid w:val="00B16B99"/>
    <w:rsid w:val="00B17F42"/>
    <w:rsid w:val="00B20DF9"/>
    <w:rsid w:val="00B22E7F"/>
    <w:rsid w:val="00B23642"/>
    <w:rsid w:val="00B257A4"/>
    <w:rsid w:val="00B264FA"/>
    <w:rsid w:val="00B319EA"/>
    <w:rsid w:val="00B3222A"/>
    <w:rsid w:val="00B33B88"/>
    <w:rsid w:val="00B33F43"/>
    <w:rsid w:val="00B34CF3"/>
    <w:rsid w:val="00B35DBC"/>
    <w:rsid w:val="00B36770"/>
    <w:rsid w:val="00B36F10"/>
    <w:rsid w:val="00B371F7"/>
    <w:rsid w:val="00B40372"/>
    <w:rsid w:val="00B40381"/>
    <w:rsid w:val="00B40636"/>
    <w:rsid w:val="00B4072F"/>
    <w:rsid w:val="00B40777"/>
    <w:rsid w:val="00B40F0D"/>
    <w:rsid w:val="00B41907"/>
    <w:rsid w:val="00B41D9B"/>
    <w:rsid w:val="00B424F7"/>
    <w:rsid w:val="00B429D6"/>
    <w:rsid w:val="00B4318A"/>
    <w:rsid w:val="00B432C2"/>
    <w:rsid w:val="00B43C3D"/>
    <w:rsid w:val="00B43E40"/>
    <w:rsid w:val="00B443C9"/>
    <w:rsid w:val="00B4501F"/>
    <w:rsid w:val="00B45622"/>
    <w:rsid w:val="00B45F29"/>
    <w:rsid w:val="00B4629B"/>
    <w:rsid w:val="00B463B1"/>
    <w:rsid w:val="00B470E0"/>
    <w:rsid w:val="00B47125"/>
    <w:rsid w:val="00B50698"/>
    <w:rsid w:val="00B515C0"/>
    <w:rsid w:val="00B5289C"/>
    <w:rsid w:val="00B533D4"/>
    <w:rsid w:val="00B53779"/>
    <w:rsid w:val="00B53884"/>
    <w:rsid w:val="00B54891"/>
    <w:rsid w:val="00B55263"/>
    <w:rsid w:val="00B5665B"/>
    <w:rsid w:val="00B570A2"/>
    <w:rsid w:val="00B572E3"/>
    <w:rsid w:val="00B622EC"/>
    <w:rsid w:val="00B63228"/>
    <w:rsid w:val="00B63C13"/>
    <w:rsid w:val="00B63DAE"/>
    <w:rsid w:val="00B64821"/>
    <w:rsid w:val="00B64BC1"/>
    <w:rsid w:val="00B6505C"/>
    <w:rsid w:val="00B657F3"/>
    <w:rsid w:val="00B65F4E"/>
    <w:rsid w:val="00B6756C"/>
    <w:rsid w:val="00B6789E"/>
    <w:rsid w:val="00B67EEA"/>
    <w:rsid w:val="00B67FED"/>
    <w:rsid w:val="00B70414"/>
    <w:rsid w:val="00B70519"/>
    <w:rsid w:val="00B70603"/>
    <w:rsid w:val="00B70E51"/>
    <w:rsid w:val="00B7105D"/>
    <w:rsid w:val="00B7123B"/>
    <w:rsid w:val="00B71628"/>
    <w:rsid w:val="00B7216E"/>
    <w:rsid w:val="00B72263"/>
    <w:rsid w:val="00B72580"/>
    <w:rsid w:val="00B74227"/>
    <w:rsid w:val="00B754BB"/>
    <w:rsid w:val="00B7582E"/>
    <w:rsid w:val="00B76B68"/>
    <w:rsid w:val="00B76C82"/>
    <w:rsid w:val="00B7738D"/>
    <w:rsid w:val="00B777FB"/>
    <w:rsid w:val="00B80835"/>
    <w:rsid w:val="00B80C00"/>
    <w:rsid w:val="00B80ECF"/>
    <w:rsid w:val="00B81455"/>
    <w:rsid w:val="00B8194F"/>
    <w:rsid w:val="00B81FC0"/>
    <w:rsid w:val="00B826BB"/>
    <w:rsid w:val="00B82890"/>
    <w:rsid w:val="00B83063"/>
    <w:rsid w:val="00B83809"/>
    <w:rsid w:val="00B84A18"/>
    <w:rsid w:val="00B84FFC"/>
    <w:rsid w:val="00B85D11"/>
    <w:rsid w:val="00B86022"/>
    <w:rsid w:val="00B8651D"/>
    <w:rsid w:val="00B865EE"/>
    <w:rsid w:val="00B86DFA"/>
    <w:rsid w:val="00B92904"/>
    <w:rsid w:val="00B93234"/>
    <w:rsid w:val="00B93383"/>
    <w:rsid w:val="00B9491D"/>
    <w:rsid w:val="00B94B0E"/>
    <w:rsid w:val="00B94D02"/>
    <w:rsid w:val="00B960E0"/>
    <w:rsid w:val="00B96E9F"/>
    <w:rsid w:val="00BA2333"/>
    <w:rsid w:val="00BA272E"/>
    <w:rsid w:val="00BA33C3"/>
    <w:rsid w:val="00BA3828"/>
    <w:rsid w:val="00BA4F3D"/>
    <w:rsid w:val="00BA5039"/>
    <w:rsid w:val="00BA5112"/>
    <w:rsid w:val="00BA6B34"/>
    <w:rsid w:val="00BA7BCB"/>
    <w:rsid w:val="00BB0D71"/>
    <w:rsid w:val="00BB0DE6"/>
    <w:rsid w:val="00BB108D"/>
    <w:rsid w:val="00BB1AA8"/>
    <w:rsid w:val="00BB1AF3"/>
    <w:rsid w:val="00BB357E"/>
    <w:rsid w:val="00BB3612"/>
    <w:rsid w:val="00BB37D9"/>
    <w:rsid w:val="00BB3844"/>
    <w:rsid w:val="00BB3A5E"/>
    <w:rsid w:val="00BB414D"/>
    <w:rsid w:val="00BB4D16"/>
    <w:rsid w:val="00BB59E1"/>
    <w:rsid w:val="00BB60F9"/>
    <w:rsid w:val="00BB6BA6"/>
    <w:rsid w:val="00BB7974"/>
    <w:rsid w:val="00BC0A3D"/>
    <w:rsid w:val="00BC0FFA"/>
    <w:rsid w:val="00BC1697"/>
    <w:rsid w:val="00BC29DE"/>
    <w:rsid w:val="00BC3206"/>
    <w:rsid w:val="00BC35C4"/>
    <w:rsid w:val="00BC4ACD"/>
    <w:rsid w:val="00BC5CB9"/>
    <w:rsid w:val="00BC7434"/>
    <w:rsid w:val="00BC7BB6"/>
    <w:rsid w:val="00BD06AB"/>
    <w:rsid w:val="00BD0A26"/>
    <w:rsid w:val="00BD0DF9"/>
    <w:rsid w:val="00BD1628"/>
    <w:rsid w:val="00BD17A3"/>
    <w:rsid w:val="00BD227E"/>
    <w:rsid w:val="00BD26F6"/>
    <w:rsid w:val="00BD281C"/>
    <w:rsid w:val="00BD2C05"/>
    <w:rsid w:val="00BD3DD9"/>
    <w:rsid w:val="00BD4783"/>
    <w:rsid w:val="00BD478C"/>
    <w:rsid w:val="00BD6FB8"/>
    <w:rsid w:val="00BE0C6F"/>
    <w:rsid w:val="00BE1A1A"/>
    <w:rsid w:val="00BE2AD3"/>
    <w:rsid w:val="00BE3480"/>
    <w:rsid w:val="00BE3A4B"/>
    <w:rsid w:val="00BE4484"/>
    <w:rsid w:val="00BE451A"/>
    <w:rsid w:val="00BE5935"/>
    <w:rsid w:val="00BE5FD9"/>
    <w:rsid w:val="00BE6447"/>
    <w:rsid w:val="00BE6516"/>
    <w:rsid w:val="00BE6AB4"/>
    <w:rsid w:val="00BF00CF"/>
    <w:rsid w:val="00BF06DD"/>
    <w:rsid w:val="00BF2AB4"/>
    <w:rsid w:val="00BF3B07"/>
    <w:rsid w:val="00BF3C6C"/>
    <w:rsid w:val="00BF3C90"/>
    <w:rsid w:val="00BF69C3"/>
    <w:rsid w:val="00BF77E0"/>
    <w:rsid w:val="00BF7C71"/>
    <w:rsid w:val="00BF7F61"/>
    <w:rsid w:val="00C00BE6"/>
    <w:rsid w:val="00C03024"/>
    <w:rsid w:val="00C0352E"/>
    <w:rsid w:val="00C03811"/>
    <w:rsid w:val="00C04752"/>
    <w:rsid w:val="00C05D59"/>
    <w:rsid w:val="00C07378"/>
    <w:rsid w:val="00C07A9C"/>
    <w:rsid w:val="00C07EF9"/>
    <w:rsid w:val="00C11371"/>
    <w:rsid w:val="00C11898"/>
    <w:rsid w:val="00C13F27"/>
    <w:rsid w:val="00C15327"/>
    <w:rsid w:val="00C153F5"/>
    <w:rsid w:val="00C15CEC"/>
    <w:rsid w:val="00C16676"/>
    <w:rsid w:val="00C16B88"/>
    <w:rsid w:val="00C17759"/>
    <w:rsid w:val="00C203F2"/>
    <w:rsid w:val="00C20D23"/>
    <w:rsid w:val="00C21943"/>
    <w:rsid w:val="00C22C5A"/>
    <w:rsid w:val="00C23526"/>
    <w:rsid w:val="00C25DEE"/>
    <w:rsid w:val="00C26B40"/>
    <w:rsid w:val="00C26BFB"/>
    <w:rsid w:val="00C27212"/>
    <w:rsid w:val="00C31B81"/>
    <w:rsid w:val="00C325DE"/>
    <w:rsid w:val="00C33349"/>
    <w:rsid w:val="00C33D27"/>
    <w:rsid w:val="00C3461F"/>
    <w:rsid w:val="00C34974"/>
    <w:rsid w:val="00C34A5A"/>
    <w:rsid w:val="00C34BC4"/>
    <w:rsid w:val="00C34C94"/>
    <w:rsid w:val="00C35E71"/>
    <w:rsid w:val="00C36462"/>
    <w:rsid w:val="00C36CAA"/>
    <w:rsid w:val="00C37889"/>
    <w:rsid w:val="00C42F47"/>
    <w:rsid w:val="00C434AD"/>
    <w:rsid w:val="00C4485E"/>
    <w:rsid w:val="00C44A9F"/>
    <w:rsid w:val="00C46B21"/>
    <w:rsid w:val="00C55DBB"/>
    <w:rsid w:val="00C55EBB"/>
    <w:rsid w:val="00C5660C"/>
    <w:rsid w:val="00C574E1"/>
    <w:rsid w:val="00C57E56"/>
    <w:rsid w:val="00C61CE8"/>
    <w:rsid w:val="00C620D3"/>
    <w:rsid w:val="00C62545"/>
    <w:rsid w:val="00C63324"/>
    <w:rsid w:val="00C64045"/>
    <w:rsid w:val="00C6569F"/>
    <w:rsid w:val="00C6639D"/>
    <w:rsid w:val="00C66EE1"/>
    <w:rsid w:val="00C70C0B"/>
    <w:rsid w:val="00C72889"/>
    <w:rsid w:val="00C72EC3"/>
    <w:rsid w:val="00C73714"/>
    <w:rsid w:val="00C7748C"/>
    <w:rsid w:val="00C77E3B"/>
    <w:rsid w:val="00C8007D"/>
    <w:rsid w:val="00C80996"/>
    <w:rsid w:val="00C81423"/>
    <w:rsid w:val="00C81548"/>
    <w:rsid w:val="00C81749"/>
    <w:rsid w:val="00C81765"/>
    <w:rsid w:val="00C82C62"/>
    <w:rsid w:val="00C84C6D"/>
    <w:rsid w:val="00C8500D"/>
    <w:rsid w:val="00C85A7D"/>
    <w:rsid w:val="00C862C5"/>
    <w:rsid w:val="00C87397"/>
    <w:rsid w:val="00C87B85"/>
    <w:rsid w:val="00C90DF5"/>
    <w:rsid w:val="00C91583"/>
    <w:rsid w:val="00C91F9A"/>
    <w:rsid w:val="00C92E61"/>
    <w:rsid w:val="00C92F2E"/>
    <w:rsid w:val="00C938A5"/>
    <w:rsid w:val="00C938BE"/>
    <w:rsid w:val="00C93CC6"/>
    <w:rsid w:val="00C95D68"/>
    <w:rsid w:val="00C960F2"/>
    <w:rsid w:val="00CA18F7"/>
    <w:rsid w:val="00CA199F"/>
    <w:rsid w:val="00CA2F77"/>
    <w:rsid w:val="00CA33C0"/>
    <w:rsid w:val="00CA3F32"/>
    <w:rsid w:val="00CA43D9"/>
    <w:rsid w:val="00CA4CF5"/>
    <w:rsid w:val="00CA5AA1"/>
    <w:rsid w:val="00CA6412"/>
    <w:rsid w:val="00CA6686"/>
    <w:rsid w:val="00CB140A"/>
    <w:rsid w:val="00CB19DF"/>
    <w:rsid w:val="00CB2156"/>
    <w:rsid w:val="00CB2878"/>
    <w:rsid w:val="00CB3655"/>
    <w:rsid w:val="00CB39CB"/>
    <w:rsid w:val="00CB445F"/>
    <w:rsid w:val="00CB4A8F"/>
    <w:rsid w:val="00CB5079"/>
    <w:rsid w:val="00CB5288"/>
    <w:rsid w:val="00CB65FF"/>
    <w:rsid w:val="00CB6712"/>
    <w:rsid w:val="00CB6D64"/>
    <w:rsid w:val="00CB770E"/>
    <w:rsid w:val="00CB785E"/>
    <w:rsid w:val="00CB7C98"/>
    <w:rsid w:val="00CC1A25"/>
    <w:rsid w:val="00CC1F42"/>
    <w:rsid w:val="00CC2A32"/>
    <w:rsid w:val="00CC4DC1"/>
    <w:rsid w:val="00CC52FC"/>
    <w:rsid w:val="00CC5ADC"/>
    <w:rsid w:val="00CC68B5"/>
    <w:rsid w:val="00CC7406"/>
    <w:rsid w:val="00CC7A07"/>
    <w:rsid w:val="00CD03C9"/>
    <w:rsid w:val="00CD0BC9"/>
    <w:rsid w:val="00CD15DE"/>
    <w:rsid w:val="00CD1913"/>
    <w:rsid w:val="00CD258E"/>
    <w:rsid w:val="00CD4668"/>
    <w:rsid w:val="00CD581C"/>
    <w:rsid w:val="00CD5E77"/>
    <w:rsid w:val="00CD6199"/>
    <w:rsid w:val="00CD66A9"/>
    <w:rsid w:val="00CD6DB0"/>
    <w:rsid w:val="00CD78C9"/>
    <w:rsid w:val="00CE04C8"/>
    <w:rsid w:val="00CE0D0A"/>
    <w:rsid w:val="00CE1A42"/>
    <w:rsid w:val="00CE2471"/>
    <w:rsid w:val="00CE3205"/>
    <w:rsid w:val="00CE32DE"/>
    <w:rsid w:val="00CE40D7"/>
    <w:rsid w:val="00CE4DEE"/>
    <w:rsid w:val="00CE63D5"/>
    <w:rsid w:val="00CF0BF0"/>
    <w:rsid w:val="00CF105B"/>
    <w:rsid w:val="00CF1B1C"/>
    <w:rsid w:val="00CF1B59"/>
    <w:rsid w:val="00CF1F47"/>
    <w:rsid w:val="00CF274C"/>
    <w:rsid w:val="00CF27FD"/>
    <w:rsid w:val="00CF2D4F"/>
    <w:rsid w:val="00CF2E8C"/>
    <w:rsid w:val="00CF30C0"/>
    <w:rsid w:val="00CF445C"/>
    <w:rsid w:val="00CF5332"/>
    <w:rsid w:val="00CF6D53"/>
    <w:rsid w:val="00CF751B"/>
    <w:rsid w:val="00D0124E"/>
    <w:rsid w:val="00D03756"/>
    <w:rsid w:val="00D042E0"/>
    <w:rsid w:val="00D05CD9"/>
    <w:rsid w:val="00D0685F"/>
    <w:rsid w:val="00D068A3"/>
    <w:rsid w:val="00D06BFC"/>
    <w:rsid w:val="00D071EF"/>
    <w:rsid w:val="00D07827"/>
    <w:rsid w:val="00D114C6"/>
    <w:rsid w:val="00D117BE"/>
    <w:rsid w:val="00D11ABF"/>
    <w:rsid w:val="00D13C7C"/>
    <w:rsid w:val="00D13DCA"/>
    <w:rsid w:val="00D15229"/>
    <w:rsid w:val="00D15593"/>
    <w:rsid w:val="00D15A63"/>
    <w:rsid w:val="00D15B25"/>
    <w:rsid w:val="00D16D94"/>
    <w:rsid w:val="00D17EE1"/>
    <w:rsid w:val="00D21333"/>
    <w:rsid w:val="00D214EF"/>
    <w:rsid w:val="00D22126"/>
    <w:rsid w:val="00D23FF9"/>
    <w:rsid w:val="00D245A9"/>
    <w:rsid w:val="00D247BE"/>
    <w:rsid w:val="00D26BDC"/>
    <w:rsid w:val="00D271EF"/>
    <w:rsid w:val="00D30B43"/>
    <w:rsid w:val="00D30B9B"/>
    <w:rsid w:val="00D30CB6"/>
    <w:rsid w:val="00D33301"/>
    <w:rsid w:val="00D349E2"/>
    <w:rsid w:val="00D355B3"/>
    <w:rsid w:val="00D35CE7"/>
    <w:rsid w:val="00D36ED9"/>
    <w:rsid w:val="00D410C5"/>
    <w:rsid w:val="00D41237"/>
    <w:rsid w:val="00D4148B"/>
    <w:rsid w:val="00D41A23"/>
    <w:rsid w:val="00D422E9"/>
    <w:rsid w:val="00D42E21"/>
    <w:rsid w:val="00D42FFD"/>
    <w:rsid w:val="00D43085"/>
    <w:rsid w:val="00D438E8"/>
    <w:rsid w:val="00D43CB5"/>
    <w:rsid w:val="00D44788"/>
    <w:rsid w:val="00D46653"/>
    <w:rsid w:val="00D46F7E"/>
    <w:rsid w:val="00D47A46"/>
    <w:rsid w:val="00D50402"/>
    <w:rsid w:val="00D50604"/>
    <w:rsid w:val="00D50CF2"/>
    <w:rsid w:val="00D540F4"/>
    <w:rsid w:val="00D54D4B"/>
    <w:rsid w:val="00D54DA2"/>
    <w:rsid w:val="00D558A7"/>
    <w:rsid w:val="00D55A35"/>
    <w:rsid w:val="00D55ED8"/>
    <w:rsid w:val="00D561A8"/>
    <w:rsid w:val="00D5656F"/>
    <w:rsid w:val="00D57030"/>
    <w:rsid w:val="00D570C9"/>
    <w:rsid w:val="00D57ACC"/>
    <w:rsid w:val="00D60B41"/>
    <w:rsid w:val="00D61C81"/>
    <w:rsid w:val="00D61C95"/>
    <w:rsid w:val="00D62D1A"/>
    <w:rsid w:val="00D6314B"/>
    <w:rsid w:val="00D632C9"/>
    <w:rsid w:val="00D659E3"/>
    <w:rsid w:val="00D67FE6"/>
    <w:rsid w:val="00D70327"/>
    <w:rsid w:val="00D71194"/>
    <w:rsid w:val="00D71957"/>
    <w:rsid w:val="00D71B3D"/>
    <w:rsid w:val="00D7204A"/>
    <w:rsid w:val="00D73677"/>
    <w:rsid w:val="00D7385D"/>
    <w:rsid w:val="00D73965"/>
    <w:rsid w:val="00D73C01"/>
    <w:rsid w:val="00D73DD1"/>
    <w:rsid w:val="00D74D06"/>
    <w:rsid w:val="00D768EE"/>
    <w:rsid w:val="00D7737C"/>
    <w:rsid w:val="00D77915"/>
    <w:rsid w:val="00D77BF7"/>
    <w:rsid w:val="00D8030C"/>
    <w:rsid w:val="00D80A3F"/>
    <w:rsid w:val="00D80EA5"/>
    <w:rsid w:val="00D82AF4"/>
    <w:rsid w:val="00D82C80"/>
    <w:rsid w:val="00D84BDA"/>
    <w:rsid w:val="00D84C37"/>
    <w:rsid w:val="00D85215"/>
    <w:rsid w:val="00D86A20"/>
    <w:rsid w:val="00D86E4A"/>
    <w:rsid w:val="00D91BB9"/>
    <w:rsid w:val="00D92F96"/>
    <w:rsid w:val="00D930A1"/>
    <w:rsid w:val="00D939F3"/>
    <w:rsid w:val="00D94EC0"/>
    <w:rsid w:val="00D95D7C"/>
    <w:rsid w:val="00D96C19"/>
    <w:rsid w:val="00D97037"/>
    <w:rsid w:val="00D97523"/>
    <w:rsid w:val="00D978B4"/>
    <w:rsid w:val="00D979E7"/>
    <w:rsid w:val="00DA001A"/>
    <w:rsid w:val="00DA1311"/>
    <w:rsid w:val="00DA190D"/>
    <w:rsid w:val="00DA362F"/>
    <w:rsid w:val="00DA3BA9"/>
    <w:rsid w:val="00DA474A"/>
    <w:rsid w:val="00DA70ED"/>
    <w:rsid w:val="00DA7A0E"/>
    <w:rsid w:val="00DB0C0A"/>
    <w:rsid w:val="00DB0EF1"/>
    <w:rsid w:val="00DB24FA"/>
    <w:rsid w:val="00DB290D"/>
    <w:rsid w:val="00DB43EF"/>
    <w:rsid w:val="00DB580E"/>
    <w:rsid w:val="00DC03CD"/>
    <w:rsid w:val="00DC2829"/>
    <w:rsid w:val="00DC3596"/>
    <w:rsid w:val="00DC37CD"/>
    <w:rsid w:val="00DC431D"/>
    <w:rsid w:val="00DC445F"/>
    <w:rsid w:val="00DC58AB"/>
    <w:rsid w:val="00DC5BC7"/>
    <w:rsid w:val="00DC6E8B"/>
    <w:rsid w:val="00DD0A3D"/>
    <w:rsid w:val="00DD0AE3"/>
    <w:rsid w:val="00DD0B1C"/>
    <w:rsid w:val="00DD1960"/>
    <w:rsid w:val="00DD1D41"/>
    <w:rsid w:val="00DD1EBA"/>
    <w:rsid w:val="00DD21E1"/>
    <w:rsid w:val="00DD2CFC"/>
    <w:rsid w:val="00DD5CCD"/>
    <w:rsid w:val="00DD7427"/>
    <w:rsid w:val="00DE170C"/>
    <w:rsid w:val="00DE1945"/>
    <w:rsid w:val="00DE1B00"/>
    <w:rsid w:val="00DE20FE"/>
    <w:rsid w:val="00DE2733"/>
    <w:rsid w:val="00DE28E9"/>
    <w:rsid w:val="00DE37AD"/>
    <w:rsid w:val="00DE46B1"/>
    <w:rsid w:val="00DE4E26"/>
    <w:rsid w:val="00DE593B"/>
    <w:rsid w:val="00DE5AE7"/>
    <w:rsid w:val="00DE632F"/>
    <w:rsid w:val="00DE6CC2"/>
    <w:rsid w:val="00DE71A5"/>
    <w:rsid w:val="00DE71B0"/>
    <w:rsid w:val="00DE7994"/>
    <w:rsid w:val="00DE7BC6"/>
    <w:rsid w:val="00DE7C08"/>
    <w:rsid w:val="00DF0AAB"/>
    <w:rsid w:val="00DF120A"/>
    <w:rsid w:val="00DF1D67"/>
    <w:rsid w:val="00DF2CDD"/>
    <w:rsid w:val="00DF3B82"/>
    <w:rsid w:val="00DF3E23"/>
    <w:rsid w:val="00DF3F22"/>
    <w:rsid w:val="00DF4B2C"/>
    <w:rsid w:val="00DF5183"/>
    <w:rsid w:val="00DF5F57"/>
    <w:rsid w:val="00DF6FE5"/>
    <w:rsid w:val="00DF707D"/>
    <w:rsid w:val="00DF784B"/>
    <w:rsid w:val="00DF7911"/>
    <w:rsid w:val="00E000EA"/>
    <w:rsid w:val="00E02595"/>
    <w:rsid w:val="00E02B91"/>
    <w:rsid w:val="00E03576"/>
    <w:rsid w:val="00E040BB"/>
    <w:rsid w:val="00E04269"/>
    <w:rsid w:val="00E045D3"/>
    <w:rsid w:val="00E04C0A"/>
    <w:rsid w:val="00E05C59"/>
    <w:rsid w:val="00E06CF9"/>
    <w:rsid w:val="00E07BCD"/>
    <w:rsid w:val="00E14C81"/>
    <w:rsid w:val="00E15466"/>
    <w:rsid w:val="00E157A7"/>
    <w:rsid w:val="00E16041"/>
    <w:rsid w:val="00E17096"/>
    <w:rsid w:val="00E20B10"/>
    <w:rsid w:val="00E20CC9"/>
    <w:rsid w:val="00E213A7"/>
    <w:rsid w:val="00E22D7F"/>
    <w:rsid w:val="00E2303E"/>
    <w:rsid w:val="00E23441"/>
    <w:rsid w:val="00E2346B"/>
    <w:rsid w:val="00E2459F"/>
    <w:rsid w:val="00E2480C"/>
    <w:rsid w:val="00E24B47"/>
    <w:rsid w:val="00E24F62"/>
    <w:rsid w:val="00E25C34"/>
    <w:rsid w:val="00E304F3"/>
    <w:rsid w:val="00E32F38"/>
    <w:rsid w:val="00E3379C"/>
    <w:rsid w:val="00E34C30"/>
    <w:rsid w:val="00E3504D"/>
    <w:rsid w:val="00E35ACF"/>
    <w:rsid w:val="00E35D5A"/>
    <w:rsid w:val="00E368D6"/>
    <w:rsid w:val="00E36FA5"/>
    <w:rsid w:val="00E41A80"/>
    <w:rsid w:val="00E42CD5"/>
    <w:rsid w:val="00E4359A"/>
    <w:rsid w:val="00E43ED7"/>
    <w:rsid w:val="00E4422F"/>
    <w:rsid w:val="00E44291"/>
    <w:rsid w:val="00E44566"/>
    <w:rsid w:val="00E44F47"/>
    <w:rsid w:val="00E45F50"/>
    <w:rsid w:val="00E4635B"/>
    <w:rsid w:val="00E463A5"/>
    <w:rsid w:val="00E46782"/>
    <w:rsid w:val="00E46831"/>
    <w:rsid w:val="00E5159B"/>
    <w:rsid w:val="00E528E7"/>
    <w:rsid w:val="00E529C5"/>
    <w:rsid w:val="00E53A46"/>
    <w:rsid w:val="00E53EA2"/>
    <w:rsid w:val="00E543DC"/>
    <w:rsid w:val="00E552CA"/>
    <w:rsid w:val="00E55EC1"/>
    <w:rsid w:val="00E57C76"/>
    <w:rsid w:val="00E613C2"/>
    <w:rsid w:val="00E6239F"/>
    <w:rsid w:val="00E62B1B"/>
    <w:rsid w:val="00E6500C"/>
    <w:rsid w:val="00E6590A"/>
    <w:rsid w:val="00E67019"/>
    <w:rsid w:val="00E67605"/>
    <w:rsid w:val="00E67D1E"/>
    <w:rsid w:val="00E67DE0"/>
    <w:rsid w:val="00E70360"/>
    <w:rsid w:val="00E708B8"/>
    <w:rsid w:val="00E7113A"/>
    <w:rsid w:val="00E717C4"/>
    <w:rsid w:val="00E73AB3"/>
    <w:rsid w:val="00E74F13"/>
    <w:rsid w:val="00E75452"/>
    <w:rsid w:val="00E75931"/>
    <w:rsid w:val="00E76F96"/>
    <w:rsid w:val="00E800B8"/>
    <w:rsid w:val="00E84BFC"/>
    <w:rsid w:val="00E84FEF"/>
    <w:rsid w:val="00E86AF6"/>
    <w:rsid w:val="00E872C0"/>
    <w:rsid w:val="00E90749"/>
    <w:rsid w:val="00E90AF5"/>
    <w:rsid w:val="00E929DE"/>
    <w:rsid w:val="00E94959"/>
    <w:rsid w:val="00E94EAB"/>
    <w:rsid w:val="00E95182"/>
    <w:rsid w:val="00E95E45"/>
    <w:rsid w:val="00E96258"/>
    <w:rsid w:val="00E9790A"/>
    <w:rsid w:val="00E97B44"/>
    <w:rsid w:val="00E97F57"/>
    <w:rsid w:val="00EA013A"/>
    <w:rsid w:val="00EA044C"/>
    <w:rsid w:val="00EA1231"/>
    <w:rsid w:val="00EA1332"/>
    <w:rsid w:val="00EA197C"/>
    <w:rsid w:val="00EA33D0"/>
    <w:rsid w:val="00EA3C83"/>
    <w:rsid w:val="00EA4E13"/>
    <w:rsid w:val="00EA5B85"/>
    <w:rsid w:val="00EA5FE2"/>
    <w:rsid w:val="00EA7060"/>
    <w:rsid w:val="00EA7104"/>
    <w:rsid w:val="00EA7139"/>
    <w:rsid w:val="00EB37DF"/>
    <w:rsid w:val="00EB4BFA"/>
    <w:rsid w:val="00EB5EBC"/>
    <w:rsid w:val="00EC0AA2"/>
    <w:rsid w:val="00EC2D69"/>
    <w:rsid w:val="00EC382B"/>
    <w:rsid w:val="00EC4763"/>
    <w:rsid w:val="00EC550C"/>
    <w:rsid w:val="00EC5DFB"/>
    <w:rsid w:val="00EC5FCD"/>
    <w:rsid w:val="00EC6B58"/>
    <w:rsid w:val="00EC7845"/>
    <w:rsid w:val="00EC7E5A"/>
    <w:rsid w:val="00ED2902"/>
    <w:rsid w:val="00ED2EFF"/>
    <w:rsid w:val="00ED2FB1"/>
    <w:rsid w:val="00ED385E"/>
    <w:rsid w:val="00ED4742"/>
    <w:rsid w:val="00ED5856"/>
    <w:rsid w:val="00ED5B5F"/>
    <w:rsid w:val="00ED67D2"/>
    <w:rsid w:val="00ED6E48"/>
    <w:rsid w:val="00EE09AB"/>
    <w:rsid w:val="00EE09DC"/>
    <w:rsid w:val="00EE1167"/>
    <w:rsid w:val="00EE2A9E"/>
    <w:rsid w:val="00EE2B1E"/>
    <w:rsid w:val="00EE5809"/>
    <w:rsid w:val="00EE6EEA"/>
    <w:rsid w:val="00EE71DA"/>
    <w:rsid w:val="00EE7644"/>
    <w:rsid w:val="00EE7885"/>
    <w:rsid w:val="00EE7B72"/>
    <w:rsid w:val="00EE7C35"/>
    <w:rsid w:val="00EF044C"/>
    <w:rsid w:val="00EF0D39"/>
    <w:rsid w:val="00EF2737"/>
    <w:rsid w:val="00EF2848"/>
    <w:rsid w:val="00EF2C00"/>
    <w:rsid w:val="00EF3266"/>
    <w:rsid w:val="00EF3304"/>
    <w:rsid w:val="00EF391D"/>
    <w:rsid w:val="00EF515B"/>
    <w:rsid w:val="00EF5A52"/>
    <w:rsid w:val="00EF6AC4"/>
    <w:rsid w:val="00EF6B64"/>
    <w:rsid w:val="00EF6D26"/>
    <w:rsid w:val="00EF7032"/>
    <w:rsid w:val="00EF77DF"/>
    <w:rsid w:val="00F02007"/>
    <w:rsid w:val="00F02BA5"/>
    <w:rsid w:val="00F0358E"/>
    <w:rsid w:val="00F048B0"/>
    <w:rsid w:val="00F06086"/>
    <w:rsid w:val="00F069BA"/>
    <w:rsid w:val="00F06FDF"/>
    <w:rsid w:val="00F07FA0"/>
    <w:rsid w:val="00F10501"/>
    <w:rsid w:val="00F10C29"/>
    <w:rsid w:val="00F10E3A"/>
    <w:rsid w:val="00F12627"/>
    <w:rsid w:val="00F12CF4"/>
    <w:rsid w:val="00F134D9"/>
    <w:rsid w:val="00F13704"/>
    <w:rsid w:val="00F137D8"/>
    <w:rsid w:val="00F14780"/>
    <w:rsid w:val="00F14B64"/>
    <w:rsid w:val="00F15AB2"/>
    <w:rsid w:val="00F15C63"/>
    <w:rsid w:val="00F1630C"/>
    <w:rsid w:val="00F16DE0"/>
    <w:rsid w:val="00F17AF4"/>
    <w:rsid w:val="00F2014E"/>
    <w:rsid w:val="00F209D7"/>
    <w:rsid w:val="00F21035"/>
    <w:rsid w:val="00F210BD"/>
    <w:rsid w:val="00F212DD"/>
    <w:rsid w:val="00F2151E"/>
    <w:rsid w:val="00F25FF5"/>
    <w:rsid w:val="00F275F9"/>
    <w:rsid w:val="00F2768B"/>
    <w:rsid w:val="00F305C2"/>
    <w:rsid w:val="00F31584"/>
    <w:rsid w:val="00F31AED"/>
    <w:rsid w:val="00F32097"/>
    <w:rsid w:val="00F3215F"/>
    <w:rsid w:val="00F32385"/>
    <w:rsid w:val="00F32D84"/>
    <w:rsid w:val="00F33077"/>
    <w:rsid w:val="00F33A77"/>
    <w:rsid w:val="00F34BD2"/>
    <w:rsid w:val="00F34D35"/>
    <w:rsid w:val="00F3523F"/>
    <w:rsid w:val="00F35292"/>
    <w:rsid w:val="00F35734"/>
    <w:rsid w:val="00F376BD"/>
    <w:rsid w:val="00F40AF9"/>
    <w:rsid w:val="00F42CE7"/>
    <w:rsid w:val="00F42FAE"/>
    <w:rsid w:val="00F43F79"/>
    <w:rsid w:val="00F4494E"/>
    <w:rsid w:val="00F45D3C"/>
    <w:rsid w:val="00F46C9A"/>
    <w:rsid w:val="00F4705B"/>
    <w:rsid w:val="00F474B5"/>
    <w:rsid w:val="00F47C4C"/>
    <w:rsid w:val="00F47D26"/>
    <w:rsid w:val="00F50641"/>
    <w:rsid w:val="00F50F33"/>
    <w:rsid w:val="00F51F92"/>
    <w:rsid w:val="00F52049"/>
    <w:rsid w:val="00F52A93"/>
    <w:rsid w:val="00F53233"/>
    <w:rsid w:val="00F532B7"/>
    <w:rsid w:val="00F53938"/>
    <w:rsid w:val="00F53E14"/>
    <w:rsid w:val="00F541C4"/>
    <w:rsid w:val="00F54B20"/>
    <w:rsid w:val="00F55075"/>
    <w:rsid w:val="00F55314"/>
    <w:rsid w:val="00F56F3F"/>
    <w:rsid w:val="00F573CD"/>
    <w:rsid w:val="00F57C73"/>
    <w:rsid w:val="00F61234"/>
    <w:rsid w:val="00F623B9"/>
    <w:rsid w:val="00F62D47"/>
    <w:rsid w:val="00F63D76"/>
    <w:rsid w:val="00F6413F"/>
    <w:rsid w:val="00F656B0"/>
    <w:rsid w:val="00F658E0"/>
    <w:rsid w:val="00F65E79"/>
    <w:rsid w:val="00F66C44"/>
    <w:rsid w:val="00F66D02"/>
    <w:rsid w:val="00F67AA6"/>
    <w:rsid w:val="00F67D8B"/>
    <w:rsid w:val="00F708A0"/>
    <w:rsid w:val="00F70905"/>
    <w:rsid w:val="00F70D13"/>
    <w:rsid w:val="00F7161D"/>
    <w:rsid w:val="00F7163E"/>
    <w:rsid w:val="00F727CB"/>
    <w:rsid w:val="00F7344F"/>
    <w:rsid w:val="00F736B2"/>
    <w:rsid w:val="00F7427C"/>
    <w:rsid w:val="00F743E3"/>
    <w:rsid w:val="00F75CD9"/>
    <w:rsid w:val="00F75E7E"/>
    <w:rsid w:val="00F77D0C"/>
    <w:rsid w:val="00F806C5"/>
    <w:rsid w:val="00F81341"/>
    <w:rsid w:val="00F8192D"/>
    <w:rsid w:val="00F81C0B"/>
    <w:rsid w:val="00F82262"/>
    <w:rsid w:val="00F825F9"/>
    <w:rsid w:val="00F82B2C"/>
    <w:rsid w:val="00F85B0A"/>
    <w:rsid w:val="00F86575"/>
    <w:rsid w:val="00F86682"/>
    <w:rsid w:val="00F901AF"/>
    <w:rsid w:val="00F905D0"/>
    <w:rsid w:val="00F93A78"/>
    <w:rsid w:val="00F9418C"/>
    <w:rsid w:val="00F94DD1"/>
    <w:rsid w:val="00F95192"/>
    <w:rsid w:val="00F97197"/>
    <w:rsid w:val="00FA0759"/>
    <w:rsid w:val="00FA0913"/>
    <w:rsid w:val="00FA0AB8"/>
    <w:rsid w:val="00FA0CCE"/>
    <w:rsid w:val="00FA1306"/>
    <w:rsid w:val="00FA1BE3"/>
    <w:rsid w:val="00FA1F4A"/>
    <w:rsid w:val="00FA2C2C"/>
    <w:rsid w:val="00FA37D7"/>
    <w:rsid w:val="00FA4A39"/>
    <w:rsid w:val="00FA5107"/>
    <w:rsid w:val="00FA59D5"/>
    <w:rsid w:val="00FA669E"/>
    <w:rsid w:val="00FB313C"/>
    <w:rsid w:val="00FB4088"/>
    <w:rsid w:val="00FB4942"/>
    <w:rsid w:val="00FB56E4"/>
    <w:rsid w:val="00FB60A2"/>
    <w:rsid w:val="00FB6AA7"/>
    <w:rsid w:val="00FB700C"/>
    <w:rsid w:val="00FB71F0"/>
    <w:rsid w:val="00FB7A49"/>
    <w:rsid w:val="00FC0071"/>
    <w:rsid w:val="00FC1629"/>
    <w:rsid w:val="00FC1DC3"/>
    <w:rsid w:val="00FC2A38"/>
    <w:rsid w:val="00FC2C55"/>
    <w:rsid w:val="00FC37A2"/>
    <w:rsid w:val="00FC3939"/>
    <w:rsid w:val="00FC3985"/>
    <w:rsid w:val="00FC4102"/>
    <w:rsid w:val="00FC5296"/>
    <w:rsid w:val="00FC548D"/>
    <w:rsid w:val="00FC55CD"/>
    <w:rsid w:val="00FC6988"/>
    <w:rsid w:val="00FC7276"/>
    <w:rsid w:val="00FC7A67"/>
    <w:rsid w:val="00FC7E33"/>
    <w:rsid w:val="00FD0967"/>
    <w:rsid w:val="00FD1814"/>
    <w:rsid w:val="00FD2C3E"/>
    <w:rsid w:val="00FD32DA"/>
    <w:rsid w:val="00FD398D"/>
    <w:rsid w:val="00FD39D4"/>
    <w:rsid w:val="00FD505D"/>
    <w:rsid w:val="00FD51FE"/>
    <w:rsid w:val="00FD54B7"/>
    <w:rsid w:val="00FD6581"/>
    <w:rsid w:val="00FD73C7"/>
    <w:rsid w:val="00FE16EE"/>
    <w:rsid w:val="00FE19F0"/>
    <w:rsid w:val="00FE1C9F"/>
    <w:rsid w:val="00FE2826"/>
    <w:rsid w:val="00FE3644"/>
    <w:rsid w:val="00FF01A5"/>
    <w:rsid w:val="00FF16BE"/>
    <w:rsid w:val="00FF17AE"/>
    <w:rsid w:val="00FF18C1"/>
    <w:rsid w:val="00FF1B5A"/>
    <w:rsid w:val="00FF2DE7"/>
    <w:rsid w:val="00FF3869"/>
    <w:rsid w:val="00FF3E8C"/>
    <w:rsid w:val="00FF3FD5"/>
    <w:rsid w:val="00FF4B6B"/>
    <w:rsid w:val="00FF4E82"/>
    <w:rsid w:val="00FF5AD5"/>
    <w:rsid w:val="00FF6B7B"/>
    <w:rsid w:val="00FF6D5D"/>
    <w:rsid w:val="00FF6D9F"/>
    <w:rsid w:val="00FF75EF"/>
    <w:rsid w:val="00FF78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06C77D8D-5A09-40B7-978C-02B0AE65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262"/>
    <w:rPr>
      <w:rFonts w:ascii="Calibri" w:eastAsia="Calibri" w:hAnsi="Calibri" w:cs="Times New Roman"/>
    </w:rPr>
  </w:style>
  <w:style w:type="paragraph" w:styleId="Nagwek1">
    <w:name w:val="heading 1"/>
    <w:basedOn w:val="Normalny"/>
    <w:next w:val="Normalny"/>
    <w:link w:val="Nagwek1Znak"/>
    <w:qFormat/>
    <w:rsid w:val="00EE71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957DAD"/>
    <w:pPr>
      <w:keepNext/>
      <w:widowControl w:val="0"/>
      <w:tabs>
        <w:tab w:val="left" w:pos="708"/>
      </w:tabs>
      <w:spacing w:after="0" w:line="240" w:lineRule="auto"/>
      <w:jc w:val="center"/>
      <w:outlineLvl w:val="1"/>
    </w:pPr>
    <w:rPr>
      <w:rFonts w:ascii="Times New Roman" w:eastAsia="Times New Roman" w:hAnsi="Times New Roman"/>
      <w:b/>
      <w:snapToGrid w:val="0"/>
      <w:sz w:val="24"/>
      <w:szCs w:val="20"/>
      <w:lang w:val="cs-CZ" w:eastAsia="cs-CZ"/>
    </w:rPr>
  </w:style>
  <w:style w:type="paragraph" w:styleId="Nagwek3">
    <w:name w:val="heading 3"/>
    <w:basedOn w:val="Normalny"/>
    <w:link w:val="Nagwek3Znak"/>
    <w:qFormat/>
    <w:rsid w:val="007C5290"/>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71DA"/>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957DAD"/>
    <w:rPr>
      <w:rFonts w:ascii="Times New Roman" w:eastAsia="Times New Roman" w:hAnsi="Times New Roman" w:cs="Times New Roman"/>
      <w:b/>
      <w:snapToGrid w:val="0"/>
      <w:sz w:val="24"/>
      <w:szCs w:val="20"/>
      <w:lang w:val="cs-CZ" w:eastAsia="cs-CZ"/>
    </w:rPr>
  </w:style>
  <w:style w:type="character" w:customStyle="1" w:styleId="Nagwek3Znak">
    <w:name w:val="Nagłówek 3 Znak"/>
    <w:basedOn w:val="Domylnaczcionkaakapitu"/>
    <w:link w:val="Nagwek3"/>
    <w:uiPriority w:val="9"/>
    <w:rsid w:val="007C5290"/>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rsid w:val="00957DAD"/>
    <w:rPr>
      <w:rFonts w:ascii="Times New Roman" w:eastAsia="Times New Roman" w:hAnsi="Times New Roman" w:cs="Times New Roman"/>
      <w:snapToGrid w:val="0"/>
      <w:sz w:val="24"/>
      <w:szCs w:val="20"/>
      <w:lang w:val="cs-CZ" w:eastAsia="cs-CZ"/>
    </w:rPr>
  </w:style>
  <w:style w:type="paragraph" w:styleId="Nagwek">
    <w:name w:val="header"/>
    <w:aliases w:val=" Znak"/>
    <w:basedOn w:val="Normalny"/>
    <w:link w:val="NagwekZnak"/>
    <w:uiPriority w:val="99"/>
    <w:unhideWhenUsed/>
    <w:rsid w:val="007C5290"/>
    <w:pPr>
      <w:tabs>
        <w:tab w:val="center" w:pos="4536"/>
        <w:tab w:val="right" w:pos="9072"/>
      </w:tabs>
      <w:spacing w:after="0" w:line="240" w:lineRule="auto"/>
    </w:pPr>
  </w:style>
  <w:style w:type="character" w:customStyle="1" w:styleId="NagwekZnak">
    <w:name w:val="Nagłówek Znak"/>
    <w:aliases w:val=" Znak Znak"/>
    <w:basedOn w:val="Domylnaczcionkaakapitu"/>
    <w:link w:val="Nagwek"/>
    <w:uiPriority w:val="99"/>
    <w:rsid w:val="007C5290"/>
  </w:style>
  <w:style w:type="paragraph" w:styleId="Stopka">
    <w:name w:val="footer"/>
    <w:basedOn w:val="Normalny"/>
    <w:link w:val="StopkaZnak"/>
    <w:uiPriority w:val="99"/>
    <w:unhideWhenUsed/>
    <w:rsid w:val="007C52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5290"/>
  </w:style>
  <w:style w:type="table" w:styleId="Tabela-Siatka">
    <w:name w:val="Table Grid"/>
    <w:basedOn w:val="Standardowy"/>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aliases w:val="PGI Fußnote Ziffer,Footnote Reference Number,Odwołanie przypisu,Footnote symbol,Footnote number,fr,o,Footnotemark,FR,Footnotemark1,Footnotemark2,FR1,Footnotemark3,FR2,Footnotemark4,FR3,Footnotemark5,FR4,Footnotemark6,12 b."/>
    <w:uiPriority w:val="99"/>
    <w:rsid w:val="007C5290"/>
    <w:rPr>
      <w:rFonts w:cs="Times New Roman"/>
      <w:vertAlign w:val="superscript"/>
    </w:rPr>
  </w:style>
  <w:style w:type="paragraph" w:styleId="Tekstprzypisudolnego">
    <w:name w:val="footnote text"/>
    <w:aliases w:val="Text pozn. pod čarou Char,Schriftart: 8 pt,Podrozdział,Footnote,Podrozdzia3,fn,single space,FOOTNOTES,Footnote Text Char1 Char,Footnote Text Char Char2 Char,Footnote Text Char1 Char Char Char Char,Footnote Text Char Char1 Char C"/>
    <w:basedOn w:val="Normalny"/>
    <w:link w:val="TekstprzypisudolnegoZnak"/>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fn Znak,single space Znak,FOOTNOTES Znak,Footnote Text Char1 Char Znak,Footnote Text Char Char2 Char Znak"/>
    <w:basedOn w:val="Domylnaczcionkaakapitu"/>
    <w:link w:val="Tekstprzypisudolnego"/>
    <w:uiPriority w:val="99"/>
    <w:rsid w:val="007C5290"/>
    <w:rPr>
      <w:rFonts w:ascii="Times New Roman" w:eastAsia="Times New Roman" w:hAnsi="Times New Roman" w:cs="Times New Roman"/>
      <w:sz w:val="20"/>
      <w:szCs w:val="20"/>
      <w:lang w:val="de-DE" w:eastAsia="cs-CZ"/>
    </w:rPr>
  </w:style>
  <w:style w:type="paragraph" w:styleId="Tekstpodstawowy">
    <w:name w:val="Body Text"/>
    <w:basedOn w:val="Normalny"/>
    <w:link w:val="TekstpodstawowyZnak"/>
    <w:unhideWhenUsed/>
    <w:qFormat/>
    <w:rsid w:val="00006640"/>
    <w:pPr>
      <w:spacing w:after="120"/>
    </w:pPr>
  </w:style>
  <w:style w:type="character" w:customStyle="1" w:styleId="TekstpodstawowyZnak">
    <w:name w:val="Tekst podstawowy Znak"/>
    <w:basedOn w:val="Domylnaczcionkaakapitu"/>
    <w:link w:val="Tekstpodstawowy"/>
    <w:rsid w:val="00006640"/>
    <w:rPr>
      <w:rFonts w:ascii="Calibri" w:eastAsia="Calibri" w:hAnsi="Calibri" w:cs="Times New Roman"/>
    </w:rPr>
  </w:style>
  <w:style w:type="paragraph" w:styleId="Bezodstpw">
    <w:name w:val="No Spacing"/>
    <w:uiPriority w:val="1"/>
    <w:qFormat/>
    <w:rsid w:val="00006640"/>
    <w:pPr>
      <w:spacing w:after="0" w:line="240" w:lineRule="auto"/>
    </w:pPr>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E47C1"/>
    <w:pPr>
      <w:ind w:left="720"/>
      <w:contextualSpacing/>
    </w:pPr>
  </w:style>
  <w:style w:type="character" w:customStyle="1" w:styleId="Znakyprepoznmkupodiarou">
    <w:name w:val="Znaky pre poznámku pod čiarou"/>
    <w:uiPriority w:val="99"/>
    <w:rsid w:val="000E47C1"/>
  </w:style>
  <w:style w:type="paragraph" w:styleId="Tekstdymka">
    <w:name w:val="Balloon Text"/>
    <w:basedOn w:val="Normalny"/>
    <w:link w:val="TekstdymkaZnak"/>
    <w:semiHidden/>
    <w:unhideWhenUsed/>
    <w:rsid w:val="004D28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D2846"/>
    <w:rPr>
      <w:rFonts w:ascii="Tahoma" w:eastAsia="Calibri" w:hAnsi="Tahoma" w:cs="Tahoma"/>
      <w:sz w:val="16"/>
      <w:szCs w:val="16"/>
    </w:rPr>
  </w:style>
  <w:style w:type="paragraph" w:customStyle="1" w:styleId="Akapitzlist1">
    <w:name w:val="Akapit z listą1"/>
    <w:basedOn w:val="Normalny"/>
    <w:rsid w:val="004454E9"/>
    <w:pPr>
      <w:ind w:left="1440"/>
      <w:contextualSpacing/>
      <w:jc w:val="center"/>
    </w:pPr>
    <w:rPr>
      <w:rFonts w:eastAsia="Times New Roman"/>
      <w:b/>
    </w:rPr>
  </w:style>
  <w:style w:type="paragraph" w:customStyle="1" w:styleId="Akapitzlist11">
    <w:name w:val="Akapit z listą11"/>
    <w:basedOn w:val="Normalny"/>
    <w:rsid w:val="004454E9"/>
    <w:pPr>
      <w:spacing w:after="80" w:line="240" w:lineRule="auto"/>
      <w:ind w:left="1440"/>
      <w:contextualSpacing/>
      <w:jc w:val="center"/>
    </w:pPr>
    <w:rPr>
      <w:rFonts w:eastAsia="Times New Roman"/>
      <w:b/>
    </w:rPr>
  </w:style>
  <w:style w:type="paragraph" w:customStyle="1" w:styleId="Styl1">
    <w:name w:val="Styl1"/>
    <w:basedOn w:val="Nagwek1"/>
    <w:link w:val="Styl1Znak"/>
    <w:qFormat/>
    <w:rsid w:val="00EE71DA"/>
    <w:pPr>
      <w:keepLines w:val="0"/>
      <w:spacing w:before="240" w:after="240" w:line="240" w:lineRule="exact"/>
      <w:jc w:val="center"/>
    </w:pPr>
    <w:rPr>
      <w:rFonts w:asciiTheme="minorHAnsi" w:eastAsia="Times New Roman" w:hAnsiTheme="minorHAnsi" w:cs="Times New Roman"/>
      <w:bCs w:val="0"/>
      <w:color w:val="auto"/>
      <w:sz w:val="20"/>
      <w:szCs w:val="20"/>
      <w:lang w:val="sk-SK" w:eastAsia="sk-SK" w:bidi="sk-SK"/>
    </w:rPr>
  </w:style>
  <w:style w:type="character" w:customStyle="1" w:styleId="Styl1Znak">
    <w:name w:val="Styl1 Znak"/>
    <w:basedOn w:val="Nagwek1Znak"/>
    <w:link w:val="Styl1"/>
    <w:rsid w:val="00EE71DA"/>
    <w:rPr>
      <w:rFonts w:asciiTheme="majorHAnsi" w:eastAsia="Times New Roman" w:hAnsiTheme="majorHAnsi" w:cs="Times New Roman"/>
      <w:b/>
      <w:bCs/>
      <w:color w:val="365F91" w:themeColor="accent1" w:themeShade="BF"/>
      <w:sz w:val="20"/>
      <w:szCs w:val="20"/>
      <w:lang w:val="sk-SK" w:eastAsia="sk-SK" w:bidi="sk-SK"/>
    </w:rPr>
  </w:style>
  <w:style w:type="paragraph" w:styleId="HTML-wstpniesformatowany">
    <w:name w:val="HTML Preformatted"/>
    <w:basedOn w:val="Normalny"/>
    <w:link w:val="HTML-wstpniesformatowanyZnak"/>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2F3F6A"/>
    <w:rPr>
      <w:rFonts w:ascii="Courier New" w:eastAsia="Times New Roman" w:hAnsi="Courier New" w:cs="Courier New"/>
      <w:sz w:val="20"/>
      <w:szCs w:val="20"/>
      <w:lang w:eastAsia="pl-PL"/>
    </w:rPr>
  </w:style>
  <w:style w:type="character" w:customStyle="1" w:styleId="ng-binding">
    <w:name w:val="ng-binding"/>
    <w:basedOn w:val="Domylnaczcionkaakapitu"/>
    <w:rsid w:val="002F3F6A"/>
  </w:style>
  <w:style w:type="character" w:styleId="Odwoaniedokomentarza">
    <w:name w:val="annotation reference"/>
    <w:basedOn w:val="Domylnaczcionkaakapitu"/>
    <w:uiPriority w:val="99"/>
    <w:semiHidden/>
    <w:unhideWhenUsed/>
    <w:rsid w:val="00636AD4"/>
    <w:rPr>
      <w:sz w:val="16"/>
      <w:szCs w:val="16"/>
    </w:rPr>
  </w:style>
  <w:style w:type="paragraph" w:styleId="Tekstkomentarza">
    <w:name w:val="annotation text"/>
    <w:basedOn w:val="Normalny"/>
    <w:link w:val="TekstkomentarzaZnak"/>
    <w:uiPriority w:val="99"/>
    <w:unhideWhenUsed/>
    <w:rsid w:val="00636AD4"/>
    <w:pPr>
      <w:spacing w:line="240" w:lineRule="auto"/>
    </w:pPr>
    <w:rPr>
      <w:sz w:val="20"/>
      <w:szCs w:val="20"/>
    </w:rPr>
  </w:style>
  <w:style w:type="character" w:customStyle="1" w:styleId="TekstkomentarzaZnak">
    <w:name w:val="Tekst komentarza Znak"/>
    <w:basedOn w:val="Domylnaczcionkaakapitu"/>
    <w:link w:val="Tekstkomentarza"/>
    <w:uiPriority w:val="99"/>
    <w:rsid w:val="00636AD4"/>
    <w:rPr>
      <w:rFonts w:ascii="Calibri" w:eastAsia="Calibri" w:hAnsi="Calibri" w:cs="Times New Roman"/>
      <w:sz w:val="20"/>
      <w:szCs w:val="20"/>
    </w:rPr>
  </w:style>
  <w:style w:type="paragraph" w:styleId="Tematkomentarza">
    <w:name w:val="annotation subject"/>
    <w:basedOn w:val="Tekstkomentarza"/>
    <w:next w:val="Tekstkomentarza"/>
    <w:link w:val="TematkomentarzaZnak"/>
    <w:semiHidden/>
    <w:unhideWhenUsed/>
    <w:rsid w:val="00636AD4"/>
    <w:rPr>
      <w:b/>
      <w:bCs/>
    </w:rPr>
  </w:style>
  <w:style w:type="character" w:customStyle="1" w:styleId="TematkomentarzaZnak">
    <w:name w:val="Temat komentarza Znak"/>
    <w:basedOn w:val="TekstkomentarzaZnak"/>
    <w:link w:val="Tematkomentarza"/>
    <w:uiPriority w:val="99"/>
    <w:semiHidden/>
    <w:rsid w:val="00636AD4"/>
    <w:rPr>
      <w:rFonts w:ascii="Calibri" w:eastAsia="Calibri" w:hAnsi="Calibri" w:cs="Times New Roman"/>
      <w:b/>
      <w:bCs/>
      <w:sz w:val="20"/>
      <w:szCs w:val="20"/>
    </w:rPr>
  </w:style>
  <w:style w:type="paragraph" w:styleId="Poprawka">
    <w:name w:val="Revision"/>
    <w:hidden/>
    <w:uiPriority w:val="99"/>
    <w:semiHidden/>
    <w:rsid w:val="00842664"/>
    <w:pPr>
      <w:spacing w:after="0" w:line="240" w:lineRule="auto"/>
    </w:pPr>
    <w:rPr>
      <w:rFonts w:ascii="Calibri" w:eastAsia="Calibri" w:hAnsi="Calibri" w:cs="Times New Roman"/>
    </w:rPr>
  </w:style>
  <w:style w:type="character" w:styleId="Numerstrony">
    <w:name w:val="page number"/>
    <w:basedOn w:val="Domylnaczcionkaakapitu"/>
    <w:rsid w:val="00957DAD"/>
  </w:style>
  <w:style w:type="paragraph" w:customStyle="1" w:styleId="l3">
    <w:name w:val="čl3"/>
    <w:basedOn w:val="Norma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Tekstpodstawowy2"/>
    <w:rsid w:val="00957DAD"/>
    <w:pPr>
      <w:numPr>
        <w:numId w:val="2"/>
      </w:numPr>
      <w:spacing w:line="240" w:lineRule="auto"/>
      <w:jc w:val="both"/>
    </w:pPr>
    <w:rPr>
      <w:szCs w:val="20"/>
      <w:lang w:val="cs-CZ" w:eastAsia="cs-CZ"/>
    </w:rPr>
  </w:style>
  <w:style w:type="paragraph" w:styleId="Tekstpodstawowy2">
    <w:name w:val="Body Text 2"/>
    <w:basedOn w:val="Normalny"/>
    <w:link w:val="Tekstpodstawowy2Znak"/>
    <w:rsid w:val="00957DAD"/>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57DAD"/>
    <w:rPr>
      <w:rFonts w:ascii="Times New Roman" w:eastAsia="Times New Roman" w:hAnsi="Times New Roman" w:cs="Times New Roman"/>
      <w:sz w:val="24"/>
      <w:szCs w:val="24"/>
      <w:lang w:eastAsia="pl-PL"/>
    </w:rPr>
  </w:style>
  <w:style w:type="paragraph" w:styleId="Listanumerowana">
    <w:name w:val="List Number"/>
    <w:basedOn w:val="Norma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Tekstpodstawowy2"/>
    <w:rsid w:val="00957DAD"/>
    <w:pPr>
      <w:spacing w:after="240" w:line="240" w:lineRule="auto"/>
    </w:pPr>
    <w:rPr>
      <w:szCs w:val="20"/>
      <w:lang w:val="cs-CZ" w:eastAsia="cs-CZ"/>
    </w:rPr>
  </w:style>
  <w:style w:type="paragraph" w:customStyle="1" w:styleId="l30">
    <w:name w:val="čl.3"/>
    <w:basedOn w:val="Norma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Tekstpodstawowy"/>
    <w:rsid w:val="00957DAD"/>
    <w:pPr>
      <w:numPr>
        <w:numId w:val="4"/>
      </w:numPr>
      <w:spacing w:after="240" w:line="240" w:lineRule="auto"/>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Tekstpodstawowy3">
    <w:name w:val="Body Text 3"/>
    <w:basedOn w:val="Normalny"/>
    <w:link w:val="Tekstpodstawowy3Znak"/>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Tekstpodstawowy3Znak">
    <w:name w:val="Tekst podstawowy 3 Znak"/>
    <w:basedOn w:val="Domylnaczcionkaakapitu"/>
    <w:link w:val="Tekstpodstawowy3"/>
    <w:rsid w:val="00957DAD"/>
    <w:rPr>
      <w:rFonts w:ascii="Times New Roman" w:eastAsia="Times New Roman" w:hAnsi="Times New Roman" w:cs="Times New Roman"/>
      <w:snapToGrid w:val="0"/>
      <w:sz w:val="18"/>
      <w:szCs w:val="20"/>
      <w:lang w:val="cs-CZ" w:eastAsia="cs-CZ"/>
    </w:rPr>
  </w:style>
  <w:style w:type="paragraph" w:styleId="Tekstpodstawowywcity">
    <w:name w:val="Body Text Indent"/>
    <w:basedOn w:val="Normalny"/>
    <w:link w:val="TekstpodstawowywcityZnak"/>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TekstpodstawowywcityZnak">
    <w:name w:val="Tekst podstawowy wcięty Znak"/>
    <w:basedOn w:val="Domylnaczcionkaakapitu"/>
    <w:link w:val="Tekstpodstawowywcity"/>
    <w:rsid w:val="00957DAD"/>
    <w:rPr>
      <w:rFonts w:ascii="Times New Roman" w:eastAsia="Times New Roman" w:hAnsi="Times New Roman" w:cs="Times New Roman"/>
      <w:snapToGrid w:val="0"/>
      <w:sz w:val="24"/>
      <w:szCs w:val="20"/>
      <w:lang w:val="cs-CZ" w:eastAsia="cs-CZ"/>
    </w:rPr>
  </w:style>
  <w:style w:type="paragraph" w:styleId="Tekstprzypisukocowego">
    <w:name w:val="endnote text"/>
    <w:basedOn w:val="Normalny"/>
    <w:link w:val="TekstprzypisukocowegoZnak"/>
    <w:semiHidden/>
    <w:rsid w:val="00957DAD"/>
    <w:pPr>
      <w:spacing w:after="0" w:line="240" w:lineRule="auto"/>
    </w:pPr>
    <w:rPr>
      <w:rFonts w:ascii="Times New Roman" w:eastAsia="Times New Roman" w:hAnsi="Times New Roman"/>
      <w:sz w:val="20"/>
      <w:szCs w:val="20"/>
      <w:lang w:val="cs-CZ" w:eastAsia="cs-CZ"/>
    </w:rPr>
  </w:style>
  <w:style w:type="character" w:customStyle="1" w:styleId="TekstprzypisukocowegoZnak">
    <w:name w:val="Tekst przypisu końcowego Znak"/>
    <w:basedOn w:val="Domylnaczcionkaakapitu"/>
    <w:link w:val="Tekstprzypisukocowego"/>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a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a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a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alny"/>
    <w:rsid w:val="00957DAD"/>
    <w:pPr>
      <w:spacing w:after="160" w:line="240" w:lineRule="auto"/>
      <w:jc w:val="center"/>
    </w:pPr>
    <w:rPr>
      <w:rFonts w:ascii="Times New Roman" w:eastAsia="Times New Roman" w:hAnsi="Times New Roman"/>
      <w:sz w:val="52"/>
      <w:szCs w:val="20"/>
      <w:lang w:val="en-US"/>
    </w:rPr>
  </w:style>
  <w:style w:type="character" w:customStyle="1" w:styleId="stopka0">
    <w:name w:val="stopka"/>
    <w:basedOn w:val="Domylnaczcionkaakapitu"/>
    <w:rsid w:val="00957DAD"/>
  </w:style>
  <w:style w:type="character" w:styleId="Hipercze">
    <w:name w:val="Hyperlink"/>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alny"/>
    <w:rsid w:val="00957DAD"/>
    <w:pPr>
      <w:spacing w:after="160" w:line="240" w:lineRule="exact"/>
    </w:pPr>
    <w:rPr>
      <w:rFonts w:ascii="Verdana" w:eastAsia="Times New Roman" w:hAnsi="Verdana"/>
      <w:sz w:val="20"/>
      <w:szCs w:val="20"/>
      <w:lang w:val="en-US"/>
    </w:rPr>
  </w:style>
  <w:style w:type="character" w:styleId="HTML-staaszeroko">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a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a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alny"/>
    <w:rsid w:val="00957DAD"/>
    <w:pPr>
      <w:ind w:left="1440"/>
      <w:contextualSpacing/>
      <w:jc w:val="center"/>
    </w:pPr>
    <w:rPr>
      <w:rFonts w:eastAsia="Times New Roman"/>
      <w:b/>
    </w:rPr>
  </w:style>
  <w:style w:type="paragraph" w:customStyle="1" w:styleId="Akapitzlist2">
    <w:name w:val="Akapit z listą2"/>
    <w:basedOn w:val="Normalny"/>
    <w:rsid w:val="00957DAD"/>
    <w:pPr>
      <w:ind w:left="1440"/>
      <w:contextualSpacing/>
      <w:jc w:val="center"/>
    </w:pPr>
    <w:rPr>
      <w:rFonts w:eastAsia="Times New Roman"/>
      <w:b/>
    </w:rPr>
  </w:style>
  <w:style w:type="paragraph" w:customStyle="1" w:styleId="Akapitzlist3">
    <w:name w:val="Akapit z listą3"/>
    <w:basedOn w:val="Norma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alny"/>
    <w:rsid w:val="00957DAD"/>
    <w:pPr>
      <w:ind w:left="1440"/>
      <w:contextualSpacing/>
      <w:jc w:val="center"/>
    </w:pPr>
    <w:rPr>
      <w:rFonts w:eastAsia="Times New Roman"/>
      <w:b/>
    </w:rPr>
  </w:style>
  <w:style w:type="paragraph" w:customStyle="1" w:styleId="nagjed">
    <w:name w:val="nagjed"/>
    <w:basedOn w:val="Norma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a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a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a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a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a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alny"/>
    <w:rsid w:val="00957DAD"/>
    <w:pPr>
      <w:ind w:left="1440"/>
      <w:contextualSpacing/>
      <w:jc w:val="center"/>
    </w:pPr>
    <w:rPr>
      <w:rFonts w:eastAsia="Times New Roman"/>
      <w:b/>
    </w:rPr>
  </w:style>
  <w:style w:type="paragraph" w:customStyle="1" w:styleId="CMSHeadL7">
    <w:name w:val="CMS Head L7"/>
    <w:basedOn w:val="Normalny"/>
    <w:rsid w:val="00957DAD"/>
    <w:pPr>
      <w:numPr>
        <w:ilvl w:val="6"/>
        <w:numId w:val="7"/>
      </w:numPr>
      <w:spacing w:after="240" w:line="240" w:lineRule="auto"/>
      <w:outlineLvl w:val="6"/>
    </w:pPr>
    <w:rPr>
      <w:rFonts w:ascii="Times New Roman" w:eastAsia="Times New Roman" w:hAnsi="Times New Roman"/>
      <w:szCs w:val="24"/>
      <w:lang w:val="en-GB"/>
    </w:rPr>
  </w:style>
  <w:style w:type="paragraph" w:customStyle="1" w:styleId="tm">
    <w:name w:val="tm"/>
    <w:basedOn w:val="Norma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alny"/>
    <w:uiPriority w:val="99"/>
    <w:qFormat/>
    <w:rsid w:val="00957DAD"/>
    <w:pPr>
      <w:ind w:left="1440"/>
      <w:jc w:val="center"/>
    </w:pPr>
    <w:rPr>
      <w:rFonts w:eastAsia="Times New Roman" w:cs="Calibri"/>
      <w:b/>
      <w:bCs/>
    </w:rPr>
  </w:style>
  <w:style w:type="paragraph" w:customStyle="1" w:styleId="Akapitzlist7">
    <w:name w:val="Akapit z listą7"/>
    <w:basedOn w:val="Norma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a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Pogrubienie">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woanieprzypisukocowego">
    <w:name w:val="endnote reference"/>
    <w:uiPriority w:val="99"/>
    <w:semiHidden/>
    <w:unhideWhenUsed/>
    <w:rsid w:val="00506815"/>
    <w:rPr>
      <w:vertAlign w:val="superscript"/>
    </w:rPr>
  </w:style>
  <w:style w:type="paragraph" w:customStyle="1" w:styleId="TableParagraph">
    <w:name w:val="Table Paragraph"/>
    <w:basedOn w:val="Norma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a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Domylnaczcionkaakapitu"/>
    <w:uiPriority w:val="99"/>
    <w:semiHidden/>
    <w:unhideWhenUsed/>
    <w:rsid w:val="00491FE3"/>
    <w:rPr>
      <w:color w:val="605E5C"/>
      <w:shd w:val="clear" w:color="auto" w:fill="E1DFDD"/>
    </w:rPr>
  </w:style>
  <w:style w:type="character" w:styleId="Tekstzastpczy">
    <w:name w:val="Placeholder Text"/>
    <w:basedOn w:val="Domylnaczcionkaakapitu"/>
    <w:uiPriority w:val="99"/>
    <w:semiHidden/>
    <w:rsid w:val="00851BEC"/>
    <w:rPr>
      <w:color w:val="80808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E84FEF"/>
    <w:rPr>
      <w:rFonts w:ascii="Calibri" w:eastAsia="Calibri" w:hAnsi="Calibri" w:cs="Times New Roman"/>
    </w:rPr>
  </w:style>
  <w:style w:type="character" w:customStyle="1" w:styleId="markedcontent">
    <w:name w:val="markedcontent"/>
    <w:basedOn w:val="Domylnaczcionkaakapitu"/>
    <w:rsid w:val="00F806C5"/>
  </w:style>
  <w:style w:type="character" w:customStyle="1" w:styleId="Wyrnieniedelikatne4">
    <w:name w:val="Wyróżnienie delikatne4"/>
    <w:uiPriority w:val="19"/>
    <w:qFormat/>
    <w:rsid w:val="0088767B"/>
    <w:rPr>
      <w:i/>
      <w:iCs/>
    </w:rPr>
  </w:style>
  <w:style w:type="character" w:styleId="Odwoanieintensywne">
    <w:name w:val="Intense Reference"/>
    <w:basedOn w:val="Domylnaczcionkaakapitu"/>
    <w:uiPriority w:val="32"/>
    <w:qFormat/>
    <w:rsid w:val="008638D2"/>
    <w:rPr>
      <w:b/>
      <w:bCs/>
      <w:smallCaps/>
      <w:color w:val="4F81BD" w:themeColor="accent1"/>
      <w:spacing w:val="5"/>
    </w:rPr>
  </w:style>
  <w:style w:type="paragraph" w:customStyle="1" w:styleId="paragraph">
    <w:name w:val="paragraph"/>
    <w:basedOn w:val="Normalny"/>
    <w:rsid w:val="003B099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3B0998"/>
  </w:style>
  <w:style w:type="character" w:customStyle="1" w:styleId="eop">
    <w:name w:val="eop"/>
    <w:basedOn w:val="Domylnaczcionkaakapitu"/>
    <w:rsid w:val="003B0998"/>
  </w:style>
  <w:style w:type="table" w:styleId="Jasnasiatkaakcent5">
    <w:name w:val="Light Grid Accent 5"/>
    <w:basedOn w:val="Standardowy"/>
    <w:uiPriority w:val="62"/>
    <w:rsid w:val="00B01905"/>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Tytuksiki">
    <w:name w:val="Book Title"/>
    <w:basedOn w:val="Domylnaczcionkaakapitu"/>
    <w:uiPriority w:val="33"/>
    <w:qFormat/>
    <w:rsid w:val="00A614B5"/>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0636">
      <w:bodyDiv w:val="1"/>
      <w:marLeft w:val="0"/>
      <w:marRight w:val="0"/>
      <w:marTop w:val="0"/>
      <w:marBottom w:val="0"/>
      <w:divBdr>
        <w:top w:val="none" w:sz="0" w:space="0" w:color="auto"/>
        <w:left w:val="none" w:sz="0" w:space="0" w:color="auto"/>
        <w:bottom w:val="none" w:sz="0" w:space="0" w:color="auto"/>
        <w:right w:val="none" w:sz="0" w:space="0" w:color="auto"/>
      </w:divBdr>
    </w:div>
    <w:div w:id="88627750">
      <w:bodyDiv w:val="1"/>
      <w:marLeft w:val="0"/>
      <w:marRight w:val="0"/>
      <w:marTop w:val="0"/>
      <w:marBottom w:val="0"/>
      <w:divBdr>
        <w:top w:val="none" w:sz="0" w:space="0" w:color="auto"/>
        <w:left w:val="none" w:sz="0" w:space="0" w:color="auto"/>
        <w:bottom w:val="none" w:sz="0" w:space="0" w:color="auto"/>
        <w:right w:val="none" w:sz="0" w:space="0" w:color="auto"/>
      </w:divBdr>
    </w:div>
    <w:div w:id="102459749">
      <w:bodyDiv w:val="1"/>
      <w:marLeft w:val="0"/>
      <w:marRight w:val="0"/>
      <w:marTop w:val="0"/>
      <w:marBottom w:val="0"/>
      <w:divBdr>
        <w:top w:val="none" w:sz="0" w:space="0" w:color="auto"/>
        <w:left w:val="none" w:sz="0" w:space="0" w:color="auto"/>
        <w:bottom w:val="none" w:sz="0" w:space="0" w:color="auto"/>
        <w:right w:val="none" w:sz="0" w:space="0" w:color="auto"/>
      </w:divBdr>
    </w:div>
    <w:div w:id="129325165">
      <w:bodyDiv w:val="1"/>
      <w:marLeft w:val="0"/>
      <w:marRight w:val="0"/>
      <w:marTop w:val="0"/>
      <w:marBottom w:val="0"/>
      <w:divBdr>
        <w:top w:val="none" w:sz="0" w:space="0" w:color="auto"/>
        <w:left w:val="none" w:sz="0" w:space="0" w:color="auto"/>
        <w:bottom w:val="none" w:sz="0" w:space="0" w:color="auto"/>
        <w:right w:val="none" w:sz="0" w:space="0" w:color="auto"/>
      </w:divBdr>
    </w:div>
    <w:div w:id="201401514">
      <w:bodyDiv w:val="1"/>
      <w:marLeft w:val="0"/>
      <w:marRight w:val="0"/>
      <w:marTop w:val="0"/>
      <w:marBottom w:val="0"/>
      <w:divBdr>
        <w:top w:val="none" w:sz="0" w:space="0" w:color="auto"/>
        <w:left w:val="none" w:sz="0" w:space="0" w:color="auto"/>
        <w:bottom w:val="none" w:sz="0" w:space="0" w:color="auto"/>
        <w:right w:val="none" w:sz="0" w:space="0" w:color="auto"/>
      </w:divBdr>
    </w:div>
    <w:div w:id="261112027">
      <w:bodyDiv w:val="1"/>
      <w:marLeft w:val="0"/>
      <w:marRight w:val="0"/>
      <w:marTop w:val="0"/>
      <w:marBottom w:val="0"/>
      <w:divBdr>
        <w:top w:val="none" w:sz="0" w:space="0" w:color="auto"/>
        <w:left w:val="none" w:sz="0" w:space="0" w:color="auto"/>
        <w:bottom w:val="none" w:sz="0" w:space="0" w:color="auto"/>
        <w:right w:val="none" w:sz="0" w:space="0" w:color="auto"/>
      </w:divBdr>
    </w:div>
    <w:div w:id="286281801">
      <w:bodyDiv w:val="1"/>
      <w:marLeft w:val="0"/>
      <w:marRight w:val="0"/>
      <w:marTop w:val="0"/>
      <w:marBottom w:val="0"/>
      <w:divBdr>
        <w:top w:val="none" w:sz="0" w:space="0" w:color="auto"/>
        <w:left w:val="none" w:sz="0" w:space="0" w:color="auto"/>
        <w:bottom w:val="none" w:sz="0" w:space="0" w:color="auto"/>
        <w:right w:val="none" w:sz="0" w:space="0" w:color="auto"/>
      </w:divBdr>
    </w:div>
    <w:div w:id="329989377">
      <w:bodyDiv w:val="1"/>
      <w:marLeft w:val="0"/>
      <w:marRight w:val="0"/>
      <w:marTop w:val="0"/>
      <w:marBottom w:val="0"/>
      <w:divBdr>
        <w:top w:val="none" w:sz="0" w:space="0" w:color="auto"/>
        <w:left w:val="none" w:sz="0" w:space="0" w:color="auto"/>
        <w:bottom w:val="none" w:sz="0" w:space="0" w:color="auto"/>
        <w:right w:val="none" w:sz="0" w:space="0" w:color="auto"/>
      </w:divBdr>
    </w:div>
    <w:div w:id="358161096">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08383399">
      <w:bodyDiv w:val="1"/>
      <w:marLeft w:val="0"/>
      <w:marRight w:val="0"/>
      <w:marTop w:val="0"/>
      <w:marBottom w:val="0"/>
      <w:divBdr>
        <w:top w:val="none" w:sz="0" w:space="0" w:color="auto"/>
        <w:left w:val="none" w:sz="0" w:space="0" w:color="auto"/>
        <w:bottom w:val="none" w:sz="0" w:space="0" w:color="auto"/>
        <w:right w:val="none" w:sz="0" w:space="0" w:color="auto"/>
      </w:divBdr>
    </w:div>
    <w:div w:id="429468579">
      <w:bodyDiv w:val="1"/>
      <w:marLeft w:val="0"/>
      <w:marRight w:val="0"/>
      <w:marTop w:val="0"/>
      <w:marBottom w:val="0"/>
      <w:divBdr>
        <w:top w:val="none" w:sz="0" w:space="0" w:color="auto"/>
        <w:left w:val="none" w:sz="0" w:space="0" w:color="auto"/>
        <w:bottom w:val="none" w:sz="0" w:space="0" w:color="auto"/>
        <w:right w:val="none" w:sz="0" w:space="0" w:color="auto"/>
      </w:divBdr>
    </w:div>
    <w:div w:id="454176194">
      <w:bodyDiv w:val="1"/>
      <w:marLeft w:val="0"/>
      <w:marRight w:val="0"/>
      <w:marTop w:val="0"/>
      <w:marBottom w:val="0"/>
      <w:divBdr>
        <w:top w:val="none" w:sz="0" w:space="0" w:color="auto"/>
        <w:left w:val="none" w:sz="0" w:space="0" w:color="auto"/>
        <w:bottom w:val="none" w:sz="0" w:space="0" w:color="auto"/>
        <w:right w:val="none" w:sz="0" w:space="0" w:color="auto"/>
      </w:divBdr>
    </w:div>
    <w:div w:id="454565125">
      <w:bodyDiv w:val="1"/>
      <w:marLeft w:val="0"/>
      <w:marRight w:val="0"/>
      <w:marTop w:val="0"/>
      <w:marBottom w:val="0"/>
      <w:divBdr>
        <w:top w:val="none" w:sz="0" w:space="0" w:color="auto"/>
        <w:left w:val="none" w:sz="0" w:space="0" w:color="auto"/>
        <w:bottom w:val="none" w:sz="0" w:space="0" w:color="auto"/>
        <w:right w:val="none" w:sz="0" w:space="0" w:color="auto"/>
      </w:divBdr>
    </w:div>
    <w:div w:id="460657946">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543912229">
      <w:bodyDiv w:val="1"/>
      <w:marLeft w:val="0"/>
      <w:marRight w:val="0"/>
      <w:marTop w:val="0"/>
      <w:marBottom w:val="0"/>
      <w:divBdr>
        <w:top w:val="none" w:sz="0" w:space="0" w:color="auto"/>
        <w:left w:val="none" w:sz="0" w:space="0" w:color="auto"/>
        <w:bottom w:val="none" w:sz="0" w:space="0" w:color="auto"/>
        <w:right w:val="none" w:sz="0" w:space="0" w:color="auto"/>
      </w:divBdr>
    </w:div>
    <w:div w:id="559944624">
      <w:bodyDiv w:val="1"/>
      <w:marLeft w:val="0"/>
      <w:marRight w:val="0"/>
      <w:marTop w:val="0"/>
      <w:marBottom w:val="0"/>
      <w:divBdr>
        <w:top w:val="none" w:sz="0" w:space="0" w:color="auto"/>
        <w:left w:val="none" w:sz="0" w:space="0" w:color="auto"/>
        <w:bottom w:val="none" w:sz="0" w:space="0" w:color="auto"/>
        <w:right w:val="none" w:sz="0" w:space="0" w:color="auto"/>
      </w:divBdr>
    </w:div>
    <w:div w:id="561334048">
      <w:bodyDiv w:val="1"/>
      <w:marLeft w:val="0"/>
      <w:marRight w:val="0"/>
      <w:marTop w:val="0"/>
      <w:marBottom w:val="0"/>
      <w:divBdr>
        <w:top w:val="none" w:sz="0" w:space="0" w:color="auto"/>
        <w:left w:val="none" w:sz="0" w:space="0" w:color="auto"/>
        <w:bottom w:val="none" w:sz="0" w:space="0" w:color="auto"/>
        <w:right w:val="none" w:sz="0" w:space="0" w:color="auto"/>
      </w:divBdr>
    </w:div>
    <w:div w:id="576481259">
      <w:bodyDiv w:val="1"/>
      <w:marLeft w:val="0"/>
      <w:marRight w:val="0"/>
      <w:marTop w:val="0"/>
      <w:marBottom w:val="0"/>
      <w:divBdr>
        <w:top w:val="none" w:sz="0" w:space="0" w:color="auto"/>
        <w:left w:val="none" w:sz="0" w:space="0" w:color="auto"/>
        <w:bottom w:val="none" w:sz="0" w:space="0" w:color="auto"/>
        <w:right w:val="none" w:sz="0" w:space="0" w:color="auto"/>
      </w:divBdr>
    </w:div>
    <w:div w:id="628586096">
      <w:bodyDiv w:val="1"/>
      <w:marLeft w:val="0"/>
      <w:marRight w:val="0"/>
      <w:marTop w:val="0"/>
      <w:marBottom w:val="0"/>
      <w:divBdr>
        <w:top w:val="none" w:sz="0" w:space="0" w:color="auto"/>
        <w:left w:val="none" w:sz="0" w:space="0" w:color="auto"/>
        <w:bottom w:val="none" w:sz="0" w:space="0" w:color="auto"/>
        <w:right w:val="none" w:sz="0" w:space="0" w:color="auto"/>
      </w:divBdr>
    </w:div>
    <w:div w:id="644773359">
      <w:bodyDiv w:val="1"/>
      <w:marLeft w:val="0"/>
      <w:marRight w:val="0"/>
      <w:marTop w:val="0"/>
      <w:marBottom w:val="0"/>
      <w:divBdr>
        <w:top w:val="none" w:sz="0" w:space="0" w:color="auto"/>
        <w:left w:val="none" w:sz="0" w:space="0" w:color="auto"/>
        <w:bottom w:val="none" w:sz="0" w:space="0" w:color="auto"/>
        <w:right w:val="none" w:sz="0" w:space="0" w:color="auto"/>
      </w:divBdr>
    </w:div>
    <w:div w:id="664211310">
      <w:bodyDiv w:val="1"/>
      <w:marLeft w:val="0"/>
      <w:marRight w:val="0"/>
      <w:marTop w:val="0"/>
      <w:marBottom w:val="0"/>
      <w:divBdr>
        <w:top w:val="none" w:sz="0" w:space="0" w:color="auto"/>
        <w:left w:val="none" w:sz="0" w:space="0" w:color="auto"/>
        <w:bottom w:val="none" w:sz="0" w:space="0" w:color="auto"/>
        <w:right w:val="none" w:sz="0" w:space="0" w:color="auto"/>
      </w:divBdr>
    </w:div>
    <w:div w:id="759372020">
      <w:bodyDiv w:val="1"/>
      <w:marLeft w:val="0"/>
      <w:marRight w:val="0"/>
      <w:marTop w:val="0"/>
      <w:marBottom w:val="0"/>
      <w:divBdr>
        <w:top w:val="none" w:sz="0" w:space="0" w:color="auto"/>
        <w:left w:val="none" w:sz="0" w:space="0" w:color="auto"/>
        <w:bottom w:val="none" w:sz="0" w:space="0" w:color="auto"/>
        <w:right w:val="none" w:sz="0" w:space="0" w:color="auto"/>
      </w:divBdr>
    </w:div>
    <w:div w:id="796097125">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439034038">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95366995">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sChild>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899630422">
      <w:bodyDiv w:val="1"/>
      <w:marLeft w:val="0"/>
      <w:marRight w:val="0"/>
      <w:marTop w:val="0"/>
      <w:marBottom w:val="0"/>
      <w:divBdr>
        <w:top w:val="none" w:sz="0" w:space="0" w:color="auto"/>
        <w:left w:val="none" w:sz="0" w:space="0" w:color="auto"/>
        <w:bottom w:val="none" w:sz="0" w:space="0" w:color="auto"/>
        <w:right w:val="none" w:sz="0" w:space="0" w:color="auto"/>
      </w:divBdr>
    </w:div>
    <w:div w:id="903294700">
      <w:bodyDiv w:val="1"/>
      <w:marLeft w:val="0"/>
      <w:marRight w:val="0"/>
      <w:marTop w:val="0"/>
      <w:marBottom w:val="0"/>
      <w:divBdr>
        <w:top w:val="none" w:sz="0" w:space="0" w:color="auto"/>
        <w:left w:val="none" w:sz="0" w:space="0" w:color="auto"/>
        <w:bottom w:val="none" w:sz="0" w:space="0" w:color="auto"/>
        <w:right w:val="none" w:sz="0" w:space="0" w:color="auto"/>
      </w:divBdr>
    </w:div>
    <w:div w:id="918834176">
      <w:bodyDiv w:val="1"/>
      <w:marLeft w:val="0"/>
      <w:marRight w:val="0"/>
      <w:marTop w:val="0"/>
      <w:marBottom w:val="0"/>
      <w:divBdr>
        <w:top w:val="none" w:sz="0" w:space="0" w:color="auto"/>
        <w:left w:val="none" w:sz="0" w:space="0" w:color="auto"/>
        <w:bottom w:val="none" w:sz="0" w:space="0" w:color="auto"/>
        <w:right w:val="none" w:sz="0" w:space="0" w:color="auto"/>
      </w:divBdr>
    </w:div>
    <w:div w:id="994336098">
      <w:bodyDiv w:val="1"/>
      <w:marLeft w:val="0"/>
      <w:marRight w:val="0"/>
      <w:marTop w:val="0"/>
      <w:marBottom w:val="0"/>
      <w:divBdr>
        <w:top w:val="none" w:sz="0" w:space="0" w:color="auto"/>
        <w:left w:val="none" w:sz="0" w:space="0" w:color="auto"/>
        <w:bottom w:val="none" w:sz="0" w:space="0" w:color="auto"/>
        <w:right w:val="none" w:sz="0" w:space="0" w:color="auto"/>
      </w:divBdr>
    </w:div>
    <w:div w:id="1000350030">
      <w:bodyDiv w:val="1"/>
      <w:marLeft w:val="0"/>
      <w:marRight w:val="0"/>
      <w:marTop w:val="0"/>
      <w:marBottom w:val="0"/>
      <w:divBdr>
        <w:top w:val="none" w:sz="0" w:space="0" w:color="auto"/>
        <w:left w:val="none" w:sz="0" w:space="0" w:color="auto"/>
        <w:bottom w:val="none" w:sz="0" w:space="0" w:color="auto"/>
        <w:right w:val="none" w:sz="0" w:space="0" w:color="auto"/>
      </w:divBdr>
    </w:div>
    <w:div w:id="1015351178">
      <w:bodyDiv w:val="1"/>
      <w:marLeft w:val="0"/>
      <w:marRight w:val="0"/>
      <w:marTop w:val="0"/>
      <w:marBottom w:val="0"/>
      <w:divBdr>
        <w:top w:val="none" w:sz="0" w:space="0" w:color="auto"/>
        <w:left w:val="none" w:sz="0" w:space="0" w:color="auto"/>
        <w:bottom w:val="none" w:sz="0" w:space="0" w:color="auto"/>
        <w:right w:val="none" w:sz="0" w:space="0" w:color="auto"/>
      </w:divBdr>
    </w:div>
    <w:div w:id="1064721442">
      <w:bodyDiv w:val="1"/>
      <w:marLeft w:val="0"/>
      <w:marRight w:val="0"/>
      <w:marTop w:val="0"/>
      <w:marBottom w:val="0"/>
      <w:divBdr>
        <w:top w:val="none" w:sz="0" w:space="0" w:color="auto"/>
        <w:left w:val="none" w:sz="0" w:space="0" w:color="auto"/>
        <w:bottom w:val="none" w:sz="0" w:space="0" w:color="auto"/>
        <w:right w:val="none" w:sz="0" w:space="0" w:color="auto"/>
      </w:divBdr>
    </w:div>
    <w:div w:id="1066878280">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088842162">
      <w:bodyDiv w:val="1"/>
      <w:marLeft w:val="0"/>
      <w:marRight w:val="0"/>
      <w:marTop w:val="0"/>
      <w:marBottom w:val="0"/>
      <w:divBdr>
        <w:top w:val="none" w:sz="0" w:space="0" w:color="auto"/>
        <w:left w:val="none" w:sz="0" w:space="0" w:color="auto"/>
        <w:bottom w:val="none" w:sz="0" w:space="0" w:color="auto"/>
        <w:right w:val="none" w:sz="0" w:space="0" w:color="auto"/>
      </w:divBdr>
    </w:div>
    <w:div w:id="1185168828">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36359778">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06159541">
      <w:bodyDiv w:val="1"/>
      <w:marLeft w:val="0"/>
      <w:marRight w:val="0"/>
      <w:marTop w:val="0"/>
      <w:marBottom w:val="0"/>
      <w:divBdr>
        <w:top w:val="none" w:sz="0" w:space="0" w:color="auto"/>
        <w:left w:val="none" w:sz="0" w:space="0" w:color="auto"/>
        <w:bottom w:val="none" w:sz="0" w:space="0" w:color="auto"/>
        <w:right w:val="none" w:sz="0" w:space="0" w:color="auto"/>
      </w:divBdr>
    </w:div>
    <w:div w:id="1309819649">
      <w:bodyDiv w:val="1"/>
      <w:marLeft w:val="0"/>
      <w:marRight w:val="0"/>
      <w:marTop w:val="0"/>
      <w:marBottom w:val="0"/>
      <w:divBdr>
        <w:top w:val="none" w:sz="0" w:space="0" w:color="auto"/>
        <w:left w:val="none" w:sz="0" w:space="0" w:color="auto"/>
        <w:bottom w:val="none" w:sz="0" w:space="0" w:color="auto"/>
        <w:right w:val="none" w:sz="0" w:space="0" w:color="auto"/>
      </w:divBdr>
    </w:div>
    <w:div w:id="1310860895">
      <w:bodyDiv w:val="1"/>
      <w:marLeft w:val="0"/>
      <w:marRight w:val="0"/>
      <w:marTop w:val="0"/>
      <w:marBottom w:val="0"/>
      <w:divBdr>
        <w:top w:val="none" w:sz="0" w:space="0" w:color="auto"/>
        <w:left w:val="none" w:sz="0" w:space="0" w:color="auto"/>
        <w:bottom w:val="none" w:sz="0" w:space="0" w:color="auto"/>
        <w:right w:val="none" w:sz="0" w:space="0" w:color="auto"/>
      </w:divBdr>
    </w:div>
    <w:div w:id="1338922449">
      <w:bodyDiv w:val="1"/>
      <w:marLeft w:val="0"/>
      <w:marRight w:val="0"/>
      <w:marTop w:val="0"/>
      <w:marBottom w:val="0"/>
      <w:divBdr>
        <w:top w:val="none" w:sz="0" w:space="0" w:color="auto"/>
        <w:left w:val="none" w:sz="0" w:space="0" w:color="auto"/>
        <w:bottom w:val="none" w:sz="0" w:space="0" w:color="auto"/>
        <w:right w:val="none" w:sz="0" w:space="0" w:color="auto"/>
      </w:divBdr>
    </w:div>
    <w:div w:id="1341008136">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2515178">
      <w:bodyDiv w:val="1"/>
      <w:marLeft w:val="0"/>
      <w:marRight w:val="0"/>
      <w:marTop w:val="0"/>
      <w:marBottom w:val="0"/>
      <w:divBdr>
        <w:top w:val="none" w:sz="0" w:space="0" w:color="auto"/>
        <w:left w:val="none" w:sz="0" w:space="0" w:color="auto"/>
        <w:bottom w:val="none" w:sz="0" w:space="0" w:color="auto"/>
        <w:right w:val="none" w:sz="0" w:space="0" w:color="auto"/>
      </w:divBdr>
    </w:div>
    <w:div w:id="1343048314">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423454021">
      <w:bodyDiv w:val="1"/>
      <w:marLeft w:val="0"/>
      <w:marRight w:val="0"/>
      <w:marTop w:val="0"/>
      <w:marBottom w:val="0"/>
      <w:divBdr>
        <w:top w:val="none" w:sz="0" w:space="0" w:color="auto"/>
        <w:left w:val="none" w:sz="0" w:space="0" w:color="auto"/>
        <w:bottom w:val="none" w:sz="0" w:space="0" w:color="auto"/>
        <w:right w:val="none" w:sz="0" w:space="0" w:color="auto"/>
      </w:divBdr>
    </w:div>
    <w:div w:id="1426222622">
      <w:bodyDiv w:val="1"/>
      <w:marLeft w:val="0"/>
      <w:marRight w:val="0"/>
      <w:marTop w:val="0"/>
      <w:marBottom w:val="0"/>
      <w:divBdr>
        <w:top w:val="none" w:sz="0" w:space="0" w:color="auto"/>
        <w:left w:val="none" w:sz="0" w:space="0" w:color="auto"/>
        <w:bottom w:val="none" w:sz="0" w:space="0" w:color="auto"/>
        <w:right w:val="none" w:sz="0" w:space="0" w:color="auto"/>
      </w:divBdr>
    </w:div>
    <w:div w:id="1444959518">
      <w:bodyDiv w:val="1"/>
      <w:marLeft w:val="0"/>
      <w:marRight w:val="0"/>
      <w:marTop w:val="0"/>
      <w:marBottom w:val="0"/>
      <w:divBdr>
        <w:top w:val="none" w:sz="0" w:space="0" w:color="auto"/>
        <w:left w:val="none" w:sz="0" w:space="0" w:color="auto"/>
        <w:bottom w:val="none" w:sz="0" w:space="0" w:color="auto"/>
        <w:right w:val="none" w:sz="0" w:space="0" w:color="auto"/>
      </w:divBdr>
    </w:div>
    <w:div w:id="1656883223">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02197878">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8896844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11511655">
      <w:bodyDiv w:val="1"/>
      <w:marLeft w:val="0"/>
      <w:marRight w:val="0"/>
      <w:marTop w:val="0"/>
      <w:marBottom w:val="0"/>
      <w:divBdr>
        <w:top w:val="none" w:sz="0" w:space="0" w:color="auto"/>
        <w:left w:val="none" w:sz="0" w:space="0" w:color="auto"/>
        <w:bottom w:val="none" w:sz="0" w:space="0" w:color="auto"/>
        <w:right w:val="none" w:sz="0" w:space="0" w:color="auto"/>
      </w:divBdr>
    </w:div>
    <w:div w:id="1817604502">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902790871">
      <w:bodyDiv w:val="1"/>
      <w:marLeft w:val="0"/>
      <w:marRight w:val="0"/>
      <w:marTop w:val="0"/>
      <w:marBottom w:val="0"/>
      <w:divBdr>
        <w:top w:val="none" w:sz="0" w:space="0" w:color="auto"/>
        <w:left w:val="none" w:sz="0" w:space="0" w:color="auto"/>
        <w:bottom w:val="none" w:sz="0" w:space="0" w:color="auto"/>
        <w:right w:val="none" w:sz="0" w:space="0" w:color="auto"/>
      </w:divBdr>
    </w:div>
    <w:div w:id="1953969991">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028095144">
      <w:bodyDiv w:val="1"/>
      <w:marLeft w:val="0"/>
      <w:marRight w:val="0"/>
      <w:marTop w:val="0"/>
      <w:marBottom w:val="0"/>
      <w:divBdr>
        <w:top w:val="none" w:sz="0" w:space="0" w:color="auto"/>
        <w:left w:val="none" w:sz="0" w:space="0" w:color="auto"/>
        <w:bottom w:val="none" w:sz="0" w:space="0" w:color="auto"/>
        <w:right w:val="none" w:sz="0" w:space="0" w:color="auto"/>
      </w:divBdr>
    </w:div>
    <w:div w:id="2073115265">
      <w:bodyDiv w:val="1"/>
      <w:marLeft w:val="0"/>
      <w:marRight w:val="0"/>
      <w:marTop w:val="0"/>
      <w:marBottom w:val="0"/>
      <w:divBdr>
        <w:top w:val="none" w:sz="0" w:space="0" w:color="auto"/>
        <w:left w:val="none" w:sz="0" w:space="0" w:color="auto"/>
        <w:bottom w:val="none" w:sz="0" w:space="0" w:color="auto"/>
        <w:right w:val="none" w:sz="0" w:space="0" w:color="auto"/>
      </w:divBdr>
    </w:div>
    <w:div w:id="20795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34D0A-BF2B-4DE1-8C5C-6236BE26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17896</Words>
  <Characters>107379</Characters>
  <Application>Microsoft Office Word</Application>
  <DocSecurity>0</DocSecurity>
  <Lines>894</Lines>
  <Paragraphs>250</Paragraphs>
  <ScaleCrop>false</ScaleCrop>
  <HeadingPairs>
    <vt:vector size="4" baseType="variant">
      <vt:variant>
        <vt:lpstr>Názov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125025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michal.stawarski</dc:creator>
  <cp:lastModifiedBy>Serbinowska Barbara</cp:lastModifiedBy>
  <cp:revision>5</cp:revision>
  <cp:lastPrinted>2022-11-10T08:13:00Z</cp:lastPrinted>
  <dcterms:created xsi:type="dcterms:W3CDTF">2023-09-11T10:26:00Z</dcterms:created>
  <dcterms:modified xsi:type="dcterms:W3CDTF">2023-09-11T13:07:00Z</dcterms:modified>
</cp:coreProperties>
</file>