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3B0" w:rsidRPr="006A23B0" w:rsidRDefault="006A23B0" w:rsidP="006A23B0">
      <w:pPr>
        <w:keepNext/>
        <w:keepLines/>
        <w:spacing w:before="120" w:after="120" w:line="240" w:lineRule="auto"/>
        <w:jc w:val="both"/>
        <w:outlineLvl w:val="2"/>
        <w:rPr>
          <w:rFonts w:ascii="Open Sans" w:eastAsia="Times New Roman" w:hAnsi="Open Sans" w:cs="Open Sans"/>
          <w:b/>
          <w:color w:val="2F5496"/>
          <w:sz w:val="32"/>
          <w:szCs w:val="32"/>
          <w:lang w:val="sk-SK" w:eastAsia="fr-FR"/>
        </w:rPr>
      </w:pPr>
      <w:bookmarkStart w:id="0" w:name="_Hlk132705256"/>
      <w:bookmarkStart w:id="1" w:name="_GoBack"/>
      <w:bookmarkEnd w:id="1"/>
      <w:r w:rsidRPr="006A23B0">
        <w:rPr>
          <w:rFonts w:ascii="Open Sans" w:eastAsia="Times New Roman" w:hAnsi="Open Sans" w:cs="Open Sans"/>
          <w:b/>
          <w:color w:val="2F5496"/>
          <w:sz w:val="32"/>
          <w:szCs w:val="32"/>
          <w:lang w:val="sk-SK" w:eastAsia="fr-FR"/>
        </w:rPr>
        <w:t>Príloha č. 1</w:t>
      </w:r>
    </w:p>
    <w:bookmarkEnd w:id="0"/>
    <w:p w:rsidR="006A23B0" w:rsidRPr="006A23B0" w:rsidRDefault="006A23B0" w:rsidP="006A23B0">
      <w:pPr>
        <w:keepNext/>
        <w:keepLines/>
        <w:spacing w:before="120" w:after="120" w:line="240" w:lineRule="auto"/>
        <w:jc w:val="both"/>
        <w:outlineLvl w:val="2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</w:pPr>
      <w:r w:rsidRPr="006A23B0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  <w:t>Nižšie uvedený vzor vyhlásenia o spolupráci vyplní každý partner projektu uvedený v časti B žiadosti o príspevok.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</w:pPr>
      <w:r w:rsidRPr="006A23B0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val="sk-SK" w:eastAsia="fr-FR"/>
        </w:rPr>
        <w:t xml:space="preserve">Vyhlásenie je potrebné vyplniť a vytlačiť, podpísať osobou(-ami) oprávnenou(-ými) zastupovať organizáciu a v časti G. Prílohy priložiť jeho sken. Vyhlásenie je možné podpísať aj kvalifikovaným elektronickým podpisom. </w:t>
      </w:r>
    </w:p>
    <w:p w:rsidR="006A23B0" w:rsidRPr="006A23B0" w:rsidRDefault="006A23B0" w:rsidP="006A23B0">
      <w:pPr>
        <w:keepNext/>
        <w:keepLines/>
        <w:spacing w:before="120" w:after="120" w:line="240" w:lineRule="auto"/>
        <w:jc w:val="both"/>
        <w:outlineLvl w:val="2"/>
        <w:rPr>
          <w:rFonts w:ascii="Open Sans" w:eastAsia="Times New Roman" w:hAnsi="Open Sans" w:cs="Open Sans"/>
          <w:b/>
          <w:sz w:val="22"/>
          <w:szCs w:val="22"/>
          <w:lang w:val="sk-SK" w:eastAsia="fr-FR"/>
        </w:rPr>
      </w:pPr>
    </w:p>
    <w:p w:rsidR="006A23B0" w:rsidRPr="006A23B0" w:rsidRDefault="006A23B0" w:rsidP="006A23B0">
      <w:pPr>
        <w:keepNext/>
        <w:keepLines/>
        <w:spacing w:before="120" w:after="120" w:line="240" w:lineRule="auto"/>
        <w:outlineLvl w:val="2"/>
        <w:rPr>
          <w:rFonts w:ascii="Open Sans" w:eastAsia="Times New Roman" w:hAnsi="Open Sans" w:cs="Open Sans"/>
          <w:b/>
          <w:sz w:val="22"/>
          <w:szCs w:val="22"/>
          <w:lang w:val="sk-SK" w:eastAsia="fr-FR"/>
        </w:rPr>
      </w:pPr>
      <w:r w:rsidRPr="006A23B0">
        <w:rPr>
          <w:rFonts w:ascii="Open Sans" w:eastAsia="Times New Roman" w:hAnsi="Open Sans" w:cs="Open Sans"/>
          <w:b/>
          <w:sz w:val="22"/>
          <w:szCs w:val="22"/>
          <w:lang w:val="sk-SK" w:eastAsia="fr-FR"/>
        </w:rPr>
        <w:t xml:space="preserve"> </w:t>
      </w:r>
      <w:r w:rsidRPr="006A23B0">
        <w:rPr>
          <w:rFonts w:ascii="Open Sans" w:eastAsia="Times New Roman" w:hAnsi="Open Sans" w:cs="Open Sans"/>
          <w:b/>
          <w:noProof/>
          <w:sz w:val="22"/>
          <w:szCs w:val="22"/>
          <w:lang w:eastAsia="pl-PL"/>
        </w:rPr>
        <w:drawing>
          <wp:inline distT="0" distB="0" distL="0" distR="0" wp14:anchorId="696FA074" wp14:editId="7A6B6019">
            <wp:extent cx="4836359" cy="1104900"/>
            <wp:effectExtent l="0" t="0" r="2540" b="0"/>
            <wp:docPr id="2145995688" name="Obraz 2145995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138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fr-FR"/>
        </w:rPr>
      </w:pP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fr-FR"/>
        </w:rPr>
      </w:pPr>
    </w:p>
    <w:p w:rsidR="006A23B0" w:rsidRPr="006A23B0" w:rsidRDefault="006A23B0" w:rsidP="006A23B0">
      <w:pPr>
        <w:keepNext/>
        <w:keepLines/>
        <w:spacing w:before="120" w:after="120" w:line="240" w:lineRule="auto"/>
        <w:jc w:val="center"/>
        <w:outlineLvl w:val="2"/>
        <w:rPr>
          <w:rFonts w:ascii="Open Sans" w:eastAsia="Times New Roman" w:hAnsi="Open Sans" w:cs="Open Sans"/>
          <w:b/>
          <w:color w:val="2F5496"/>
          <w:sz w:val="32"/>
          <w:szCs w:val="32"/>
          <w:lang w:val="sk-SK" w:eastAsia="fr-FR"/>
        </w:rPr>
      </w:pPr>
      <w:r w:rsidRPr="006A23B0">
        <w:rPr>
          <w:rFonts w:ascii="Open Sans" w:eastAsia="Times New Roman" w:hAnsi="Open Sans" w:cs="Open Sans"/>
          <w:b/>
          <w:color w:val="2F5496"/>
          <w:sz w:val="32"/>
          <w:szCs w:val="32"/>
          <w:lang w:val="sk-SK" w:eastAsia="fr-FR"/>
        </w:rPr>
        <w:t>Vyhlásenie o spolupráci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Cambria" w:hAnsi="Open Sans" w:cs="Open Sans"/>
          <w:i/>
          <w:sz w:val="22"/>
          <w:szCs w:val="22"/>
          <w:lang w:val="sk-SK"/>
        </w:rPr>
      </w:pP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Candara" w:hAnsi="Open Sans" w:cs="Open Sans"/>
          <w:sz w:val="22"/>
          <w:szCs w:val="22"/>
          <w:lang w:val="sk-SK" w:eastAsia="fr-FR"/>
        </w:rPr>
      </w:pP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Ako zahraničný partner / národný partner (</w:t>
      </w:r>
      <w:r w:rsidRPr="006A23B0">
        <w:rPr>
          <w:rFonts w:ascii="Open Sans" w:eastAsia="Candara" w:hAnsi="Open Sans" w:cs="Open Sans"/>
          <w:i/>
          <w:iCs/>
          <w:sz w:val="22"/>
          <w:szCs w:val="22"/>
          <w:lang w:val="sk-SK" w:eastAsia="fr-FR"/>
        </w:rPr>
        <w:t>vyberte vhodné</w:t>
      </w: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) ……………………. (</w:t>
      </w:r>
      <w:r w:rsidRPr="006A23B0">
        <w:rPr>
          <w:rFonts w:ascii="Open Sans" w:eastAsia="Candara" w:hAnsi="Open Sans" w:cs="Open Sans"/>
          <w:i/>
          <w:iCs/>
          <w:sz w:val="22"/>
          <w:szCs w:val="22"/>
          <w:lang w:val="sk-SK" w:eastAsia="fr-FR"/>
        </w:rPr>
        <w:t>uveďte názov inštitúcie</w:t>
      </w: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) týmto vyhlásením deklarujem partnerskú spoluprácu pri realizácii malého projektu s názvom …………………….. (</w:t>
      </w:r>
      <w:r w:rsidRPr="006A23B0">
        <w:rPr>
          <w:rFonts w:ascii="Open Sans" w:eastAsia="Candara" w:hAnsi="Open Sans" w:cs="Open Sans"/>
          <w:i/>
          <w:iCs/>
          <w:sz w:val="22"/>
          <w:szCs w:val="22"/>
          <w:lang w:val="sk-SK" w:eastAsia="fr-FR"/>
        </w:rPr>
        <w:t>uveďte názov projektu</w:t>
      </w: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) v rámci Fondu malých projektov programu Interreg Poľsko – Slovensko 2021 – 2027.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Candara" w:hAnsi="Open Sans" w:cs="Open Sans"/>
          <w:sz w:val="22"/>
          <w:szCs w:val="22"/>
          <w:lang w:val="sk-SK" w:eastAsia="fr-FR"/>
        </w:rPr>
      </w:pP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Candara" w:hAnsi="Open Sans" w:cs="Open Sans"/>
          <w:sz w:val="22"/>
          <w:szCs w:val="22"/>
          <w:lang w:val="sk-SK" w:eastAsia="fr-FR"/>
        </w:rPr>
      </w:pP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Vyhlasujem nasledovné:</w:t>
      </w:r>
    </w:p>
    <w:p w:rsidR="006A23B0" w:rsidRPr="006A23B0" w:rsidRDefault="006A23B0" w:rsidP="006A23B0">
      <w:pPr>
        <w:numPr>
          <w:ilvl w:val="0"/>
          <w:numId w:val="1"/>
        </w:numPr>
        <w:spacing w:before="120" w:after="120" w:line="240" w:lineRule="auto"/>
        <w:ind w:hanging="357"/>
        <w:contextualSpacing/>
        <w:jc w:val="both"/>
        <w:rPr>
          <w:rFonts w:ascii="Open Sans" w:eastAsia="Candara" w:hAnsi="Open Sans" w:cs="Open Sans"/>
          <w:sz w:val="22"/>
          <w:szCs w:val="22"/>
          <w:lang w:val="sk-SK" w:eastAsia="fr-FR"/>
        </w:rPr>
      </w:pP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partner sa podieľal na príprave malého projektu a oboznámil sa so žiadosťou o príspevok,</w:t>
      </w:r>
    </w:p>
    <w:p w:rsidR="006A23B0" w:rsidRPr="006A23B0" w:rsidRDefault="006A23B0" w:rsidP="006A23B0">
      <w:pPr>
        <w:numPr>
          <w:ilvl w:val="0"/>
          <w:numId w:val="1"/>
        </w:numPr>
        <w:spacing w:before="120" w:after="120" w:line="240" w:lineRule="auto"/>
        <w:ind w:hanging="357"/>
        <w:contextualSpacing/>
        <w:jc w:val="both"/>
        <w:rPr>
          <w:rFonts w:ascii="Open Sans" w:eastAsia="Candara" w:hAnsi="Open Sans" w:cs="Open Sans"/>
          <w:sz w:val="22"/>
          <w:szCs w:val="22"/>
          <w:lang w:val="sk-SK" w:eastAsia="fr-FR"/>
        </w:rPr>
      </w:pP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v prípade schválenia spolufinancovania sa partner zaväzuje:</w:t>
      </w:r>
    </w:p>
    <w:p w:rsidR="006A23B0" w:rsidRPr="006A23B0" w:rsidRDefault="006A23B0" w:rsidP="006A23B0">
      <w:pPr>
        <w:numPr>
          <w:ilvl w:val="0"/>
          <w:numId w:val="2"/>
        </w:numPr>
        <w:spacing w:before="120" w:after="120" w:line="240" w:lineRule="auto"/>
        <w:ind w:hanging="357"/>
        <w:contextualSpacing/>
        <w:jc w:val="both"/>
        <w:rPr>
          <w:rFonts w:ascii="Open Sans" w:eastAsia="Candara" w:hAnsi="Open Sans" w:cs="Open Sans"/>
          <w:sz w:val="22"/>
          <w:szCs w:val="22"/>
          <w:lang w:val="sk-SK" w:eastAsia="fr-FR"/>
        </w:rPr>
      </w:pP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realizovať úlohy v rámci partnerskej spolupráce pri realizácii malého projektu,</w:t>
      </w:r>
    </w:p>
    <w:p w:rsidR="006A23B0" w:rsidRPr="006A23B0" w:rsidRDefault="006A23B0" w:rsidP="006A23B0">
      <w:pPr>
        <w:numPr>
          <w:ilvl w:val="0"/>
          <w:numId w:val="2"/>
        </w:numPr>
        <w:spacing w:before="120" w:after="120" w:line="240" w:lineRule="auto"/>
        <w:jc w:val="both"/>
        <w:rPr>
          <w:rFonts w:ascii="Open Sans" w:eastAsia="Candara" w:hAnsi="Open Sans" w:cs="Open Sans"/>
          <w:sz w:val="22"/>
          <w:szCs w:val="22"/>
          <w:lang w:val="sk-SK" w:eastAsia="fr-FR"/>
        </w:rPr>
      </w:pPr>
      <w:r w:rsidRPr="006A23B0">
        <w:rPr>
          <w:rFonts w:ascii="Open Sans" w:eastAsia="Candara" w:hAnsi="Open Sans" w:cs="Open Sans"/>
          <w:sz w:val="22"/>
          <w:szCs w:val="22"/>
          <w:lang w:val="sk-SK" w:eastAsia="fr-FR"/>
        </w:rPr>
        <w:t>podpísať partnerskú zmluvu (len v prípade finančnej účasti zahraničného/národného partnera na projekte).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fr-FR"/>
        </w:rPr>
      </w:pP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color w:val="2F5496"/>
          <w:sz w:val="22"/>
          <w:szCs w:val="22"/>
          <w:lang w:val="sk-SK" w:eastAsia="cs-CZ"/>
        </w:rPr>
      </w:pPr>
      <w:r w:rsidRPr="006A23B0">
        <w:rPr>
          <w:rFonts w:ascii="Open Sans" w:eastAsia="Times New Roman" w:hAnsi="Open Sans" w:cs="Open Sans"/>
          <w:b/>
          <w:bCs/>
          <w:color w:val="2F5496"/>
          <w:sz w:val="22"/>
          <w:szCs w:val="22"/>
          <w:lang w:val="sk-SK" w:eastAsia="cs-CZ"/>
        </w:rPr>
        <w:t>Osoba oprávnená zastupovať partnera: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Meno a priezvisko </w:t>
      </w: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</w: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  <w:t xml:space="preserve">……………………… 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>Funkcia</w:t>
      </w: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</w: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  <w:t xml:space="preserve">  </w:t>
      </w: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  <w:t>………………………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cs-CZ"/>
        </w:rPr>
      </w:pP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 xml:space="preserve">Podpis a pečiatka / kvalifikovaný elektronický podpis </w:t>
      </w:r>
      <w:r w:rsidRPr="006A23B0">
        <w:rPr>
          <w:rFonts w:ascii="Open Sans" w:eastAsia="Times New Roman" w:hAnsi="Open Sans" w:cs="Open Sans"/>
          <w:sz w:val="22"/>
          <w:szCs w:val="22"/>
          <w:lang w:val="sk-SK" w:eastAsia="cs-CZ"/>
        </w:rPr>
        <w:tab/>
        <w:t xml:space="preserve">……………………….   </w:t>
      </w: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fr-FR"/>
        </w:rPr>
      </w:pPr>
    </w:p>
    <w:p w:rsidR="006A23B0" w:rsidRPr="006A23B0" w:rsidRDefault="006A23B0" w:rsidP="006A23B0">
      <w:pPr>
        <w:spacing w:before="120" w:after="120" w:line="240" w:lineRule="auto"/>
        <w:jc w:val="both"/>
        <w:rPr>
          <w:rFonts w:ascii="Open Sans" w:eastAsia="Times New Roman" w:hAnsi="Open Sans" w:cs="Open Sans"/>
          <w:sz w:val="22"/>
          <w:szCs w:val="22"/>
          <w:lang w:val="sk-SK" w:eastAsia="fr-FR"/>
        </w:rPr>
      </w:pPr>
      <w:r w:rsidRPr="006A23B0">
        <w:rPr>
          <w:rFonts w:ascii="Open Sans" w:eastAsia="Times New Roman" w:hAnsi="Open Sans" w:cs="Open Sans"/>
          <w:sz w:val="22"/>
          <w:szCs w:val="22"/>
          <w:lang w:val="sk-SK" w:eastAsia="fr-FR"/>
        </w:rPr>
        <w:t xml:space="preserve">Miesto a dátum </w:t>
      </w:r>
      <w:r w:rsidRPr="006A23B0">
        <w:rPr>
          <w:rFonts w:ascii="Open Sans" w:eastAsia="Times New Roman" w:hAnsi="Open Sans" w:cs="Open Sans"/>
          <w:sz w:val="22"/>
          <w:szCs w:val="22"/>
          <w:lang w:val="sk-SK" w:eastAsia="fr-FR"/>
        </w:rPr>
        <w:tab/>
      </w:r>
      <w:r w:rsidRPr="006A23B0">
        <w:rPr>
          <w:rFonts w:ascii="Open Sans" w:eastAsia="Times New Roman" w:hAnsi="Open Sans" w:cs="Open Sans"/>
          <w:sz w:val="22"/>
          <w:szCs w:val="22"/>
          <w:lang w:val="sk-SK" w:eastAsia="fr-FR"/>
        </w:rPr>
        <w:tab/>
        <w:t>……………………….</w:t>
      </w:r>
    </w:p>
    <w:p w:rsidR="003867BC" w:rsidRDefault="003867BC"/>
    <w:sectPr w:rsidR="003867BC" w:rsidSect="006A23B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1481AB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6C"/>
    <w:rsid w:val="003867BC"/>
    <w:rsid w:val="00526F6C"/>
    <w:rsid w:val="005B43C0"/>
    <w:rsid w:val="006A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B206E"/>
  <w15:chartTrackingRefBased/>
  <w15:docId w15:val="{DEE1D0F5-7903-4446-9EB2-61F1CA7F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3C0"/>
  </w:style>
  <w:style w:type="paragraph" w:styleId="Nagwek1">
    <w:name w:val="heading 1"/>
    <w:basedOn w:val="Normalny"/>
    <w:next w:val="Normalny"/>
    <w:link w:val="Nagwek1Znak"/>
    <w:uiPriority w:val="9"/>
    <w:qFormat/>
    <w:rsid w:val="005B43C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43C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43C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3C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43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43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43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43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43C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43C0"/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43C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43C0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43C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43C0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43C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43C0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B43C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B43C0"/>
    <w:pPr>
      <w:pBdr>
        <w:top w:val="single" w:sz="6" w:space="8" w:color="27CED7" w:themeColor="accent3"/>
        <w:bottom w:val="single" w:sz="6" w:space="8" w:color="27CED7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B43C0"/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43C0"/>
    <w:pPr>
      <w:numPr>
        <w:ilvl w:val="1"/>
      </w:numPr>
      <w:jc w:val="center"/>
    </w:pPr>
    <w:rPr>
      <w:color w:val="335B74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43C0"/>
    <w:rPr>
      <w:color w:val="335B74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B43C0"/>
    <w:rPr>
      <w:b/>
      <w:bCs/>
    </w:rPr>
  </w:style>
  <w:style w:type="character" w:styleId="Uwydatnienie">
    <w:name w:val="Emphasis"/>
    <w:basedOn w:val="Domylnaczcionkaakapitu"/>
    <w:uiPriority w:val="20"/>
    <w:qFormat/>
    <w:rsid w:val="005B43C0"/>
    <w:rPr>
      <w:i/>
      <w:iCs/>
      <w:color w:val="000000" w:themeColor="text1"/>
    </w:rPr>
  </w:style>
  <w:style w:type="paragraph" w:styleId="Bezodstpw">
    <w:name w:val="No Spacing"/>
    <w:uiPriority w:val="1"/>
    <w:qFormat/>
    <w:rsid w:val="005B43C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B43C0"/>
    <w:pPr>
      <w:spacing w:before="160"/>
      <w:ind w:left="720" w:right="720"/>
      <w:jc w:val="center"/>
    </w:pPr>
    <w:rPr>
      <w:i/>
      <w:iCs/>
      <w:color w:val="1D99A0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B43C0"/>
    <w:rPr>
      <w:i/>
      <w:iCs/>
      <w:color w:val="1D99A0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43C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43C0"/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B43C0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B43C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B43C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B43C0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B43C0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43C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muga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mug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mug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2023-10-24T07:10:00Z</dcterms:created>
  <dcterms:modified xsi:type="dcterms:W3CDTF">2023-10-24T07:10:00Z</dcterms:modified>
</cp:coreProperties>
</file>