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Look w:val="04A0" w:firstRow="1" w:lastRow="0" w:firstColumn="1" w:lastColumn="0" w:noHBand="0" w:noVBand="1"/>
      </w:tblPr>
      <w:tblGrid>
        <w:gridCol w:w="9062"/>
      </w:tblGrid>
      <w:tr w:rsidR="00C02B5A" w:rsidRPr="001E0887" w14:paraId="6ECE7D79" w14:textId="77777777" w:rsidTr="00647BF1">
        <w:trPr>
          <w:trHeight w:val="850"/>
        </w:trPr>
        <w:tc>
          <w:tcPr>
            <w:tcW w:w="9180" w:type="dxa"/>
            <w:vAlign w:val="center"/>
          </w:tcPr>
          <w:p w14:paraId="53D007F7" w14:textId="58576D54" w:rsidR="00C02B5A" w:rsidRPr="001E0887" w:rsidRDefault="002F7452" w:rsidP="001E0887">
            <w:pPr>
              <w:jc w:val="center"/>
              <w:rPr>
                <w:b/>
                <w:bCs/>
                <w:sz w:val="32"/>
                <w:szCs w:val="32"/>
              </w:rPr>
            </w:pPr>
            <w:r w:rsidRPr="001E0887">
              <w:rPr>
                <w:b/>
                <w:bCs/>
                <w:sz w:val="32"/>
                <w:szCs w:val="32"/>
              </w:rPr>
              <w:t xml:space="preserve">Opis </w:t>
            </w:r>
            <w:proofErr w:type="spellStart"/>
            <w:r w:rsidRPr="001E0887">
              <w:rPr>
                <w:b/>
                <w:bCs/>
                <w:sz w:val="32"/>
                <w:szCs w:val="32"/>
              </w:rPr>
              <w:t>wspólnych</w:t>
            </w:r>
            <w:proofErr w:type="spellEnd"/>
            <w:r w:rsidRPr="001E0887">
              <w:rPr>
                <w:b/>
                <w:bCs/>
                <w:sz w:val="32"/>
                <w:szCs w:val="32"/>
              </w:rPr>
              <w:t xml:space="preserve"> </w:t>
            </w:r>
            <w:proofErr w:type="spellStart"/>
            <w:r w:rsidRPr="001E0887">
              <w:rPr>
                <w:b/>
                <w:bCs/>
                <w:sz w:val="32"/>
                <w:szCs w:val="32"/>
              </w:rPr>
              <w:t>załączników</w:t>
            </w:r>
            <w:proofErr w:type="spellEnd"/>
            <w:r w:rsidRPr="001E0887">
              <w:rPr>
                <w:b/>
                <w:bCs/>
                <w:sz w:val="32"/>
                <w:szCs w:val="32"/>
              </w:rPr>
              <w:t xml:space="preserve"> i załączników polskich partnerów do wniosku o wsparcie</w:t>
            </w:r>
          </w:p>
        </w:tc>
      </w:tr>
    </w:tbl>
    <w:p w14:paraId="4E2036BE" w14:textId="77777777" w:rsidR="00E756F4" w:rsidRPr="00D44AAD" w:rsidRDefault="00E756F4">
      <w:pPr>
        <w:rPr>
          <w:lang w:val="pl-PL"/>
        </w:rPr>
      </w:pPr>
    </w:p>
    <w:tbl>
      <w:tblPr>
        <w:tblStyle w:val="Mkatabulky"/>
        <w:tblW w:w="9067" w:type="dxa"/>
        <w:tblLayout w:type="fixed"/>
        <w:tblLook w:val="04A0" w:firstRow="1" w:lastRow="0" w:firstColumn="1" w:lastColumn="0" w:noHBand="0" w:noVBand="1"/>
      </w:tblPr>
      <w:tblGrid>
        <w:gridCol w:w="9067"/>
      </w:tblGrid>
      <w:tr w:rsidR="00621EEE" w:rsidRPr="001E0887" w14:paraId="66A046FB" w14:textId="77777777" w:rsidTr="001E0887">
        <w:trPr>
          <w:trHeight w:val="850"/>
        </w:trPr>
        <w:tc>
          <w:tcPr>
            <w:tcW w:w="9067" w:type="dxa"/>
            <w:shd w:val="clear" w:color="auto" w:fill="D9D9D9" w:themeFill="background1" w:themeFillShade="D9"/>
            <w:vAlign w:val="center"/>
          </w:tcPr>
          <w:p w14:paraId="6578CEBE" w14:textId="7C4EFCA2" w:rsidR="00621EEE" w:rsidRPr="001E0887" w:rsidRDefault="001B571A" w:rsidP="001E0887">
            <w:pPr>
              <w:jc w:val="center"/>
              <w:rPr>
                <w:b/>
                <w:bCs/>
                <w:sz w:val="32"/>
                <w:szCs w:val="32"/>
              </w:rPr>
            </w:pPr>
            <w:r w:rsidRPr="001E0887">
              <w:rPr>
                <w:b/>
                <w:bCs/>
                <w:sz w:val="32"/>
                <w:szCs w:val="32"/>
              </w:rPr>
              <w:t>Załączniki ogólne</w:t>
            </w:r>
          </w:p>
        </w:tc>
      </w:tr>
      <w:tr w:rsidR="00993919" w:rsidRPr="001E0887" w14:paraId="6A7930CD" w14:textId="77777777" w:rsidTr="001E0887">
        <w:trPr>
          <w:trHeight w:val="567"/>
        </w:trPr>
        <w:tc>
          <w:tcPr>
            <w:tcW w:w="9067" w:type="dxa"/>
            <w:shd w:val="clear" w:color="auto" w:fill="D9D9D9" w:themeFill="background1" w:themeFillShade="D9"/>
            <w:vAlign w:val="center"/>
          </w:tcPr>
          <w:p w14:paraId="001CC333" w14:textId="23B888D6" w:rsidR="00993919" w:rsidRPr="001E0887" w:rsidRDefault="00993919" w:rsidP="001E0887">
            <w:pPr>
              <w:jc w:val="center"/>
              <w:rPr>
                <w:b/>
                <w:bCs/>
                <w:sz w:val="28"/>
                <w:szCs w:val="28"/>
              </w:rPr>
            </w:pPr>
            <w:r w:rsidRPr="001E0887">
              <w:rPr>
                <w:b/>
                <w:bCs/>
                <w:sz w:val="28"/>
                <w:szCs w:val="28"/>
              </w:rPr>
              <w:t>Wspólne załączniki, które należy złożyć dla całego projektu</w:t>
            </w:r>
          </w:p>
        </w:tc>
      </w:tr>
      <w:tr w:rsidR="001E0887" w:rsidRPr="00D44AAD" w14:paraId="1BB0B161" w14:textId="77777777" w:rsidTr="001E0887">
        <w:tc>
          <w:tcPr>
            <w:tcW w:w="9067" w:type="dxa"/>
            <w:shd w:val="clear" w:color="auto" w:fill="D9D9D9" w:themeFill="background1" w:themeFillShade="D9"/>
          </w:tcPr>
          <w:p w14:paraId="465207EF" w14:textId="76F0C58F" w:rsidR="001E0887" w:rsidRPr="00204BD8" w:rsidRDefault="001E0887" w:rsidP="00637284">
            <w:pPr>
              <w:rPr>
                <w:b/>
                <w:bCs/>
                <w:lang w:val="pl-PL"/>
              </w:rPr>
            </w:pPr>
            <w:r w:rsidRPr="00204BD8">
              <w:rPr>
                <w:b/>
                <w:bCs/>
                <w:lang w:val="pl-PL"/>
              </w:rPr>
              <w:t xml:space="preserve">Porozumienie o współpracy </w:t>
            </w:r>
          </w:p>
        </w:tc>
      </w:tr>
      <w:tr w:rsidR="001E0887" w:rsidRPr="00D44AAD" w14:paraId="6D9D598E" w14:textId="77777777" w:rsidTr="001E0887">
        <w:tc>
          <w:tcPr>
            <w:tcW w:w="9067" w:type="dxa"/>
            <w:shd w:val="clear" w:color="auto" w:fill="auto"/>
          </w:tcPr>
          <w:p w14:paraId="1B73C8B9" w14:textId="6FAEA894" w:rsidR="001E0887" w:rsidRPr="00204BD8" w:rsidRDefault="001E0887" w:rsidP="001C2AAA">
            <w:pPr>
              <w:rPr>
                <w:lang w:val="pl-PL"/>
              </w:rPr>
            </w:pPr>
            <w:r w:rsidRPr="00204BD8">
              <w:rPr>
                <w:b/>
                <w:bCs/>
                <w:lang w:val="pl-PL"/>
              </w:rPr>
              <w:t>Opis:</w:t>
            </w:r>
            <w:r w:rsidRPr="00204BD8">
              <w:rPr>
                <w:lang w:val="pl-PL"/>
              </w:rPr>
              <w:t xml:space="preserve"> </w:t>
            </w:r>
            <w:r w:rsidRPr="001E0887">
              <w:rPr>
                <w:lang w:val="pl-PL"/>
              </w:rPr>
              <w:t xml:space="preserve">W ramach projektu zawierane jest i podpisywane jedno </w:t>
            </w:r>
            <w:r w:rsidRPr="001E0887">
              <w:rPr>
                <w:b/>
                <w:bCs/>
                <w:lang w:val="pl-PL"/>
              </w:rPr>
              <w:t xml:space="preserve">dwujęzyczne </w:t>
            </w:r>
            <w:r w:rsidRPr="001E0887">
              <w:rPr>
                <w:lang w:val="pl-PL"/>
              </w:rPr>
              <w:t>porozumienie o współpracy (dotyczy projektu z partnerem wiodącym). Partnerzy mogą rozszerzyć postanowienia tego Porozumienia pod warunkiem, że włączą je jako kolejny artykuł Porozumienia (który znajduje się po punkcie §9 Wybór prawa). Dodane postanowienia nie zmieniają ani nie anulują z góry określonych postanowień Porozumienia.</w:t>
            </w:r>
          </w:p>
          <w:p w14:paraId="620B8F3D" w14:textId="40266169" w:rsidR="001E0887" w:rsidRPr="00204BD8" w:rsidRDefault="001E0887" w:rsidP="001C2AAA">
            <w:pPr>
              <w:rPr>
                <w:lang w:val="pl-PL"/>
              </w:rPr>
            </w:pPr>
          </w:p>
        </w:tc>
      </w:tr>
      <w:tr w:rsidR="00CE3202" w:rsidRPr="00D44AAD" w14:paraId="5A33A183" w14:textId="77777777" w:rsidTr="00CD3187">
        <w:tc>
          <w:tcPr>
            <w:tcW w:w="9067" w:type="dxa"/>
            <w:shd w:val="clear" w:color="auto" w:fill="D9D9D9" w:themeFill="background1" w:themeFillShade="D9"/>
          </w:tcPr>
          <w:p w14:paraId="7B071814" w14:textId="77777777" w:rsidR="00CE3202" w:rsidRPr="00204BD8" w:rsidRDefault="00CE3202" w:rsidP="00CD3187">
            <w:pPr>
              <w:jc w:val="both"/>
              <w:rPr>
                <w:b/>
                <w:bCs/>
                <w:lang w:val="pl-PL"/>
              </w:rPr>
            </w:pPr>
            <w:r w:rsidRPr="000B705A">
              <w:rPr>
                <w:b/>
                <w:bCs/>
                <w:lang w:val="pl-PL"/>
              </w:rPr>
              <w:t>Oświadczenie o partnerstwie</w:t>
            </w:r>
          </w:p>
        </w:tc>
      </w:tr>
      <w:tr w:rsidR="00CE3202" w:rsidRPr="00D44AAD" w14:paraId="5AD9BFDE" w14:textId="77777777" w:rsidTr="00CD3187">
        <w:tc>
          <w:tcPr>
            <w:tcW w:w="9067" w:type="dxa"/>
            <w:shd w:val="clear" w:color="auto" w:fill="auto"/>
          </w:tcPr>
          <w:p w14:paraId="09C80E50" w14:textId="77777777" w:rsidR="00CE3202" w:rsidRPr="00204BD8" w:rsidRDefault="00CE3202" w:rsidP="00CD3187">
            <w:pPr>
              <w:jc w:val="both"/>
              <w:rPr>
                <w:b/>
                <w:bCs/>
                <w:lang w:val="pl-PL"/>
              </w:rPr>
            </w:pPr>
            <w:r>
              <w:rPr>
                <w:b/>
                <w:bCs/>
                <w:lang w:val="pl-PL"/>
              </w:rPr>
              <w:t xml:space="preserve">Opis: </w:t>
            </w:r>
            <w:r w:rsidRPr="00204BD8">
              <w:rPr>
                <w:lang w:val="pl-PL"/>
              </w:rPr>
              <w:t xml:space="preserve">W ramach projektu zawierane jest i podpisywane jedno </w:t>
            </w:r>
            <w:r w:rsidRPr="00204BD8">
              <w:rPr>
                <w:b/>
                <w:lang w:val="pl-PL"/>
              </w:rPr>
              <w:t>dwujęzyczne</w:t>
            </w:r>
            <w:r w:rsidRPr="00204BD8">
              <w:rPr>
                <w:lang w:val="pl-PL"/>
              </w:rPr>
              <w:t xml:space="preserve"> </w:t>
            </w:r>
            <w:r>
              <w:rPr>
                <w:lang w:val="pl-PL"/>
              </w:rPr>
              <w:t>o</w:t>
            </w:r>
            <w:r w:rsidRPr="000B705A">
              <w:rPr>
                <w:lang w:val="pl-PL"/>
              </w:rPr>
              <w:t>świadczenie o partnerstwie</w:t>
            </w:r>
            <w:r>
              <w:rPr>
                <w:lang w:val="pl-PL"/>
              </w:rPr>
              <w:t xml:space="preserve"> (</w:t>
            </w:r>
            <w:r w:rsidRPr="000B705A">
              <w:rPr>
                <w:lang w:val="pl-PL"/>
              </w:rPr>
              <w:t>dotyczy projektu</w:t>
            </w:r>
            <w:r>
              <w:rPr>
                <w:lang w:val="pl-PL"/>
              </w:rPr>
              <w:t xml:space="preserve"> </w:t>
            </w:r>
            <w:r w:rsidRPr="00E6784A">
              <w:rPr>
                <w:lang w:val="pl-PL"/>
              </w:rPr>
              <w:t>realizowane</w:t>
            </w:r>
            <w:r>
              <w:rPr>
                <w:lang w:val="pl-PL"/>
              </w:rPr>
              <w:t>go</w:t>
            </w:r>
            <w:r w:rsidRPr="00E6784A">
              <w:rPr>
                <w:lang w:val="pl-PL"/>
              </w:rPr>
              <w:t xml:space="preserve"> samodzielnie</w:t>
            </w:r>
            <w:r>
              <w:rPr>
                <w:lang w:val="pl-PL"/>
              </w:rPr>
              <w:t>).</w:t>
            </w:r>
          </w:p>
        </w:tc>
      </w:tr>
      <w:tr w:rsidR="001E0887" w:rsidRPr="00D44AAD" w14:paraId="460A1EF6" w14:textId="77777777" w:rsidTr="001E0887">
        <w:tc>
          <w:tcPr>
            <w:tcW w:w="9067" w:type="dxa"/>
            <w:shd w:val="clear" w:color="auto" w:fill="D9D9D9" w:themeFill="background1" w:themeFillShade="D9"/>
          </w:tcPr>
          <w:p w14:paraId="271E0748" w14:textId="794E5867" w:rsidR="001E0887" w:rsidRPr="00991B0E" w:rsidRDefault="001E0887" w:rsidP="00637284">
            <w:pPr>
              <w:jc w:val="both"/>
              <w:rPr>
                <w:b/>
                <w:bCs/>
                <w:lang w:val="pl-PL"/>
              </w:rPr>
            </w:pPr>
            <w:r>
              <w:rPr>
                <w:b/>
                <w:bCs/>
                <w:lang w:val="pl-PL"/>
              </w:rPr>
              <w:t>S</w:t>
            </w:r>
            <w:r w:rsidRPr="006002F5">
              <w:rPr>
                <w:b/>
                <w:bCs/>
                <w:lang w:val="pl-PL"/>
              </w:rPr>
              <w:t xml:space="preserve">zczegółowy budżet </w:t>
            </w:r>
            <w:r>
              <w:rPr>
                <w:b/>
                <w:bCs/>
                <w:lang w:val="pl-PL"/>
              </w:rPr>
              <w:t>projektu</w:t>
            </w:r>
          </w:p>
        </w:tc>
      </w:tr>
      <w:tr w:rsidR="001E0887" w:rsidRPr="00D44AAD" w14:paraId="5A22CD19" w14:textId="77777777" w:rsidTr="001E0887">
        <w:tc>
          <w:tcPr>
            <w:tcW w:w="9067" w:type="dxa"/>
            <w:shd w:val="clear" w:color="auto" w:fill="auto"/>
          </w:tcPr>
          <w:p w14:paraId="24793CEB" w14:textId="6CE24386" w:rsidR="001E0887" w:rsidRPr="00CE3202" w:rsidRDefault="001E0887" w:rsidP="00470C7E">
            <w:pPr>
              <w:jc w:val="both"/>
              <w:rPr>
                <w:lang w:val="pl-PL"/>
              </w:rPr>
            </w:pPr>
            <w:r w:rsidRPr="00470C7E">
              <w:rPr>
                <w:b/>
                <w:bCs/>
                <w:lang w:val="pl-PL"/>
              </w:rPr>
              <w:t xml:space="preserve">Opis: </w:t>
            </w:r>
            <w:r w:rsidR="00CE3202" w:rsidRPr="00470C7E">
              <w:rPr>
                <w:lang w:val="pl-PL"/>
              </w:rPr>
              <w:t xml:space="preserve">Szczegółowy budżet projektu </w:t>
            </w:r>
            <w:r w:rsidR="00CE3202" w:rsidRPr="00E6784A">
              <w:rPr>
                <w:lang w:val="pl-PL"/>
              </w:rPr>
              <w:t>należy wypełnić w pliku xls</w:t>
            </w:r>
            <w:r w:rsidR="00CE3202">
              <w:rPr>
                <w:lang w:val="pl-PL"/>
              </w:rPr>
              <w:t xml:space="preserve">. </w:t>
            </w:r>
            <w:r w:rsidR="00CE3202" w:rsidRPr="00470C7E">
              <w:rPr>
                <w:lang w:val="pl-PL"/>
              </w:rPr>
              <w:t xml:space="preserve">Przed utworzeniem budżetu zalecamy szczegółowo zapoznać się z rozdziałem </w:t>
            </w:r>
            <w:r w:rsidR="00CE3202">
              <w:rPr>
                <w:lang w:val="pl-PL"/>
              </w:rPr>
              <w:t>3</w:t>
            </w:r>
            <w:r w:rsidR="00CE3202" w:rsidRPr="00470C7E">
              <w:rPr>
                <w:lang w:val="pl-PL"/>
              </w:rPr>
              <w:t xml:space="preserve"> Podręcznika wnioskodawcy (</w:t>
            </w:r>
            <w:r w:rsidR="00CE3202" w:rsidRPr="00E6784A">
              <w:rPr>
                <w:lang w:val="pl-PL"/>
              </w:rPr>
              <w:t>MAŁE PROJEKTY - SKŁADANIE WNIOSKÓW PROJEKTOWYCH, ZASADY REALIZACJI</w:t>
            </w:r>
            <w:r w:rsidR="00CE3202" w:rsidRPr="00470C7E">
              <w:rPr>
                <w:lang w:val="pl-PL"/>
              </w:rPr>
              <w:t>).</w:t>
            </w:r>
          </w:p>
        </w:tc>
      </w:tr>
    </w:tbl>
    <w:p w14:paraId="406810D6" w14:textId="77777777" w:rsidR="00CE3202" w:rsidRDefault="00CE3202"/>
    <w:tbl>
      <w:tblPr>
        <w:tblStyle w:val="Mkatabulky"/>
        <w:tblW w:w="9067" w:type="dxa"/>
        <w:tblLayout w:type="fixed"/>
        <w:tblLook w:val="04A0" w:firstRow="1" w:lastRow="0" w:firstColumn="1" w:lastColumn="0" w:noHBand="0" w:noVBand="1"/>
      </w:tblPr>
      <w:tblGrid>
        <w:gridCol w:w="9067"/>
      </w:tblGrid>
      <w:tr w:rsidR="00036E5E" w:rsidRPr="00CE3202" w14:paraId="44E0F80C" w14:textId="77777777" w:rsidTr="00CE3202">
        <w:trPr>
          <w:trHeight w:val="567"/>
        </w:trPr>
        <w:tc>
          <w:tcPr>
            <w:tcW w:w="9067" w:type="dxa"/>
            <w:shd w:val="clear" w:color="auto" w:fill="D9D9D9" w:themeFill="background1" w:themeFillShade="D9"/>
            <w:vAlign w:val="center"/>
          </w:tcPr>
          <w:p w14:paraId="42BF6DB8" w14:textId="046C0E2A" w:rsidR="00036E5E" w:rsidRPr="00CE3202" w:rsidRDefault="00036E5E" w:rsidP="00CE3202">
            <w:pPr>
              <w:jc w:val="center"/>
              <w:rPr>
                <w:b/>
                <w:bCs/>
                <w:sz w:val="28"/>
                <w:szCs w:val="28"/>
              </w:rPr>
            </w:pPr>
            <w:r w:rsidRPr="00CE3202">
              <w:rPr>
                <w:b/>
                <w:bCs/>
                <w:sz w:val="28"/>
                <w:szCs w:val="28"/>
              </w:rPr>
              <w:t>Załączniki składane przez partnerów polskich</w:t>
            </w:r>
          </w:p>
        </w:tc>
      </w:tr>
      <w:tr w:rsidR="001E0887" w:rsidRPr="00D44AAD" w14:paraId="7281B5C1" w14:textId="77777777" w:rsidTr="001E0887">
        <w:tc>
          <w:tcPr>
            <w:tcW w:w="9067" w:type="dxa"/>
            <w:shd w:val="clear" w:color="auto" w:fill="D9D9D9" w:themeFill="background1" w:themeFillShade="D9"/>
          </w:tcPr>
          <w:p w14:paraId="35192B0C" w14:textId="16D3D2E7" w:rsidR="001E0887" w:rsidRPr="00D44AAD" w:rsidRDefault="001E0887" w:rsidP="00637284">
            <w:pPr>
              <w:rPr>
                <w:b/>
                <w:bCs/>
                <w:highlight w:val="yellow"/>
                <w:lang w:val="pl-PL"/>
              </w:rPr>
            </w:pPr>
            <w:r w:rsidRPr="00D44AAD">
              <w:rPr>
                <w:b/>
                <w:bCs/>
                <w:lang w:val="pl-PL"/>
              </w:rPr>
              <w:t>Dokument o kwalifikowalności partnerów</w:t>
            </w:r>
          </w:p>
        </w:tc>
      </w:tr>
      <w:tr w:rsidR="001E0887" w:rsidRPr="00D44AAD" w14:paraId="24B50395" w14:textId="77777777" w:rsidTr="001E0887">
        <w:tc>
          <w:tcPr>
            <w:tcW w:w="9067" w:type="dxa"/>
          </w:tcPr>
          <w:p w14:paraId="7E73069D" w14:textId="3B39EBC0" w:rsidR="001E0887" w:rsidRPr="003110C9" w:rsidRDefault="001E0887" w:rsidP="009C6B85">
            <w:pPr>
              <w:spacing w:before="120" w:after="120"/>
              <w:rPr>
                <w:b/>
                <w:bCs/>
                <w:lang w:val="pl-PL"/>
              </w:rPr>
            </w:pPr>
            <w:r w:rsidRPr="00D44AAD">
              <w:rPr>
                <w:b/>
                <w:bCs/>
                <w:lang w:val="pl-PL"/>
              </w:rPr>
              <w:t>Opi</w:t>
            </w:r>
            <w:r w:rsidRPr="00FB67EB">
              <w:rPr>
                <w:b/>
                <w:bCs/>
                <w:lang w:val="pl-PL"/>
              </w:rPr>
              <w:t xml:space="preserve">s: </w:t>
            </w:r>
            <w:r w:rsidRPr="003110C9">
              <w:rPr>
                <w:lang w:val="pl-PL"/>
              </w:rPr>
              <w:t>Należy przedłożyć:</w:t>
            </w:r>
          </w:p>
          <w:p w14:paraId="4EF588D3" w14:textId="5A139F90" w:rsidR="001E0887" w:rsidRPr="00D44AAD" w:rsidRDefault="001E0887" w:rsidP="009C6B85">
            <w:pPr>
              <w:pStyle w:val="Odstavecseseznamem"/>
              <w:numPr>
                <w:ilvl w:val="0"/>
                <w:numId w:val="15"/>
              </w:numPr>
              <w:spacing w:before="120" w:after="120"/>
              <w:ind w:left="312" w:hanging="266"/>
              <w:contextualSpacing w:val="0"/>
              <w:jc w:val="both"/>
              <w:rPr>
                <w:lang w:val="pl-PL"/>
              </w:rPr>
            </w:pPr>
            <w:r w:rsidRPr="00D44AAD">
              <w:rPr>
                <w:lang w:val="pl-PL"/>
              </w:rPr>
              <w:t>Aktualny odpis z rejestru kościołów i innych związków wyznaniowych lub innego właściwego rejestru - dotyczy partnerów, którzy nie są jednostkami sektora finansów publicznych i nie są zobowiązani do rejestracji w Krajowym Rejestrze Sądowym (KRS)</w:t>
            </w:r>
          </w:p>
          <w:p w14:paraId="7FA99F56" w14:textId="65D66186" w:rsidR="001E0887" w:rsidRPr="00D44AAD" w:rsidRDefault="001E0887" w:rsidP="009C6B85">
            <w:pPr>
              <w:pStyle w:val="Odstavecseseznamem"/>
              <w:numPr>
                <w:ilvl w:val="0"/>
                <w:numId w:val="15"/>
              </w:numPr>
              <w:spacing w:before="120" w:after="120"/>
              <w:ind w:left="312" w:hanging="266"/>
              <w:contextualSpacing w:val="0"/>
              <w:jc w:val="both"/>
              <w:rPr>
                <w:lang w:val="pl-PL"/>
              </w:rPr>
            </w:pPr>
            <w:r w:rsidRPr="00D44AAD">
              <w:rPr>
                <w:lang w:val="pl-PL"/>
              </w:rPr>
              <w:t>Statut, akt założycielski lub inny właściwy dla danego partnera dokument zawierający informacje o celu działania podmiotu, zakresie działalności i zasadach reprezentacji (jeśli nie jest zawarty w odpisie z rejestru) - nie dotyczy jednostek samorządu terytorialnego (JST)</w:t>
            </w:r>
          </w:p>
          <w:p w14:paraId="3E942FA5" w14:textId="16C4AEBB" w:rsidR="001E0887" w:rsidRPr="00CE3202" w:rsidRDefault="001E0887" w:rsidP="00CE3202">
            <w:pPr>
              <w:pStyle w:val="Odstavecseseznamem"/>
              <w:numPr>
                <w:ilvl w:val="0"/>
                <w:numId w:val="15"/>
              </w:numPr>
              <w:spacing w:before="120" w:after="120"/>
              <w:ind w:left="312" w:hanging="266"/>
              <w:contextualSpacing w:val="0"/>
              <w:jc w:val="both"/>
              <w:rPr>
                <w:rFonts w:cs="Arial"/>
                <w:bCs/>
                <w:iCs/>
                <w:lang w:val="pl-PL"/>
              </w:rPr>
            </w:pPr>
            <w:r w:rsidRPr="00D44AAD">
              <w:rPr>
                <w:rFonts w:cs="Arial"/>
                <w:bCs/>
                <w:iCs/>
                <w:lang w:val="pl-PL"/>
              </w:rPr>
              <w:t>Dowód posiadania osobowości prawnej, o ile nie wynika to z pkt 1) lub 2)</w:t>
            </w:r>
          </w:p>
        </w:tc>
      </w:tr>
      <w:tr w:rsidR="001E0887" w:rsidRPr="00D44AAD" w14:paraId="476D448E" w14:textId="77777777" w:rsidTr="001E0887">
        <w:tc>
          <w:tcPr>
            <w:tcW w:w="9067" w:type="dxa"/>
            <w:shd w:val="clear" w:color="auto" w:fill="D9D9D9" w:themeFill="background1" w:themeFillShade="D9"/>
          </w:tcPr>
          <w:p w14:paraId="2F83BCB7" w14:textId="3723B10F" w:rsidR="001E0887" w:rsidRPr="00D44AAD" w:rsidRDefault="001E0887" w:rsidP="00637284">
            <w:pPr>
              <w:rPr>
                <w:b/>
                <w:bCs/>
                <w:highlight w:val="yellow"/>
                <w:lang w:val="pl-PL"/>
              </w:rPr>
            </w:pPr>
            <w:r w:rsidRPr="00D44AAD">
              <w:rPr>
                <w:b/>
                <w:bCs/>
                <w:lang w:val="pl-PL"/>
              </w:rPr>
              <w:t>Dokument upoważniający do reprezentowania podmiotu</w:t>
            </w:r>
          </w:p>
        </w:tc>
      </w:tr>
      <w:tr w:rsidR="001E0887" w:rsidRPr="00D44AAD" w14:paraId="4EE852C2" w14:textId="77777777" w:rsidTr="001E0887">
        <w:tc>
          <w:tcPr>
            <w:tcW w:w="9067" w:type="dxa"/>
          </w:tcPr>
          <w:p w14:paraId="205A19A8" w14:textId="40C17E58" w:rsidR="001E0887" w:rsidRPr="00D44AAD" w:rsidRDefault="001E0887" w:rsidP="00E73A6F">
            <w:pPr>
              <w:jc w:val="both"/>
              <w:rPr>
                <w:lang w:val="pl-PL"/>
              </w:rPr>
            </w:pPr>
            <w:r w:rsidRPr="00D44AAD">
              <w:rPr>
                <w:b/>
                <w:bCs/>
                <w:lang w:val="pl-PL"/>
              </w:rPr>
              <w:t>Opis:</w:t>
            </w:r>
            <w:r w:rsidRPr="00D44AAD">
              <w:rPr>
                <w:lang w:val="pl-PL"/>
              </w:rPr>
              <w:t xml:space="preserve"> </w:t>
            </w:r>
            <w:r>
              <w:rPr>
                <w:lang w:val="pl-PL"/>
              </w:rPr>
              <w:t>Należy przedłożyć d</w:t>
            </w:r>
            <w:r w:rsidRPr="00D44AAD">
              <w:rPr>
                <w:lang w:val="pl-PL"/>
              </w:rPr>
              <w:t xml:space="preserve">o udokumentowania u osoby podpisującej wniosek </w:t>
            </w:r>
            <w:r>
              <w:rPr>
                <w:lang w:val="pl-PL"/>
              </w:rPr>
              <w:t>o dofinansowanie</w:t>
            </w:r>
            <w:r w:rsidRPr="00D44AAD">
              <w:rPr>
                <w:lang w:val="pl-PL"/>
              </w:rPr>
              <w:t xml:space="preserve"> wraz z załącznikami. Dokumentem upoważniającym do reprezentowania podmiotu może być np. protokół posiedzenia rady, statut, protokół nominowania lub wyboru organu statutowego, pełnomocnictwo zawierające umocowanie wykonawcze osoby upoważniającej itp.</w:t>
            </w:r>
          </w:p>
          <w:p w14:paraId="04608DB3" w14:textId="46F5E1D8" w:rsidR="001E0887" w:rsidRDefault="001E0887" w:rsidP="00637284">
            <w:pPr>
              <w:spacing w:before="120"/>
              <w:rPr>
                <w:lang w:val="pl-PL"/>
              </w:rPr>
            </w:pPr>
            <w:r w:rsidRPr="00D44AAD">
              <w:rPr>
                <w:lang w:val="pl-PL"/>
              </w:rPr>
              <w:t>W sytuacji</w:t>
            </w:r>
            <w:r>
              <w:rPr>
                <w:lang w:val="pl-PL"/>
              </w:rPr>
              <w:t>,</w:t>
            </w:r>
            <w:r w:rsidRPr="00D44AAD">
              <w:rPr>
                <w:lang w:val="pl-PL"/>
              </w:rPr>
              <w:t xml:space="preserve"> kiedy</w:t>
            </w:r>
            <w:r>
              <w:rPr>
                <w:lang w:val="pl-PL"/>
              </w:rPr>
              <w:t xml:space="preserve"> </w:t>
            </w:r>
            <w:r w:rsidRPr="00D44AAD">
              <w:rPr>
                <w:lang w:val="pl-PL"/>
              </w:rPr>
              <w:t xml:space="preserve">w trakcie administrowania wniosku </w:t>
            </w:r>
            <w:r>
              <w:rPr>
                <w:lang w:val="pl-PL"/>
              </w:rPr>
              <w:t xml:space="preserve">o dofinansowanie </w:t>
            </w:r>
            <w:r w:rsidRPr="00D44AAD">
              <w:rPr>
                <w:lang w:val="pl-PL"/>
              </w:rPr>
              <w:t xml:space="preserve">dojdzie do zmiany przedstawicieli statutowych, wnioskodawca zobowiązany jest do niezwłocznego poinformowania </w:t>
            </w:r>
            <w:r w:rsidR="00CE3202" w:rsidRPr="00CE3202">
              <w:rPr>
                <w:lang w:val="pl-PL"/>
              </w:rPr>
              <w:t>Zarządzającego FMP</w:t>
            </w:r>
            <w:r w:rsidRPr="00D44AAD">
              <w:rPr>
                <w:lang w:val="pl-PL"/>
              </w:rPr>
              <w:t>.</w:t>
            </w:r>
          </w:p>
          <w:p w14:paraId="2C37D4EF" w14:textId="7B158A1E" w:rsidR="001E0887" w:rsidRPr="00D44AAD" w:rsidRDefault="001E0887" w:rsidP="00637284">
            <w:pPr>
              <w:spacing w:before="120"/>
              <w:rPr>
                <w:i/>
                <w:iCs/>
                <w:lang w:val="pl-PL"/>
              </w:rPr>
            </w:pPr>
          </w:p>
        </w:tc>
      </w:tr>
      <w:tr w:rsidR="001E0887" w:rsidRPr="00D44AAD" w14:paraId="2511350B" w14:textId="77777777" w:rsidTr="001E0887">
        <w:tc>
          <w:tcPr>
            <w:tcW w:w="9067" w:type="dxa"/>
            <w:shd w:val="clear" w:color="auto" w:fill="D9D9D9" w:themeFill="background1" w:themeFillShade="D9"/>
          </w:tcPr>
          <w:p w14:paraId="6B9BC9AA" w14:textId="4A96AD8D" w:rsidR="001E0887" w:rsidRPr="00D44AAD" w:rsidRDefault="001E0887" w:rsidP="00637284">
            <w:pPr>
              <w:rPr>
                <w:b/>
                <w:bCs/>
                <w:highlight w:val="yellow"/>
                <w:lang w:val="pl-PL"/>
              </w:rPr>
            </w:pPr>
            <w:r w:rsidRPr="00D44AAD">
              <w:rPr>
                <w:b/>
                <w:bCs/>
                <w:lang w:val="pl-PL"/>
              </w:rPr>
              <w:t>Oświadczenie partnerów z RP</w:t>
            </w:r>
          </w:p>
        </w:tc>
      </w:tr>
      <w:tr w:rsidR="001E0887" w:rsidRPr="00D44AAD" w14:paraId="417A2AB8" w14:textId="77777777" w:rsidTr="001E0887">
        <w:trPr>
          <w:trHeight w:val="56"/>
        </w:trPr>
        <w:tc>
          <w:tcPr>
            <w:tcW w:w="9067" w:type="dxa"/>
            <w:shd w:val="clear" w:color="auto" w:fill="auto"/>
          </w:tcPr>
          <w:p w14:paraId="12113647" w14:textId="709AA7CA" w:rsidR="001E0887" w:rsidRDefault="001E0887" w:rsidP="005321CA">
            <w:pPr>
              <w:spacing w:line="276" w:lineRule="auto"/>
              <w:jc w:val="both"/>
              <w:rPr>
                <w:rFonts w:cstheme="minorHAnsi"/>
                <w:lang w:val="pl-PL"/>
              </w:rPr>
            </w:pPr>
            <w:r w:rsidRPr="005321CA">
              <w:rPr>
                <w:rFonts w:cstheme="minorHAnsi"/>
                <w:b/>
                <w:bCs/>
                <w:lang w:val="pl-PL"/>
              </w:rPr>
              <w:lastRenderedPageBreak/>
              <w:t>Opis:</w:t>
            </w:r>
            <w:r>
              <w:rPr>
                <w:rFonts w:cstheme="minorHAnsi"/>
                <w:lang w:val="pl-PL"/>
              </w:rPr>
              <w:t xml:space="preserve"> </w:t>
            </w:r>
            <w:r w:rsidRPr="00E26221">
              <w:rPr>
                <w:rFonts w:cstheme="minorHAnsi"/>
                <w:lang w:val="pl-PL"/>
              </w:rPr>
              <w:t xml:space="preserve">Załącznik Oświadczenie Partnera Wiodącego/Partnera Projektu </w:t>
            </w:r>
            <w:r>
              <w:rPr>
                <w:rFonts w:cstheme="minorHAnsi"/>
                <w:lang w:val="pl-PL"/>
              </w:rPr>
              <w:t xml:space="preserve">jest obowiązkowym dla każdego partnera projektu. </w:t>
            </w:r>
            <w:r w:rsidRPr="00E26221">
              <w:rPr>
                <w:rFonts w:cstheme="minorHAnsi"/>
                <w:lang w:val="pl-PL"/>
              </w:rPr>
              <w:t xml:space="preserve">Należy wypełnić nazwę partnera projektu oraz tytuł projektu. </w:t>
            </w:r>
          </w:p>
          <w:p w14:paraId="55857ACE" w14:textId="77777777" w:rsidR="001E0887" w:rsidRPr="00E26221" w:rsidRDefault="001E0887" w:rsidP="005321CA">
            <w:pPr>
              <w:spacing w:line="276" w:lineRule="auto"/>
              <w:jc w:val="both"/>
              <w:rPr>
                <w:rFonts w:cstheme="minorHAnsi"/>
                <w:lang w:val="pl-PL"/>
              </w:rPr>
            </w:pPr>
          </w:p>
          <w:p w14:paraId="395BF7BE" w14:textId="77777777" w:rsidR="001E0887" w:rsidRPr="00E26221" w:rsidRDefault="001E0887" w:rsidP="005321CA">
            <w:pPr>
              <w:spacing w:line="276" w:lineRule="auto"/>
              <w:jc w:val="both"/>
              <w:rPr>
                <w:rFonts w:cstheme="minorHAnsi"/>
                <w:lang w:val="pl-PL"/>
              </w:rPr>
            </w:pPr>
            <w:r w:rsidRPr="00E26221">
              <w:rPr>
                <w:rFonts w:cstheme="minorHAnsi"/>
                <w:lang w:val="pl-PL"/>
              </w:rPr>
              <w:t>Części Oświadczenia:</w:t>
            </w:r>
          </w:p>
          <w:p w14:paraId="183C0579" w14:textId="77777777" w:rsidR="001E0887" w:rsidRDefault="001E0887" w:rsidP="005321CA">
            <w:pPr>
              <w:pStyle w:val="Odstavecseseznamem"/>
              <w:numPr>
                <w:ilvl w:val="0"/>
                <w:numId w:val="38"/>
              </w:numPr>
              <w:spacing w:line="276" w:lineRule="auto"/>
              <w:jc w:val="both"/>
              <w:rPr>
                <w:rFonts w:cstheme="minorHAnsi"/>
                <w:lang w:val="pl-PL"/>
              </w:rPr>
            </w:pPr>
            <w:r w:rsidRPr="00E26221">
              <w:rPr>
                <w:rFonts w:cstheme="minorHAnsi"/>
                <w:lang w:val="pl-PL"/>
              </w:rPr>
              <w:t xml:space="preserve"> Część ogólna – obowiązkowa </w:t>
            </w:r>
            <w:r>
              <w:rPr>
                <w:rFonts w:cstheme="minorHAnsi"/>
                <w:lang w:val="pl-PL"/>
              </w:rPr>
              <w:t xml:space="preserve">dla </w:t>
            </w:r>
            <w:r w:rsidRPr="00DF7E5D">
              <w:rPr>
                <w:rFonts w:cstheme="minorHAnsi"/>
                <w:b/>
                <w:bCs/>
                <w:lang w:val="pl-PL"/>
              </w:rPr>
              <w:t>wszystkich polskich partnerów</w:t>
            </w:r>
            <w:r>
              <w:rPr>
                <w:rFonts w:cstheme="minorHAnsi"/>
                <w:b/>
                <w:bCs/>
                <w:lang w:val="pl-PL"/>
              </w:rPr>
              <w:t>.</w:t>
            </w:r>
            <w:r w:rsidRPr="00E26221">
              <w:rPr>
                <w:rFonts w:cstheme="minorHAnsi"/>
                <w:lang w:val="pl-PL"/>
              </w:rPr>
              <w:t xml:space="preserve"> </w:t>
            </w:r>
            <w:r>
              <w:rPr>
                <w:rFonts w:cstheme="minorHAnsi"/>
                <w:lang w:val="pl-PL"/>
              </w:rPr>
              <w:t>N</w:t>
            </w:r>
            <w:r w:rsidRPr="00E26221">
              <w:rPr>
                <w:rFonts w:cstheme="minorHAnsi"/>
                <w:lang w:val="pl-PL"/>
              </w:rPr>
              <w:t>ależy wybrać rol</w:t>
            </w:r>
            <w:r>
              <w:rPr>
                <w:rFonts w:cstheme="minorHAnsi"/>
                <w:lang w:val="pl-PL"/>
              </w:rPr>
              <w:t>ę</w:t>
            </w:r>
            <w:r w:rsidRPr="00E26221">
              <w:rPr>
                <w:rFonts w:cstheme="minorHAnsi"/>
                <w:lang w:val="pl-PL"/>
              </w:rPr>
              <w:t xml:space="preserve"> partnera w projekcie tj. Partner wiodący lub Partner projektu. </w:t>
            </w:r>
          </w:p>
          <w:p w14:paraId="51AAB771" w14:textId="77777777" w:rsidR="001E0887" w:rsidRPr="00E26221" w:rsidRDefault="001E0887" w:rsidP="005321CA">
            <w:pPr>
              <w:pStyle w:val="Odstavecseseznamem"/>
              <w:spacing w:line="276" w:lineRule="auto"/>
              <w:jc w:val="both"/>
              <w:rPr>
                <w:rFonts w:cstheme="minorHAnsi"/>
                <w:lang w:val="pl-PL"/>
              </w:rPr>
            </w:pPr>
          </w:p>
          <w:p w14:paraId="1D4C44A4" w14:textId="77777777" w:rsidR="001E0887" w:rsidRPr="00666FCC" w:rsidRDefault="001E0887" w:rsidP="005321CA">
            <w:pPr>
              <w:pStyle w:val="Odstavecseseznamem"/>
              <w:numPr>
                <w:ilvl w:val="0"/>
                <w:numId w:val="38"/>
              </w:numPr>
              <w:spacing w:line="276" w:lineRule="auto"/>
              <w:jc w:val="both"/>
              <w:rPr>
                <w:rStyle w:val="normaltextrun"/>
                <w:rFonts w:cstheme="minorHAnsi"/>
                <w:lang w:val="pl-PL"/>
              </w:rPr>
            </w:pPr>
            <w:r>
              <w:rPr>
                <w:rFonts w:cstheme="minorHAnsi"/>
                <w:lang w:val="pl-PL"/>
              </w:rPr>
              <w:t xml:space="preserve">Część dotycząca kwalifikowalności VAT dotyczy tylko </w:t>
            </w:r>
            <w:r w:rsidRPr="00DF7E5D">
              <w:rPr>
                <w:rFonts w:cstheme="minorHAnsi"/>
                <w:b/>
                <w:bCs/>
                <w:lang w:val="pl-PL"/>
              </w:rPr>
              <w:t xml:space="preserve">projektów, których wartość całkowitych wydatków przekracza 5 milionów </w:t>
            </w:r>
            <w:r>
              <w:rPr>
                <w:rFonts w:cstheme="minorHAnsi"/>
                <w:b/>
                <w:bCs/>
                <w:lang w:val="pl-PL"/>
              </w:rPr>
              <w:t>euro</w:t>
            </w:r>
            <w:r>
              <w:rPr>
                <w:rFonts w:cstheme="minorHAnsi"/>
                <w:lang w:val="pl-PL"/>
              </w:rPr>
              <w:t xml:space="preserve"> (włącznie z VAT). Dla pozostałych partnerów należy zaznaczyć odpowiedź: </w:t>
            </w:r>
            <w:r w:rsidRPr="002928DA">
              <w:rPr>
                <w:rStyle w:val="normaltextrun"/>
                <w:rFonts w:cstheme="minorHAnsi"/>
                <w:color w:val="000000" w:themeColor="text1"/>
                <w:lang w:val="pl-PL"/>
              </w:rPr>
              <w:t xml:space="preserve">nie dotyczy to projektu. </w:t>
            </w:r>
          </w:p>
          <w:p w14:paraId="11F21236" w14:textId="77777777" w:rsidR="001E0887" w:rsidRPr="00DF7E5D" w:rsidRDefault="001E0887" w:rsidP="005321CA">
            <w:pPr>
              <w:pStyle w:val="Odstavecseseznamem"/>
              <w:spacing w:line="276" w:lineRule="auto"/>
              <w:jc w:val="both"/>
              <w:rPr>
                <w:rStyle w:val="normaltextrun"/>
                <w:rFonts w:cstheme="minorHAnsi"/>
                <w:lang w:val="pl-PL"/>
              </w:rPr>
            </w:pPr>
          </w:p>
          <w:p w14:paraId="0EB151CD" w14:textId="77777777" w:rsidR="001E0887" w:rsidRPr="00666FCC" w:rsidRDefault="001E0887" w:rsidP="005321CA">
            <w:pPr>
              <w:pStyle w:val="Odstavecseseznamem"/>
              <w:numPr>
                <w:ilvl w:val="0"/>
                <w:numId w:val="38"/>
              </w:numPr>
              <w:spacing w:line="276" w:lineRule="auto"/>
              <w:jc w:val="both"/>
              <w:rPr>
                <w:rStyle w:val="normaltextrun"/>
                <w:rFonts w:cstheme="minorHAnsi"/>
                <w:lang w:val="pl-PL"/>
              </w:rPr>
            </w:pPr>
            <w:r>
              <w:rPr>
                <w:rFonts w:cstheme="minorHAnsi"/>
                <w:lang w:val="pl-PL"/>
              </w:rPr>
              <w:t>D</w:t>
            </w:r>
            <w:r>
              <w:rPr>
                <w:lang w:val="pl-PL"/>
              </w:rPr>
              <w:t xml:space="preserve">otyczy partnerów, których </w:t>
            </w:r>
            <w:r w:rsidRPr="00DF7E5D">
              <w:rPr>
                <w:b/>
                <w:bCs/>
                <w:lang w:val="pl-PL"/>
              </w:rPr>
              <w:t>działania obejmują inwestycje o charakterze infrastrukturalnym</w:t>
            </w:r>
            <w:r>
              <w:rPr>
                <w:lang w:val="pl-PL"/>
              </w:rPr>
              <w:t xml:space="preserve">. </w:t>
            </w:r>
            <w:r>
              <w:rPr>
                <w:rFonts w:cstheme="minorHAnsi"/>
                <w:lang w:val="pl-PL"/>
              </w:rPr>
              <w:t xml:space="preserve">Dla pozostałych partnerów należy zaznaczyć odpowiedź: </w:t>
            </w:r>
            <w:r w:rsidRPr="002928DA">
              <w:rPr>
                <w:rStyle w:val="normaltextrun"/>
                <w:rFonts w:cstheme="minorHAnsi"/>
                <w:color w:val="000000" w:themeColor="text1"/>
                <w:lang w:val="pl-PL"/>
              </w:rPr>
              <w:t>nie dotyczy to projektu.</w:t>
            </w:r>
          </w:p>
          <w:p w14:paraId="439BD115" w14:textId="77777777" w:rsidR="001E0887" w:rsidRPr="00DF7E5D" w:rsidRDefault="001E0887" w:rsidP="005321CA">
            <w:pPr>
              <w:pStyle w:val="Odstavecseseznamem"/>
              <w:spacing w:line="276" w:lineRule="auto"/>
              <w:jc w:val="both"/>
              <w:rPr>
                <w:rStyle w:val="normaltextrun"/>
                <w:rFonts w:cstheme="minorHAnsi"/>
                <w:lang w:val="pl-PL"/>
              </w:rPr>
            </w:pPr>
          </w:p>
          <w:p w14:paraId="4BB0E187" w14:textId="72C56C18" w:rsidR="001E0887" w:rsidRPr="00666FCC" w:rsidRDefault="001E0887" w:rsidP="005321CA">
            <w:pPr>
              <w:pStyle w:val="Odstavecseseznamem"/>
              <w:numPr>
                <w:ilvl w:val="0"/>
                <w:numId w:val="38"/>
              </w:numPr>
              <w:spacing w:line="276" w:lineRule="auto"/>
              <w:jc w:val="both"/>
              <w:rPr>
                <w:rFonts w:cstheme="minorHAnsi"/>
                <w:lang w:val="pl-PL"/>
              </w:rPr>
            </w:pPr>
            <w:r>
              <w:rPr>
                <w:rFonts w:cstheme="minorHAnsi"/>
                <w:lang w:val="pl-PL"/>
              </w:rPr>
              <w:t>D</w:t>
            </w:r>
            <w:r>
              <w:rPr>
                <w:lang w:val="pl-PL"/>
              </w:rPr>
              <w:t xml:space="preserve">otyczy partnerów, których </w:t>
            </w:r>
            <w:r w:rsidRPr="00DF7E5D">
              <w:rPr>
                <w:b/>
                <w:bCs/>
                <w:lang w:val="pl-PL"/>
              </w:rPr>
              <w:t>działania obejmują remont lub modernizację budynków</w:t>
            </w:r>
            <w:r>
              <w:rPr>
                <w:lang w:val="pl-PL"/>
              </w:rPr>
              <w:t xml:space="preserve">. Partner wskaże poprawną odpowiedź według wymagań obowiązujących przepisów prawa. Szczegóły dotyczące Świadectw charakterystyki energetycznej – zobacz opis </w:t>
            </w:r>
            <w:r w:rsidR="00C917DA" w:rsidRPr="00C917DA">
              <w:rPr>
                <w:lang w:val="pl-PL"/>
              </w:rPr>
              <w:t>w następnej sekcji tego dokumentu</w:t>
            </w:r>
            <w:r>
              <w:rPr>
                <w:lang w:val="pl-PL"/>
              </w:rPr>
              <w:t xml:space="preserve">. </w:t>
            </w:r>
          </w:p>
          <w:p w14:paraId="5BC8DC25" w14:textId="77777777" w:rsidR="001E0887" w:rsidRPr="00DF7E5D" w:rsidRDefault="001E0887" w:rsidP="005321CA">
            <w:pPr>
              <w:pStyle w:val="Odstavecseseznamem"/>
              <w:spacing w:line="276" w:lineRule="auto"/>
              <w:jc w:val="both"/>
              <w:rPr>
                <w:rFonts w:cstheme="minorHAnsi"/>
                <w:lang w:val="pl-PL"/>
              </w:rPr>
            </w:pPr>
          </w:p>
          <w:p w14:paraId="43B26B0E" w14:textId="77777777" w:rsidR="001E0887" w:rsidRPr="00666FCC" w:rsidRDefault="001E0887" w:rsidP="005321CA">
            <w:pPr>
              <w:pStyle w:val="Odstavecseseznamem"/>
              <w:numPr>
                <w:ilvl w:val="0"/>
                <w:numId w:val="38"/>
              </w:numPr>
              <w:spacing w:line="276" w:lineRule="auto"/>
              <w:jc w:val="both"/>
              <w:rPr>
                <w:rFonts w:cstheme="minorHAnsi"/>
                <w:lang w:val="pl-PL"/>
              </w:rPr>
            </w:pPr>
            <w:r>
              <w:rPr>
                <w:rFonts w:cstheme="minorHAnsi"/>
                <w:lang w:val="pl-PL"/>
              </w:rPr>
              <w:t xml:space="preserve">Część E dotyczy oddziaływania projektu na środowisko i jej wypełnienie jest obowiązkowe dla </w:t>
            </w:r>
            <w:r w:rsidRPr="00DF7E5D">
              <w:rPr>
                <w:rFonts w:cstheme="minorHAnsi"/>
                <w:b/>
                <w:bCs/>
                <w:lang w:val="pl-PL"/>
              </w:rPr>
              <w:t>wszystkich polskich partnerów</w:t>
            </w:r>
            <w:r>
              <w:rPr>
                <w:rFonts w:cstheme="minorHAnsi"/>
                <w:lang w:val="pl-PL"/>
              </w:rPr>
              <w:t xml:space="preserve">. Należy wskazać jedną z odpowiedzi, </w:t>
            </w:r>
            <w:r>
              <w:rPr>
                <w:lang w:val="pl-PL"/>
              </w:rPr>
              <w:t>według wymagań obowiązujących przepisów prawa.</w:t>
            </w:r>
          </w:p>
          <w:p w14:paraId="2EC1DC57" w14:textId="77777777" w:rsidR="001E0887" w:rsidRPr="00EB327C" w:rsidRDefault="001E0887" w:rsidP="005321CA">
            <w:pPr>
              <w:pStyle w:val="Odstavecseseznamem"/>
              <w:spacing w:line="276" w:lineRule="auto"/>
              <w:jc w:val="both"/>
              <w:rPr>
                <w:rFonts w:cstheme="minorHAnsi"/>
                <w:lang w:val="pl-PL"/>
              </w:rPr>
            </w:pPr>
          </w:p>
          <w:p w14:paraId="5E2ED0CB" w14:textId="1AD0B6F4" w:rsidR="001E0887" w:rsidRPr="00DF7E5D" w:rsidRDefault="001E0887" w:rsidP="005321CA">
            <w:pPr>
              <w:pStyle w:val="Odstavecseseznamem"/>
              <w:numPr>
                <w:ilvl w:val="0"/>
                <w:numId w:val="38"/>
              </w:numPr>
              <w:spacing w:line="276" w:lineRule="auto"/>
              <w:jc w:val="both"/>
              <w:rPr>
                <w:rFonts w:cstheme="minorHAnsi"/>
                <w:lang w:val="pl-PL"/>
              </w:rPr>
            </w:pPr>
            <w:r>
              <w:rPr>
                <w:rFonts w:cstheme="minorHAnsi"/>
                <w:lang w:val="pl-PL"/>
              </w:rPr>
              <w:t xml:space="preserve">W przypadku </w:t>
            </w:r>
            <w:r w:rsidRPr="00EB327C">
              <w:rPr>
                <w:rFonts w:cstheme="minorHAnsi"/>
                <w:b/>
                <w:bCs/>
                <w:lang w:val="pl-PL"/>
              </w:rPr>
              <w:t>działa</w:t>
            </w:r>
            <w:r>
              <w:rPr>
                <w:rFonts w:cstheme="minorHAnsi"/>
                <w:b/>
                <w:bCs/>
                <w:lang w:val="pl-PL"/>
              </w:rPr>
              <w:t>ń</w:t>
            </w:r>
            <w:r w:rsidRPr="00EB327C">
              <w:rPr>
                <w:rFonts w:cstheme="minorHAnsi"/>
                <w:b/>
                <w:bCs/>
                <w:lang w:val="pl-PL"/>
              </w:rPr>
              <w:t xml:space="preserve"> projektu</w:t>
            </w:r>
            <w:r>
              <w:rPr>
                <w:rFonts w:cstheme="minorHAnsi"/>
                <w:b/>
                <w:bCs/>
                <w:lang w:val="pl-PL"/>
              </w:rPr>
              <w:t>, które</w:t>
            </w:r>
            <w:r w:rsidRPr="00EB327C">
              <w:rPr>
                <w:rFonts w:cstheme="minorHAnsi"/>
                <w:b/>
                <w:bCs/>
                <w:lang w:val="pl-PL"/>
              </w:rPr>
              <w:t xml:space="preserve"> mogą mieć bezpośredni wpływ na obszary leśne</w:t>
            </w:r>
            <w:r>
              <w:rPr>
                <w:rFonts w:cstheme="minorHAnsi"/>
                <w:b/>
                <w:bCs/>
                <w:lang w:val="pl-PL"/>
              </w:rPr>
              <w:t xml:space="preserve">, należy </w:t>
            </w:r>
            <w:r w:rsidRPr="002928DA">
              <w:rPr>
                <w:rFonts w:cstheme="minorHAnsi"/>
                <w:lang w:val="pl-PL"/>
              </w:rPr>
              <w:t>zaznaczyć</w:t>
            </w:r>
            <w:r>
              <w:rPr>
                <w:rFonts w:cstheme="minorHAnsi"/>
                <w:b/>
                <w:bCs/>
                <w:lang w:val="pl-PL"/>
              </w:rPr>
              <w:t xml:space="preserve"> </w:t>
            </w:r>
            <w:r>
              <w:rPr>
                <w:rFonts w:cstheme="minorHAnsi"/>
                <w:lang w:val="pl-PL"/>
              </w:rPr>
              <w:t>odpowiedzi zgodną ze stanem faktycznym. N</w:t>
            </w:r>
            <w:r w:rsidRPr="00EB327C">
              <w:rPr>
                <w:rFonts w:cstheme="minorHAnsi"/>
                <w:lang w:val="pl-PL"/>
              </w:rPr>
              <w:t>ależy załączyć odpowiednie stanowisko organu odpowiedzialnego za zarządzanie danym obszarem leśnym</w:t>
            </w:r>
            <w:r>
              <w:rPr>
                <w:rFonts w:cstheme="minorHAnsi"/>
                <w:lang w:val="pl-PL"/>
              </w:rPr>
              <w:t xml:space="preserve">. </w:t>
            </w:r>
          </w:p>
          <w:p w14:paraId="450CD7C2" w14:textId="77777777" w:rsidR="001E0887" w:rsidRPr="00DF7E5D" w:rsidRDefault="001E0887" w:rsidP="005321CA">
            <w:pPr>
              <w:pStyle w:val="Odstavecseseznamem"/>
              <w:spacing w:line="276" w:lineRule="auto"/>
              <w:jc w:val="both"/>
              <w:rPr>
                <w:rStyle w:val="normaltextrun"/>
                <w:rFonts w:cstheme="minorHAnsi"/>
                <w:lang w:val="pl-PL"/>
              </w:rPr>
            </w:pPr>
            <w:r>
              <w:rPr>
                <w:rFonts w:cstheme="minorHAnsi"/>
                <w:lang w:val="pl-PL"/>
              </w:rPr>
              <w:t>Dla pozostałych partnerów należy zaznaczyć odpowiedź: d</w:t>
            </w:r>
            <w:r w:rsidRPr="002928DA">
              <w:rPr>
                <w:rFonts w:cstheme="minorHAnsi"/>
                <w:color w:val="000000" w:themeColor="text1"/>
                <w:lang w:val="pl-PL"/>
              </w:rPr>
              <w:t>ziałania projektu nie mogą mieć wpływu na obszary leśne</w:t>
            </w:r>
            <w:r w:rsidRPr="002928DA">
              <w:rPr>
                <w:rStyle w:val="normaltextrun"/>
                <w:rFonts w:cstheme="minorHAnsi"/>
                <w:color w:val="000000" w:themeColor="text1"/>
                <w:lang w:val="pl-PL"/>
              </w:rPr>
              <w:t>.</w:t>
            </w:r>
          </w:p>
          <w:p w14:paraId="18BE096B" w14:textId="77777777" w:rsidR="001E0887" w:rsidRPr="00DF7E5D" w:rsidRDefault="001E0887" w:rsidP="005321CA">
            <w:pPr>
              <w:pStyle w:val="Odstavecseseznamem"/>
              <w:spacing w:line="276" w:lineRule="auto"/>
              <w:jc w:val="both"/>
              <w:rPr>
                <w:rFonts w:cstheme="minorHAnsi"/>
                <w:lang w:val="pl-PL"/>
              </w:rPr>
            </w:pPr>
          </w:p>
          <w:p w14:paraId="4D7BFC7A" w14:textId="77777777" w:rsidR="001E0887" w:rsidRPr="002D3206" w:rsidRDefault="001E0887" w:rsidP="005321CA">
            <w:pPr>
              <w:pStyle w:val="Odstavecseseznamem"/>
              <w:numPr>
                <w:ilvl w:val="0"/>
                <w:numId w:val="38"/>
              </w:numPr>
              <w:spacing w:line="276" w:lineRule="auto"/>
              <w:jc w:val="both"/>
              <w:rPr>
                <w:rStyle w:val="normaltextrun"/>
                <w:rFonts w:cstheme="minorHAnsi"/>
                <w:lang w:val="pl-PL"/>
              </w:rPr>
            </w:pPr>
            <w:r>
              <w:rPr>
                <w:rFonts w:cstheme="minorHAnsi"/>
                <w:lang w:val="pl-PL"/>
              </w:rPr>
              <w:t xml:space="preserve">W przypadku </w:t>
            </w:r>
            <w:r w:rsidRPr="002928DA">
              <w:rPr>
                <w:rFonts w:cstheme="minorHAnsi"/>
                <w:b/>
                <w:bCs/>
                <w:color w:val="000000" w:themeColor="text1"/>
                <w:lang w:val="pl-PL"/>
              </w:rPr>
              <w:t>działa</w:t>
            </w:r>
            <w:r>
              <w:rPr>
                <w:rFonts w:cstheme="minorHAnsi"/>
                <w:b/>
                <w:bCs/>
                <w:color w:val="000000" w:themeColor="text1"/>
                <w:lang w:val="pl-PL"/>
              </w:rPr>
              <w:t>ń</w:t>
            </w:r>
            <w:r w:rsidRPr="002928DA">
              <w:rPr>
                <w:rFonts w:cstheme="minorHAnsi"/>
                <w:b/>
                <w:bCs/>
                <w:color w:val="000000" w:themeColor="text1"/>
                <w:lang w:val="pl-PL"/>
              </w:rPr>
              <w:t xml:space="preserve"> projektu</w:t>
            </w:r>
            <w:r>
              <w:rPr>
                <w:rFonts w:cstheme="minorHAnsi"/>
                <w:b/>
                <w:bCs/>
                <w:color w:val="000000" w:themeColor="text1"/>
                <w:lang w:val="pl-PL"/>
              </w:rPr>
              <w:t>, które są realizowane</w:t>
            </w:r>
            <w:r w:rsidRPr="002928DA">
              <w:rPr>
                <w:rFonts w:cstheme="minorHAnsi"/>
                <w:b/>
                <w:bCs/>
                <w:color w:val="000000" w:themeColor="text1"/>
                <w:lang w:val="pl-PL"/>
              </w:rPr>
              <w:t xml:space="preserve"> na gruntach rolnych</w:t>
            </w:r>
            <w:r>
              <w:rPr>
                <w:rFonts w:cstheme="minorHAnsi"/>
                <w:b/>
                <w:bCs/>
                <w:color w:val="000000" w:themeColor="text1"/>
                <w:lang w:val="pl-PL"/>
              </w:rPr>
              <w:t>,</w:t>
            </w:r>
            <w:r w:rsidRPr="002928DA">
              <w:rPr>
                <w:rFonts w:cstheme="minorHAnsi"/>
                <w:color w:val="000000" w:themeColor="text1"/>
                <w:lang w:val="pl-PL"/>
              </w:rPr>
              <w:t xml:space="preserve"> przed podpisaniem Umowy/Decyzji o dofinansowaniu</w:t>
            </w:r>
            <w:r>
              <w:rPr>
                <w:rFonts w:cstheme="minorHAnsi"/>
                <w:color w:val="000000" w:themeColor="text1"/>
                <w:lang w:val="pl-PL"/>
              </w:rPr>
              <w:t>,</w:t>
            </w:r>
            <w:r w:rsidRPr="002928DA">
              <w:rPr>
                <w:rFonts w:cstheme="minorHAnsi"/>
                <w:color w:val="000000" w:themeColor="text1"/>
                <w:lang w:val="pl-PL"/>
              </w:rPr>
              <w:t xml:space="preserve"> </w:t>
            </w:r>
            <w:r>
              <w:rPr>
                <w:rFonts w:cstheme="minorHAnsi"/>
                <w:color w:val="000000" w:themeColor="text1"/>
                <w:lang w:val="pl-PL"/>
              </w:rPr>
              <w:t xml:space="preserve">należy </w:t>
            </w:r>
            <w:r w:rsidRPr="002928DA">
              <w:rPr>
                <w:rFonts w:cstheme="minorHAnsi"/>
                <w:color w:val="000000" w:themeColor="text1"/>
                <w:lang w:val="pl-PL"/>
              </w:rPr>
              <w:t>złoż</w:t>
            </w:r>
            <w:r>
              <w:rPr>
                <w:rFonts w:cstheme="minorHAnsi"/>
                <w:color w:val="000000" w:themeColor="text1"/>
                <w:lang w:val="pl-PL"/>
              </w:rPr>
              <w:t>yć</w:t>
            </w:r>
            <w:r w:rsidRPr="002928DA">
              <w:rPr>
                <w:rFonts w:cstheme="minorHAnsi"/>
                <w:color w:val="000000" w:themeColor="text1"/>
                <w:lang w:val="pl-PL"/>
              </w:rPr>
              <w:t xml:space="preserve"> dokument potwierdzający odrolnienie gruntu lub potwierdzenie odpowiedniego organu o odstępstwie od koni</w:t>
            </w:r>
            <w:r>
              <w:rPr>
                <w:rFonts w:cstheme="minorHAnsi"/>
                <w:color w:val="000000" w:themeColor="text1"/>
                <w:lang w:val="pl-PL"/>
              </w:rPr>
              <w:t>e</w:t>
            </w:r>
            <w:r w:rsidRPr="002928DA">
              <w:rPr>
                <w:rFonts w:cstheme="minorHAnsi"/>
                <w:color w:val="000000" w:themeColor="text1"/>
                <w:lang w:val="pl-PL"/>
              </w:rPr>
              <w:t xml:space="preserve">czności odrolnienia gruntu. </w:t>
            </w:r>
            <w:r>
              <w:rPr>
                <w:rFonts w:cstheme="minorHAnsi"/>
                <w:lang w:val="pl-PL"/>
              </w:rPr>
              <w:t xml:space="preserve">Dla pozostałych partnerów należy zaznaczyć odpowiedź: </w:t>
            </w:r>
            <w:r w:rsidRPr="002D3206">
              <w:rPr>
                <w:rStyle w:val="normaltextrun"/>
                <w:rFonts w:cstheme="minorHAnsi"/>
                <w:color w:val="000000" w:themeColor="text1"/>
                <w:lang w:val="pl-PL"/>
              </w:rPr>
              <w:t>w ramach działań projektu nie dojdzie do zaboru gruntów rolnych</w:t>
            </w:r>
            <w:r w:rsidRPr="002928DA">
              <w:rPr>
                <w:rStyle w:val="normaltextrun"/>
                <w:rFonts w:cstheme="minorHAnsi"/>
                <w:color w:val="000000" w:themeColor="text1"/>
                <w:lang w:val="pl-PL"/>
              </w:rPr>
              <w:t>.</w:t>
            </w:r>
          </w:p>
          <w:p w14:paraId="2891AD69" w14:textId="77777777" w:rsidR="001E0887" w:rsidRPr="00DF7E5D" w:rsidRDefault="001E0887" w:rsidP="005321CA">
            <w:pPr>
              <w:pStyle w:val="Odstavecseseznamem"/>
              <w:spacing w:line="276" w:lineRule="auto"/>
              <w:jc w:val="both"/>
              <w:rPr>
                <w:rStyle w:val="normaltextrun"/>
                <w:rFonts w:cstheme="minorHAnsi"/>
                <w:lang w:val="pl-PL"/>
              </w:rPr>
            </w:pPr>
          </w:p>
          <w:p w14:paraId="77B66DDB" w14:textId="54076736" w:rsidR="001E0887" w:rsidRPr="00DF7E5D" w:rsidRDefault="001E0887" w:rsidP="005321CA">
            <w:pPr>
              <w:pStyle w:val="Odstavecseseznamem"/>
              <w:numPr>
                <w:ilvl w:val="0"/>
                <w:numId w:val="38"/>
              </w:numPr>
              <w:spacing w:line="276" w:lineRule="auto"/>
              <w:jc w:val="both"/>
              <w:rPr>
                <w:rStyle w:val="normaltextrun"/>
                <w:rFonts w:cstheme="minorHAnsi"/>
                <w:lang w:val="pl-PL"/>
              </w:rPr>
            </w:pPr>
            <w:r>
              <w:rPr>
                <w:rFonts w:cstheme="minorHAnsi"/>
                <w:lang w:val="pl-PL"/>
              </w:rPr>
              <w:t xml:space="preserve">W przypadku </w:t>
            </w:r>
            <w:r w:rsidRPr="002928DA">
              <w:rPr>
                <w:rFonts w:eastAsia="Calibri" w:cstheme="minorHAnsi"/>
                <w:b/>
                <w:bCs/>
                <w:color w:val="000000" w:themeColor="text1"/>
                <w:lang w:val="pl-PL"/>
              </w:rPr>
              <w:t>działa</w:t>
            </w:r>
            <w:r>
              <w:rPr>
                <w:rFonts w:eastAsia="Calibri" w:cstheme="minorHAnsi"/>
                <w:b/>
                <w:bCs/>
                <w:color w:val="000000" w:themeColor="text1"/>
                <w:lang w:val="pl-PL"/>
              </w:rPr>
              <w:t>ń</w:t>
            </w:r>
            <w:r w:rsidRPr="002928DA">
              <w:rPr>
                <w:rFonts w:eastAsia="Calibri" w:cstheme="minorHAnsi"/>
                <w:b/>
                <w:bCs/>
                <w:color w:val="000000" w:themeColor="text1"/>
                <w:lang w:val="pl-PL"/>
              </w:rPr>
              <w:t xml:space="preserve"> projektu</w:t>
            </w:r>
            <w:r>
              <w:rPr>
                <w:rFonts w:eastAsia="Calibri" w:cstheme="minorHAnsi"/>
                <w:b/>
                <w:bCs/>
                <w:color w:val="000000" w:themeColor="text1"/>
                <w:lang w:val="pl-PL"/>
              </w:rPr>
              <w:t>, które</w:t>
            </w:r>
            <w:r w:rsidRPr="002928DA">
              <w:rPr>
                <w:rFonts w:eastAsia="Calibri" w:cstheme="minorHAnsi"/>
                <w:b/>
                <w:bCs/>
                <w:color w:val="000000" w:themeColor="text1"/>
                <w:lang w:val="pl-PL"/>
              </w:rPr>
              <w:t xml:space="preserve"> mogą mieć wpływ na jednolite części wód</w:t>
            </w:r>
            <w:r>
              <w:rPr>
                <w:rFonts w:eastAsia="Calibri" w:cstheme="minorHAnsi"/>
                <w:b/>
                <w:bCs/>
                <w:color w:val="000000" w:themeColor="text1"/>
                <w:lang w:val="pl-PL"/>
              </w:rPr>
              <w:t>,</w:t>
            </w:r>
            <w:r w:rsidRPr="002928DA">
              <w:rPr>
                <w:rFonts w:eastAsia="Calibri" w:cstheme="minorHAnsi"/>
                <w:color w:val="000000" w:themeColor="text1"/>
                <w:lang w:val="pl-PL"/>
              </w:rPr>
              <w:t xml:space="preserve"> partner projektu wskaże ten fakt w Oświadczeniu i wraz z projektem </w:t>
            </w:r>
            <w:r>
              <w:rPr>
                <w:rFonts w:eastAsia="Calibri" w:cstheme="minorHAnsi"/>
                <w:color w:val="000000" w:themeColor="text1"/>
                <w:lang w:val="pl-PL"/>
              </w:rPr>
              <w:t>złoży</w:t>
            </w:r>
            <w:r w:rsidRPr="002928DA">
              <w:rPr>
                <w:rFonts w:eastAsia="Calibri" w:cstheme="minorHAnsi"/>
                <w:color w:val="000000" w:themeColor="text1"/>
                <w:lang w:val="pl-PL"/>
              </w:rPr>
              <w:t xml:space="preserve"> tzw. </w:t>
            </w:r>
            <w:r w:rsidRPr="002D3206">
              <w:rPr>
                <w:rFonts w:eastAsia="Calibri" w:cstheme="minorHAnsi"/>
                <w:color w:val="000000" w:themeColor="text1"/>
                <w:lang w:val="pl-PL"/>
              </w:rPr>
              <w:t xml:space="preserve">Deklarację wodną. </w:t>
            </w:r>
            <w:r>
              <w:rPr>
                <w:rFonts w:cstheme="minorHAnsi"/>
                <w:lang w:val="pl-PL"/>
              </w:rPr>
              <w:t xml:space="preserve">Dla pozostałych partnerów należy zaznaczyć odpowiedź: </w:t>
            </w:r>
            <w:r w:rsidRPr="002D3206">
              <w:rPr>
                <w:rStyle w:val="normaltextrun"/>
                <w:rFonts w:cstheme="minorHAnsi"/>
                <w:color w:val="000000" w:themeColor="text1"/>
                <w:lang w:val="pl-PL"/>
              </w:rPr>
              <w:t>działania projektu nie mogą mieć wpływu na jednolite części wody</w:t>
            </w:r>
            <w:r w:rsidRPr="002928DA">
              <w:rPr>
                <w:rStyle w:val="normaltextrun"/>
                <w:rFonts w:cstheme="minorHAnsi"/>
                <w:color w:val="000000" w:themeColor="text1"/>
                <w:lang w:val="pl-PL"/>
              </w:rPr>
              <w:t>.</w:t>
            </w:r>
          </w:p>
          <w:p w14:paraId="2CA16D29" w14:textId="77777777" w:rsidR="001E0887" w:rsidRDefault="001E0887" w:rsidP="005321CA">
            <w:pPr>
              <w:spacing w:line="276" w:lineRule="auto"/>
              <w:jc w:val="both"/>
              <w:rPr>
                <w:rFonts w:cstheme="minorHAnsi"/>
                <w:lang w:val="pl-PL"/>
              </w:rPr>
            </w:pPr>
          </w:p>
          <w:p w14:paraId="47E58873" w14:textId="77777777" w:rsidR="001E0887" w:rsidRDefault="001E0887" w:rsidP="005321CA">
            <w:pPr>
              <w:spacing w:line="276" w:lineRule="auto"/>
              <w:jc w:val="both"/>
              <w:rPr>
                <w:rFonts w:cstheme="minorHAnsi"/>
                <w:lang w:val="pl-PL"/>
              </w:rPr>
            </w:pPr>
            <w:r>
              <w:rPr>
                <w:rFonts w:cstheme="minorHAnsi"/>
                <w:lang w:val="pl-PL"/>
              </w:rPr>
              <w:t>Postanowienia końcowe są obowiązkowe dla wszystkich polskich partnerów.</w:t>
            </w:r>
          </w:p>
          <w:p w14:paraId="4BB0735A" w14:textId="77777777" w:rsidR="001E0887" w:rsidRDefault="001E0887" w:rsidP="005321CA">
            <w:pPr>
              <w:spacing w:line="276" w:lineRule="auto"/>
              <w:jc w:val="both"/>
              <w:rPr>
                <w:rFonts w:cstheme="minorHAnsi"/>
                <w:lang w:val="pl-PL"/>
              </w:rPr>
            </w:pPr>
          </w:p>
          <w:p w14:paraId="55D6828C" w14:textId="3B0F61C7" w:rsidR="001E0887" w:rsidRPr="00C917DA" w:rsidRDefault="001E0887" w:rsidP="00C917DA">
            <w:pPr>
              <w:spacing w:line="276" w:lineRule="auto"/>
              <w:jc w:val="both"/>
              <w:rPr>
                <w:rFonts w:cstheme="minorHAnsi"/>
                <w:lang w:val="pl-PL"/>
              </w:rPr>
            </w:pPr>
            <w:r>
              <w:rPr>
                <w:rFonts w:cstheme="minorHAnsi"/>
                <w:lang w:val="pl-PL"/>
              </w:rPr>
              <w:t xml:space="preserve">Załącznik musi zostać podpisany przez osoby upoważnione do reprezentowania podmiotu. Załącznik należy podpisać ręcznie lub elektronicznie (podpis kwalifikowany). </w:t>
            </w:r>
          </w:p>
        </w:tc>
      </w:tr>
    </w:tbl>
    <w:p w14:paraId="64522EEE" w14:textId="77777777" w:rsidR="00DE7790" w:rsidRPr="00D44AAD" w:rsidRDefault="00DE7790">
      <w:pPr>
        <w:rPr>
          <w:lang w:val="pl-PL"/>
        </w:rPr>
      </w:pPr>
    </w:p>
    <w:tbl>
      <w:tblPr>
        <w:tblStyle w:val="Mkatabulky"/>
        <w:tblW w:w="9067" w:type="dxa"/>
        <w:tblLayout w:type="fixed"/>
        <w:tblLook w:val="04A0" w:firstRow="1" w:lastRow="0" w:firstColumn="1" w:lastColumn="0" w:noHBand="0" w:noVBand="1"/>
      </w:tblPr>
      <w:tblGrid>
        <w:gridCol w:w="9067"/>
      </w:tblGrid>
      <w:tr w:rsidR="00036E5E" w:rsidRPr="00C917DA" w14:paraId="0B531A55" w14:textId="77777777" w:rsidTr="00C917DA">
        <w:trPr>
          <w:trHeight w:val="850"/>
        </w:trPr>
        <w:tc>
          <w:tcPr>
            <w:tcW w:w="9067" w:type="dxa"/>
            <w:shd w:val="clear" w:color="auto" w:fill="D9D9D9" w:themeFill="background1" w:themeFillShade="D9"/>
            <w:vAlign w:val="center"/>
          </w:tcPr>
          <w:p w14:paraId="74FF9063" w14:textId="73CF272C" w:rsidR="00036E5E" w:rsidRPr="00C917DA" w:rsidRDefault="00036E5E" w:rsidP="00637284">
            <w:pPr>
              <w:jc w:val="center"/>
              <w:rPr>
                <w:b/>
                <w:bCs/>
                <w:sz w:val="32"/>
                <w:szCs w:val="32"/>
              </w:rPr>
            </w:pPr>
            <w:r w:rsidRPr="00C917DA">
              <w:rPr>
                <w:b/>
                <w:bCs/>
                <w:sz w:val="32"/>
                <w:szCs w:val="32"/>
              </w:rPr>
              <w:t xml:space="preserve"> </w:t>
            </w:r>
            <w:proofErr w:type="spellStart"/>
            <w:r w:rsidRPr="00C917DA">
              <w:rPr>
                <w:b/>
                <w:bCs/>
                <w:sz w:val="32"/>
                <w:szCs w:val="32"/>
              </w:rPr>
              <w:t>Załączniki</w:t>
            </w:r>
            <w:proofErr w:type="spellEnd"/>
            <w:r w:rsidRPr="00C917DA">
              <w:rPr>
                <w:b/>
                <w:bCs/>
                <w:sz w:val="32"/>
                <w:szCs w:val="32"/>
              </w:rPr>
              <w:t xml:space="preserve"> do </w:t>
            </w:r>
            <w:proofErr w:type="spellStart"/>
            <w:r w:rsidRPr="00C917DA">
              <w:rPr>
                <w:b/>
                <w:bCs/>
                <w:sz w:val="32"/>
                <w:szCs w:val="32"/>
              </w:rPr>
              <w:t>projektów</w:t>
            </w:r>
            <w:proofErr w:type="spellEnd"/>
            <w:r w:rsidRPr="00C917DA">
              <w:rPr>
                <w:b/>
                <w:bCs/>
                <w:sz w:val="32"/>
                <w:szCs w:val="32"/>
              </w:rPr>
              <w:t xml:space="preserve">, </w:t>
            </w:r>
            <w:proofErr w:type="spellStart"/>
            <w:r w:rsidRPr="00C917DA">
              <w:rPr>
                <w:b/>
                <w:bCs/>
                <w:sz w:val="32"/>
                <w:szCs w:val="32"/>
              </w:rPr>
              <w:t>obejmujących</w:t>
            </w:r>
            <w:proofErr w:type="spellEnd"/>
            <w:r w:rsidRPr="00C917DA">
              <w:rPr>
                <w:b/>
                <w:bCs/>
                <w:sz w:val="32"/>
                <w:szCs w:val="32"/>
              </w:rPr>
              <w:t xml:space="preserve"> prace budowlane</w:t>
            </w:r>
            <w:r w:rsidR="00C0167E" w:rsidRPr="00C917DA">
              <w:rPr>
                <w:b/>
                <w:bCs/>
                <w:sz w:val="32"/>
                <w:szCs w:val="32"/>
              </w:rPr>
              <w:t xml:space="preserve"> lub prace terenowe </w:t>
            </w:r>
          </w:p>
        </w:tc>
      </w:tr>
      <w:tr w:rsidR="003933CB" w:rsidRPr="00C917DA" w14:paraId="2A76A230" w14:textId="77777777" w:rsidTr="00C917DA">
        <w:trPr>
          <w:trHeight w:val="567"/>
        </w:trPr>
        <w:tc>
          <w:tcPr>
            <w:tcW w:w="9067" w:type="dxa"/>
            <w:shd w:val="clear" w:color="auto" w:fill="D9D9D9" w:themeFill="background1" w:themeFillShade="D9"/>
            <w:vAlign w:val="center"/>
          </w:tcPr>
          <w:p w14:paraId="1F7018DD" w14:textId="21A746B4" w:rsidR="003933CB" w:rsidRPr="00C917DA" w:rsidRDefault="003933CB" w:rsidP="00624FB8">
            <w:pPr>
              <w:jc w:val="center"/>
              <w:rPr>
                <w:b/>
                <w:bCs/>
                <w:sz w:val="28"/>
                <w:szCs w:val="28"/>
              </w:rPr>
            </w:pPr>
            <w:r w:rsidRPr="00C917DA">
              <w:rPr>
                <w:b/>
                <w:bCs/>
                <w:sz w:val="28"/>
                <w:szCs w:val="28"/>
              </w:rPr>
              <w:t>Załączniki dla partnerów realizujących prace budowlane w Polsce</w:t>
            </w:r>
          </w:p>
        </w:tc>
      </w:tr>
      <w:tr w:rsidR="001E0887" w:rsidRPr="00D44AAD" w14:paraId="1CA2DC56" w14:textId="77777777" w:rsidTr="001E0887">
        <w:tc>
          <w:tcPr>
            <w:tcW w:w="9067" w:type="dxa"/>
            <w:shd w:val="clear" w:color="auto" w:fill="D9D9D9" w:themeFill="background1" w:themeFillShade="D9"/>
          </w:tcPr>
          <w:p w14:paraId="1207E609" w14:textId="713F1253" w:rsidR="001E0887" w:rsidRPr="00D44AAD" w:rsidRDefault="001E0887" w:rsidP="00637284">
            <w:pPr>
              <w:rPr>
                <w:b/>
                <w:lang w:val="pl-PL"/>
              </w:rPr>
            </w:pPr>
            <w:r w:rsidRPr="00D44AAD">
              <w:rPr>
                <w:rFonts w:cs="Arial"/>
                <w:b/>
                <w:iCs/>
                <w:lang w:val="pl-PL"/>
              </w:rPr>
              <w:t xml:space="preserve">Oświadczenie o prawie dysponowania nieruchomością na cele budowlane </w:t>
            </w:r>
          </w:p>
        </w:tc>
      </w:tr>
      <w:tr w:rsidR="001E0887" w:rsidRPr="00D44AAD" w14:paraId="4EC219BD" w14:textId="77777777" w:rsidTr="001E0887">
        <w:tc>
          <w:tcPr>
            <w:tcW w:w="9067" w:type="dxa"/>
          </w:tcPr>
          <w:p w14:paraId="0679497E" w14:textId="415B097E" w:rsidR="001E0887" w:rsidRPr="00D44AAD" w:rsidRDefault="001E0887" w:rsidP="00085D29">
            <w:pPr>
              <w:jc w:val="both"/>
              <w:rPr>
                <w:rFonts w:cs="Arial"/>
                <w:bCs/>
                <w:iCs/>
                <w:lang w:val="pl-PL"/>
              </w:rPr>
            </w:pPr>
            <w:r w:rsidRPr="00D44AAD">
              <w:rPr>
                <w:b/>
                <w:bCs/>
                <w:lang w:val="pl-PL"/>
              </w:rPr>
              <w:t>Opis:</w:t>
            </w:r>
            <w:r>
              <w:rPr>
                <w:b/>
                <w:bCs/>
                <w:lang w:val="pl-PL"/>
              </w:rPr>
              <w:t xml:space="preserve"> </w:t>
            </w:r>
            <w:r w:rsidRPr="00D44AAD">
              <w:rPr>
                <w:rFonts w:cs="Arial"/>
                <w:bCs/>
                <w:iCs/>
                <w:lang w:val="pl-PL"/>
              </w:rPr>
              <w:t xml:space="preserve">Oświadczenie to jest wymagane dla wszystkich projektów budowalnych </w:t>
            </w:r>
            <w:r>
              <w:rPr>
                <w:rFonts w:cs="Arial"/>
                <w:bCs/>
                <w:iCs/>
                <w:lang w:val="pl-PL"/>
              </w:rPr>
              <w:t>wraz z wnioskiem projektowym</w:t>
            </w:r>
            <w:r w:rsidRPr="00D44AAD">
              <w:rPr>
                <w:rFonts w:cs="Arial"/>
                <w:bCs/>
                <w:iCs/>
                <w:lang w:val="pl-PL"/>
              </w:rPr>
              <w:t xml:space="preserve">. </w:t>
            </w:r>
          </w:p>
          <w:p w14:paraId="76051CCC" w14:textId="2F2F6EDC" w:rsidR="001E0887" w:rsidRPr="00D44AAD" w:rsidRDefault="001E0887" w:rsidP="00085D29">
            <w:pPr>
              <w:spacing w:before="120" w:after="120"/>
              <w:jc w:val="both"/>
              <w:rPr>
                <w:rFonts w:cs="Arial"/>
                <w:bCs/>
                <w:iCs/>
                <w:lang w:val="pl-PL"/>
              </w:rPr>
            </w:pPr>
            <w:r w:rsidRPr="00D44AAD">
              <w:rPr>
                <w:rFonts w:cs="Arial"/>
                <w:bCs/>
                <w:iCs/>
                <w:lang w:val="pl-PL"/>
              </w:rPr>
              <w:t>W tabeli należy wskazać wszystkie nieruchomości (w tym działki), których dotyczy inwestycja, podać informacje dotyczące właścicieli poszczególnych nieruchomości oraz podstawę prawną dysponowania każdą z nieruchomości.</w:t>
            </w:r>
          </w:p>
          <w:p w14:paraId="3D2EAD85" w14:textId="501AD03D" w:rsidR="001E0887" w:rsidRPr="00D44AAD" w:rsidRDefault="001E0887" w:rsidP="00085D29">
            <w:pPr>
              <w:spacing w:before="120" w:after="120"/>
              <w:jc w:val="both"/>
              <w:rPr>
                <w:rFonts w:cs="Arial"/>
                <w:bCs/>
                <w:iCs/>
                <w:lang w:val="pl-PL"/>
              </w:rPr>
            </w:pPr>
            <w:r w:rsidRPr="001C389C">
              <w:rPr>
                <w:rFonts w:cs="Arial"/>
                <w:b/>
                <w:iCs/>
                <w:lang w:val="pl-PL"/>
              </w:rPr>
              <w:t xml:space="preserve">Jeżeli Partner Wiodący/Partner nie jest właścicielem przedmiotowej/-ych nieruchomości konieczne jest dostarczenie dokumentu potwierdzającego prawo dysponowania nieruchomością na cele budowalne </w:t>
            </w:r>
            <w:r w:rsidRPr="00D44AAD">
              <w:rPr>
                <w:rFonts w:cs="Arial"/>
                <w:bCs/>
                <w:iCs/>
                <w:lang w:val="pl-PL"/>
              </w:rPr>
              <w:t xml:space="preserve">(dotyczy m.in.: najmu, dzierżawy, użyczenia itp.) co najmniej na okres trwania projektu + 5 lat po jego zakończeniu. </w:t>
            </w:r>
          </w:p>
          <w:p w14:paraId="42C395C4" w14:textId="05DC2CC9" w:rsidR="001E0887" w:rsidRPr="00D44AAD" w:rsidRDefault="001E0887" w:rsidP="00085D29">
            <w:pPr>
              <w:spacing w:before="120" w:after="120"/>
              <w:jc w:val="both"/>
              <w:rPr>
                <w:rFonts w:cs="Arial"/>
                <w:bCs/>
                <w:iCs/>
                <w:lang w:val="pl-PL"/>
              </w:rPr>
            </w:pPr>
            <w:r w:rsidRPr="00D44AAD">
              <w:rPr>
                <w:rFonts w:cs="Arial"/>
                <w:b/>
                <w:iCs/>
                <w:lang w:val="pl-PL"/>
              </w:rPr>
              <w:t>Uwaga:</w:t>
            </w:r>
            <w:r w:rsidRPr="00D44AAD">
              <w:rPr>
                <w:rFonts w:cs="Arial"/>
                <w:bCs/>
                <w:iCs/>
                <w:lang w:val="pl-PL"/>
              </w:rPr>
              <w:t xml:space="preserve"> W przypadku posiadania przez Partnera Wiodącego/ Partnera jedynie ograniczonego prawa dysponowania nieruchomością, właścicielem nieruchomości, na której mają być realizowane działania budowlane, nie może być podmiot wykraczający poza katalog kwalifikowalnych wnioskodawców</w:t>
            </w:r>
            <w:r w:rsidRPr="00817594">
              <w:rPr>
                <w:rFonts w:cs="Arial"/>
                <w:bCs/>
                <w:iCs/>
                <w:lang w:val="pl-PL"/>
              </w:rPr>
              <w:t>.</w:t>
            </w:r>
          </w:p>
          <w:p w14:paraId="2F69DAC6" w14:textId="6AAEBE62" w:rsidR="001E0887" w:rsidRPr="00C917DA" w:rsidRDefault="001E0887" w:rsidP="00C917DA">
            <w:pPr>
              <w:jc w:val="both"/>
              <w:rPr>
                <w:rFonts w:cs="Arial"/>
                <w:bCs/>
                <w:iCs/>
                <w:lang w:val="pl-PL"/>
              </w:rPr>
            </w:pPr>
            <w:r w:rsidRPr="00D44AAD">
              <w:rPr>
                <w:rFonts w:cs="Arial"/>
                <w:bCs/>
                <w:iCs/>
                <w:lang w:val="pl-PL"/>
              </w:rPr>
              <w:t xml:space="preserve">Bezwarunkowo informacje zawarte w Oświadczeniu muszą być zgodne z danymi zawartymi w </w:t>
            </w:r>
            <w:r>
              <w:rPr>
                <w:rFonts w:cs="Arial"/>
                <w:bCs/>
                <w:iCs/>
                <w:lang w:val="pl-PL"/>
              </w:rPr>
              <w:t>d</w:t>
            </w:r>
            <w:r w:rsidRPr="00D44AAD">
              <w:rPr>
                <w:rFonts w:cs="Arial"/>
                <w:bCs/>
                <w:iCs/>
                <w:lang w:val="pl-PL"/>
              </w:rPr>
              <w:t>okumentacji technicznej</w:t>
            </w:r>
            <w:r w:rsidRPr="000A2409">
              <w:rPr>
                <w:rFonts w:cs="Arial"/>
                <w:bCs/>
                <w:iCs/>
                <w:lang w:val="pl-PL"/>
              </w:rPr>
              <w:t>, poz</w:t>
            </w:r>
            <w:r w:rsidRPr="00D44AAD">
              <w:rPr>
                <w:rFonts w:cs="Arial"/>
                <w:bCs/>
                <w:iCs/>
                <w:lang w:val="pl-PL"/>
              </w:rPr>
              <w:t>woleniu na budowę/</w:t>
            </w:r>
            <w:r>
              <w:rPr>
                <w:rFonts w:cs="Arial"/>
                <w:bCs/>
                <w:iCs/>
                <w:lang w:val="pl-PL"/>
              </w:rPr>
              <w:t>z</w:t>
            </w:r>
            <w:r w:rsidRPr="00D44AAD">
              <w:rPr>
                <w:rFonts w:cs="Arial"/>
                <w:bCs/>
                <w:iCs/>
                <w:lang w:val="pl-PL"/>
              </w:rPr>
              <w:t>głoszeniu i innych dokumentach związanych z prowadzeniem prac budowalnych.</w:t>
            </w:r>
          </w:p>
        </w:tc>
      </w:tr>
      <w:tr w:rsidR="001E0887" w:rsidRPr="00D44AAD" w14:paraId="2F52EC09" w14:textId="77777777" w:rsidTr="001E0887">
        <w:tc>
          <w:tcPr>
            <w:tcW w:w="9067" w:type="dxa"/>
            <w:shd w:val="clear" w:color="auto" w:fill="D9D9D9" w:themeFill="background1" w:themeFillShade="D9"/>
          </w:tcPr>
          <w:p w14:paraId="789F5CED" w14:textId="65C43658" w:rsidR="001E0887" w:rsidRPr="00D44AAD" w:rsidRDefault="001E0887" w:rsidP="00085D29">
            <w:pPr>
              <w:rPr>
                <w:b/>
                <w:bCs/>
                <w:lang w:val="pl-PL"/>
              </w:rPr>
            </w:pPr>
            <w:r w:rsidRPr="00D44AAD">
              <w:rPr>
                <w:b/>
                <w:bCs/>
                <w:lang w:val="pl-PL"/>
              </w:rPr>
              <w:t>Dokumentacja techniczna</w:t>
            </w:r>
          </w:p>
        </w:tc>
      </w:tr>
      <w:tr w:rsidR="001E0887" w:rsidRPr="00D44AAD" w14:paraId="167FA3B6" w14:textId="77777777" w:rsidTr="001E0887">
        <w:tc>
          <w:tcPr>
            <w:tcW w:w="9067" w:type="dxa"/>
          </w:tcPr>
          <w:p w14:paraId="02F86821" w14:textId="36576E7D" w:rsidR="001E0887" w:rsidRPr="00D44AAD" w:rsidRDefault="001E0887" w:rsidP="00C62F69">
            <w:pPr>
              <w:spacing w:before="120"/>
              <w:jc w:val="both"/>
              <w:rPr>
                <w:lang w:val="pl-PL"/>
              </w:rPr>
            </w:pPr>
            <w:r w:rsidRPr="00D44AAD">
              <w:rPr>
                <w:b/>
                <w:bCs/>
                <w:lang w:val="pl-PL"/>
              </w:rPr>
              <w:t>Opis:</w:t>
            </w:r>
            <w:r>
              <w:rPr>
                <w:b/>
                <w:bCs/>
                <w:lang w:val="pl-PL"/>
              </w:rPr>
              <w:t xml:space="preserve"> </w:t>
            </w:r>
            <w:r w:rsidRPr="00D44AAD">
              <w:rPr>
                <w:lang w:val="pl-PL"/>
              </w:rPr>
              <w:t xml:space="preserve">W momencie składania wniosku </w:t>
            </w:r>
            <w:r>
              <w:rPr>
                <w:lang w:val="pl-PL"/>
              </w:rPr>
              <w:t>o dofinansowanie</w:t>
            </w:r>
            <w:r w:rsidRPr="00D44AAD">
              <w:rPr>
                <w:lang w:val="pl-PL"/>
              </w:rPr>
              <w:t xml:space="preserve">, Partner Wiodący/Partner składa </w:t>
            </w:r>
            <w:r>
              <w:rPr>
                <w:lang w:val="pl-PL"/>
              </w:rPr>
              <w:t xml:space="preserve">pełną </w:t>
            </w:r>
            <w:r w:rsidRPr="00D44AAD">
              <w:rPr>
                <w:lang w:val="pl-PL"/>
              </w:rPr>
              <w:t xml:space="preserve">dokumentację techniczną. W przypadku, gdy wnioskodawca w momencie składania wniosku posiada już pozwolenie na budowę/zgłoszenie, zobowiązany jest do złożenia go wraz z wnioskiem </w:t>
            </w:r>
            <w:r>
              <w:rPr>
                <w:lang w:val="pl-PL"/>
              </w:rPr>
              <w:t>o dofinansowanie</w:t>
            </w:r>
            <w:r w:rsidRPr="00D44AAD">
              <w:rPr>
                <w:lang w:val="pl-PL"/>
              </w:rPr>
              <w:t xml:space="preserve">. </w:t>
            </w:r>
          </w:p>
          <w:p w14:paraId="1E8B4BB1" w14:textId="4CCAAB9D" w:rsidR="001E0887" w:rsidRPr="00C917DA" w:rsidRDefault="001E0887" w:rsidP="00C917DA">
            <w:pPr>
              <w:spacing w:before="120"/>
              <w:jc w:val="both"/>
              <w:rPr>
                <w:lang w:val="pl-PL"/>
              </w:rPr>
            </w:pPr>
            <w:r w:rsidRPr="00D44AAD">
              <w:rPr>
                <w:lang w:val="pl-PL"/>
              </w:rPr>
              <w:t>Dokumentacja techniczna musi zawierać budżet inwestorski/kosztorys.</w:t>
            </w:r>
          </w:p>
        </w:tc>
      </w:tr>
      <w:tr w:rsidR="001E0887" w:rsidRPr="00D44AAD" w14:paraId="1FEC7B52" w14:textId="77777777" w:rsidTr="001E0887">
        <w:tc>
          <w:tcPr>
            <w:tcW w:w="9067" w:type="dxa"/>
            <w:shd w:val="clear" w:color="auto" w:fill="D9D9D9" w:themeFill="background1" w:themeFillShade="D9"/>
          </w:tcPr>
          <w:p w14:paraId="4FFCC8A2" w14:textId="3B1635AF" w:rsidR="001E0887" w:rsidRPr="00D44AAD" w:rsidRDefault="001E0887" w:rsidP="00637284">
            <w:pPr>
              <w:rPr>
                <w:b/>
                <w:bCs/>
                <w:lang w:val="pl-PL"/>
              </w:rPr>
            </w:pPr>
            <w:r w:rsidRPr="00D44AAD">
              <w:rPr>
                <w:b/>
                <w:bCs/>
                <w:lang w:val="pl-PL"/>
              </w:rPr>
              <w:t xml:space="preserve">Pozwolenie na budowę </w:t>
            </w:r>
          </w:p>
        </w:tc>
      </w:tr>
      <w:tr w:rsidR="001E0887" w:rsidRPr="00D44AAD" w14:paraId="2CDF4EA1" w14:textId="77777777" w:rsidTr="001E0887">
        <w:tc>
          <w:tcPr>
            <w:tcW w:w="9067" w:type="dxa"/>
          </w:tcPr>
          <w:p w14:paraId="07BBD6DC" w14:textId="14CA9579" w:rsidR="001E0887" w:rsidRPr="00D44AAD" w:rsidRDefault="001E0887" w:rsidP="00085D29">
            <w:pPr>
              <w:jc w:val="both"/>
              <w:rPr>
                <w:b/>
                <w:bCs/>
                <w:lang w:val="pl-PL"/>
              </w:rPr>
            </w:pPr>
            <w:r w:rsidRPr="00D44AAD">
              <w:rPr>
                <w:b/>
                <w:bCs/>
                <w:lang w:val="pl-PL"/>
              </w:rPr>
              <w:t>Opis:</w:t>
            </w:r>
            <w:r>
              <w:rPr>
                <w:b/>
                <w:bCs/>
                <w:lang w:val="pl-PL"/>
              </w:rPr>
              <w:t xml:space="preserve"> </w:t>
            </w:r>
            <w:r w:rsidRPr="00D44AAD">
              <w:rPr>
                <w:b/>
                <w:bCs/>
                <w:lang w:val="pl-PL"/>
              </w:rPr>
              <w:t xml:space="preserve">Jeżeli w momencie składania wniosku </w:t>
            </w:r>
            <w:r w:rsidRPr="00153CAD">
              <w:rPr>
                <w:b/>
                <w:bCs/>
                <w:lang w:val="pl-PL"/>
              </w:rPr>
              <w:t xml:space="preserve">o dofinansowanie </w:t>
            </w:r>
            <w:r w:rsidRPr="00D44AAD">
              <w:rPr>
                <w:b/>
                <w:bCs/>
                <w:lang w:val="pl-PL"/>
              </w:rPr>
              <w:t xml:space="preserve">Partner wiodący/Partner uzyskał już prawomocne pozwolenie na budowę, zgłoszenie budowy lub rozpoczął już inwestycję na podstawie tych dokumentów, konieczne jest ich złożenie wraz z dokumentacją techniczną wraz z wnioskiem </w:t>
            </w:r>
            <w:r w:rsidRPr="00153CAD">
              <w:rPr>
                <w:b/>
                <w:bCs/>
                <w:lang w:val="pl-PL"/>
              </w:rPr>
              <w:t>o dofinansowanie</w:t>
            </w:r>
            <w:r w:rsidRPr="00D44AAD">
              <w:rPr>
                <w:b/>
                <w:bCs/>
                <w:lang w:val="pl-PL"/>
              </w:rPr>
              <w:t>.</w:t>
            </w:r>
          </w:p>
          <w:p w14:paraId="4C2E7815" w14:textId="551A4504" w:rsidR="001E0887" w:rsidRPr="00D44AAD" w:rsidRDefault="001E0887" w:rsidP="00C62F69">
            <w:pPr>
              <w:spacing w:before="120" w:after="120"/>
              <w:jc w:val="both"/>
              <w:rPr>
                <w:lang w:val="pl-PL"/>
              </w:rPr>
            </w:pPr>
            <w:r w:rsidRPr="00D44AAD">
              <w:rPr>
                <w:lang w:val="pl-PL"/>
              </w:rPr>
              <w:t xml:space="preserve">W pozostałych przypadkach, jeśli prawomocne pozwolenie na budowę lub zgłoszenie budowy nie jest wymagane przepisami, należy to udokumentować przed podpisaniem umowy/wydaniem decyzji o przyznaniu </w:t>
            </w:r>
            <w:r>
              <w:rPr>
                <w:lang w:val="pl-PL"/>
              </w:rPr>
              <w:t>dofinansowania</w:t>
            </w:r>
            <w:r w:rsidRPr="00D44AAD">
              <w:rPr>
                <w:lang w:val="pl-PL"/>
              </w:rPr>
              <w:t>.</w:t>
            </w:r>
          </w:p>
          <w:p w14:paraId="01286C2D" w14:textId="77777777" w:rsidR="001E0887" w:rsidRDefault="001E0887" w:rsidP="009E6325">
            <w:pPr>
              <w:jc w:val="both"/>
              <w:rPr>
                <w:lang w:val="pl-PL"/>
              </w:rPr>
            </w:pPr>
            <w:r w:rsidRPr="00D44AAD">
              <w:rPr>
                <w:lang w:val="pl-PL"/>
              </w:rPr>
              <w:t>Pozwolenie na budowę/zgłoszenie budowy nie może być starsze niż 3 lata, chyba że w ciągu ostatnich 3 lat rozpoczęto prace budowlane, wówczas Partner Wiodący/Partner musi dodatkowo złożyć kopię pierwszej i ostatniej strony dziennika budowy/wyciąg z elektronicznego dziennika budowy.</w:t>
            </w:r>
          </w:p>
          <w:p w14:paraId="2FF88F42" w14:textId="7D2B4CA6" w:rsidR="001E0887" w:rsidRPr="00D44AAD" w:rsidRDefault="001E0887" w:rsidP="009E6325">
            <w:pPr>
              <w:jc w:val="both"/>
              <w:rPr>
                <w:strike/>
                <w:lang w:val="pl-PL"/>
              </w:rPr>
            </w:pPr>
          </w:p>
        </w:tc>
      </w:tr>
      <w:tr w:rsidR="001E0887" w:rsidRPr="00D44AAD" w14:paraId="31BE105E" w14:textId="77777777" w:rsidTr="001E0887">
        <w:tc>
          <w:tcPr>
            <w:tcW w:w="9067" w:type="dxa"/>
            <w:shd w:val="clear" w:color="auto" w:fill="D9D9D9" w:themeFill="background1" w:themeFillShade="D9"/>
          </w:tcPr>
          <w:p w14:paraId="7ED48227" w14:textId="4B683D67" w:rsidR="001E0887" w:rsidRPr="003933CB" w:rsidRDefault="001E0887" w:rsidP="00637284">
            <w:pPr>
              <w:rPr>
                <w:b/>
                <w:bCs/>
                <w:lang w:val="pl-PL"/>
              </w:rPr>
            </w:pPr>
            <w:r w:rsidRPr="001B7F70">
              <w:rPr>
                <w:b/>
                <w:bCs/>
                <w:lang w:val="pl-PL"/>
              </w:rPr>
              <w:t>Raport OOŚ</w:t>
            </w:r>
            <w:r>
              <w:rPr>
                <w:b/>
                <w:bCs/>
                <w:lang w:val="pl-PL"/>
              </w:rPr>
              <w:t xml:space="preserve"> (EIA)</w:t>
            </w:r>
          </w:p>
        </w:tc>
      </w:tr>
      <w:tr w:rsidR="001E0887" w:rsidRPr="00D44AAD" w14:paraId="1A14C389" w14:textId="77777777" w:rsidTr="001E0887">
        <w:tc>
          <w:tcPr>
            <w:tcW w:w="9067" w:type="dxa"/>
          </w:tcPr>
          <w:p w14:paraId="2994FCA7" w14:textId="16268319" w:rsidR="001E0887" w:rsidRDefault="001E0887" w:rsidP="008B762B">
            <w:pPr>
              <w:jc w:val="both"/>
              <w:rPr>
                <w:lang w:val="pl-PL"/>
              </w:rPr>
            </w:pPr>
            <w:r w:rsidRPr="00D44AAD">
              <w:rPr>
                <w:b/>
                <w:bCs/>
                <w:lang w:val="pl-PL"/>
              </w:rPr>
              <w:t>Opis:</w:t>
            </w:r>
            <w:r>
              <w:rPr>
                <w:b/>
                <w:bCs/>
                <w:lang w:val="pl-PL"/>
              </w:rPr>
              <w:t xml:space="preserve"> </w:t>
            </w:r>
            <w:r w:rsidRPr="008B762B">
              <w:rPr>
                <w:lang w:val="pl-PL"/>
              </w:rPr>
              <w:t xml:space="preserve">Załącznik ten obowiązuje w przypadku inwestycji realizowanych w ramach projektu, wskazanych w odpowiednim rozporządzeniu jako inwestycje, które mogą mieć zasadnicze oddziaływanie na środowisko. W takim wypadku sporządzenie Raportu OOŚ może być obowiązkowe. Dla projektów, w stosunku do których podjęto decyzję o obowiązku sporządzenia </w:t>
            </w:r>
            <w:r w:rsidRPr="008B762B">
              <w:rPr>
                <w:lang w:val="pl-PL"/>
              </w:rPr>
              <w:lastRenderedPageBreak/>
              <w:t>Raportu OOŚ</w:t>
            </w:r>
            <w:r>
              <w:rPr>
                <w:lang w:val="pl-PL"/>
              </w:rPr>
              <w:t xml:space="preserve">, </w:t>
            </w:r>
            <w:r w:rsidRPr="008B762B">
              <w:rPr>
                <w:lang w:val="pl-PL"/>
              </w:rPr>
              <w:t>niezbędne jest złożenie Raportu OOŚ wraz z wnioskiem projektowym (jeżeli jest dostępny) lub przed podpisaniem umowy.</w:t>
            </w:r>
          </w:p>
          <w:p w14:paraId="38E8EA5B" w14:textId="06CAB52C" w:rsidR="001E0887" w:rsidRPr="00D44AAD" w:rsidRDefault="001E0887" w:rsidP="009E6325">
            <w:pPr>
              <w:jc w:val="both"/>
              <w:rPr>
                <w:lang w:val="pl-PL"/>
              </w:rPr>
            </w:pPr>
            <w:r w:rsidRPr="00D44AAD">
              <w:rPr>
                <w:lang w:val="pl-PL"/>
              </w:rPr>
              <w:t xml:space="preserve"> </w:t>
            </w:r>
          </w:p>
        </w:tc>
      </w:tr>
      <w:tr w:rsidR="001E0887" w:rsidRPr="00D44AAD" w14:paraId="68DA07DD" w14:textId="77777777" w:rsidTr="001E0887">
        <w:tc>
          <w:tcPr>
            <w:tcW w:w="9067" w:type="dxa"/>
            <w:shd w:val="clear" w:color="auto" w:fill="D9D9D9" w:themeFill="background1" w:themeFillShade="D9"/>
          </w:tcPr>
          <w:p w14:paraId="5136A6B7" w14:textId="044620C4" w:rsidR="001E0887" w:rsidRPr="00D44AAD" w:rsidRDefault="001E0887" w:rsidP="00637284">
            <w:pPr>
              <w:rPr>
                <w:b/>
                <w:bCs/>
                <w:lang w:val="pl-PL"/>
              </w:rPr>
            </w:pPr>
            <w:r w:rsidRPr="00D44AAD">
              <w:rPr>
                <w:b/>
                <w:bCs/>
                <w:lang w:val="pl-PL"/>
              </w:rPr>
              <w:lastRenderedPageBreak/>
              <w:t>Opinia organu ochrony przyrody RDOŚ</w:t>
            </w:r>
          </w:p>
        </w:tc>
      </w:tr>
      <w:tr w:rsidR="001E0887" w:rsidRPr="00D44AAD" w14:paraId="2275915D" w14:textId="77777777" w:rsidTr="001E0887">
        <w:tc>
          <w:tcPr>
            <w:tcW w:w="9067" w:type="dxa"/>
          </w:tcPr>
          <w:p w14:paraId="387C823D" w14:textId="77777777" w:rsidR="001E0887" w:rsidRPr="00F96174" w:rsidRDefault="001E0887" w:rsidP="00967117">
            <w:pPr>
              <w:jc w:val="both"/>
              <w:rPr>
                <w:rFonts w:cstheme="minorHAnsi"/>
              </w:rPr>
            </w:pPr>
            <w:bookmarkStart w:id="0" w:name="_Hlk118900720"/>
            <w:r w:rsidRPr="00F96174">
              <w:rPr>
                <w:rFonts w:cstheme="minorHAnsi"/>
                <w:b/>
                <w:bCs/>
                <w:lang w:val="pl-PL"/>
              </w:rPr>
              <w:t xml:space="preserve">Opis: </w:t>
            </w:r>
            <w:bookmarkEnd w:id="0"/>
            <w:r w:rsidRPr="00F96174">
              <w:rPr>
                <w:rFonts w:cstheme="minorHAnsi"/>
                <w:b/>
                <w:bCs/>
                <w:color w:val="000000"/>
                <w:lang w:val="pl-PL"/>
              </w:rPr>
              <w:t xml:space="preserve">Formularz propozycji projektu w zakresie oceny wpływu projektu na środowisko naturalne oraz obszary chronione NATURA 2000 do wydania opinii RDOŚ </w:t>
            </w:r>
            <w:r w:rsidRPr="00F96174">
              <w:rPr>
                <w:rFonts w:cstheme="minorHAnsi"/>
                <w:color w:val="000000"/>
                <w:lang w:val="pl-PL"/>
              </w:rPr>
              <w:t xml:space="preserve">– należy wypełnić </w:t>
            </w:r>
            <w:r w:rsidRPr="00F96174">
              <w:rPr>
                <w:rStyle w:val="object"/>
                <w:rFonts w:cstheme="minorHAnsi"/>
                <w:color w:val="000000"/>
                <w:lang w:val="pl-PL"/>
              </w:rPr>
              <w:t>cz</w:t>
            </w:r>
            <w:r w:rsidRPr="00F96174">
              <w:rPr>
                <w:rFonts w:cstheme="minorHAnsi"/>
                <w:color w:val="000000"/>
                <w:lang w:val="pl-PL"/>
              </w:rPr>
              <w:t xml:space="preserve">ęść </w:t>
            </w:r>
            <w:r w:rsidRPr="00F96174">
              <w:rPr>
                <w:rFonts w:cstheme="minorHAnsi"/>
                <w:lang w:val="pl-PL"/>
              </w:rPr>
              <w:t xml:space="preserve">A w wersji WORD i wraz z wnioskiem o jego wypełnienie opatrzonym podpisem elektronicznym, złożyć go drogą elektroniczną do właściwej terytorialnie RDOŚ nie później niż 30 dni przed planowanym złożeniem wniosku projektowego. Formularz należy złożyć w edytowalnej wersji WORD. Formularz należy wypełnić udzielając dokładnych i konkretnych informacji, które są zgodne z informacjami zawartymi w dokumentacji technicznej planowanej inwestycji. W przypadku wydania innych pozwoleń (np. na wycinkę drzew, wodnoprawne itp.) związanych z prowadzeniem inwestycji należy do Formularza załączyć te pozwolenia. </w:t>
            </w:r>
          </w:p>
          <w:p w14:paraId="1B9D3CB9" w14:textId="77777777" w:rsidR="001E0887" w:rsidRPr="00F96174" w:rsidRDefault="001E0887" w:rsidP="00967117">
            <w:pPr>
              <w:jc w:val="both"/>
              <w:rPr>
                <w:rFonts w:cstheme="minorHAnsi"/>
              </w:rPr>
            </w:pPr>
            <w:r w:rsidRPr="00F96174">
              <w:rPr>
                <w:rFonts w:cstheme="minorHAnsi"/>
                <w:lang w:val="pl-PL"/>
              </w:rPr>
              <w:t xml:space="preserve">RDOŚ wyda swoją opinię poprzez uzupełnienie </w:t>
            </w:r>
            <w:r w:rsidRPr="00F96174">
              <w:rPr>
                <w:rStyle w:val="object"/>
                <w:rFonts w:cstheme="minorHAnsi"/>
                <w:lang w:val="pl-PL"/>
              </w:rPr>
              <w:t>cz</w:t>
            </w:r>
            <w:r w:rsidRPr="00F96174">
              <w:rPr>
                <w:rFonts w:cstheme="minorHAnsi"/>
                <w:lang w:val="pl-PL"/>
              </w:rPr>
              <w:t xml:space="preserve">ęści B Formularza. Formularz zawierający opinię RDOŚ opatrzony popisem elektronicznym osoby upoważnionej z RDOŚ należy załączyć do wniosku projektowego. </w:t>
            </w:r>
          </w:p>
          <w:p w14:paraId="7A2F4185" w14:textId="77777777" w:rsidR="001E0887" w:rsidRPr="00F96174" w:rsidRDefault="001E0887" w:rsidP="00967117">
            <w:pPr>
              <w:jc w:val="both"/>
              <w:rPr>
                <w:rFonts w:cstheme="minorHAnsi"/>
              </w:rPr>
            </w:pPr>
            <w:r w:rsidRPr="00F96174">
              <w:rPr>
                <w:rFonts w:cstheme="minorHAnsi"/>
                <w:b/>
                <w:bCs/>
                <w:lang w:val="pl-PL"/>
              </w:rPr>
              <w:t>UWAGA</w:t>
            </w:r>
            <w:r w:rsidRPr="00F96174">
              <w:rPr>
                <w:rFonts w:cstheme="minorHAnsi"/>
                <w:lang w:val="pl-PL"/>
              </w:rPr>
              <w:t xml:space="preserve">: Formularz opinii RDOŚ zastępuje standardowo wydawane Zaświadczenie RDOŚ. Formularz nie może zostać zastąpiony standardowym Zaświadczeniem RDOŚ, które jest niewystarczającym dokumentem do przeprowadzenia kontroli kwalifikowalności projektu. </w:t>
            </w:r>
          </w:p>
          <w:p w14:paraId="6866A4CD" w14:textId="4C1A98C9" w:rsidR="001E0887" w:rsidRDefault="001E0887" w:rsidP="00967117">
            <w:pPr>
              <w:jc w:val="both"/>
              <w:rPr>
                <w:rFonts w:cstheme="minorHAnsi"/>
                <w:lang w:val="pl-PL"/>
              </w:rPr>
            </w:pPr>
            <w:r w:rsidRPr="00F96174">
              <w:rPr>
                <w:rFonts w:cstheme="minorHAnsi"/>
                <w:lang w:val="pl-PL"/>
              </w:rPr>
              <w:t>Warunki określone przez RDOŚ w wydanej opinii są dla projektu wiążące i są traktowane jako warunki udzielenia dofinansowania. W przypadku wskazania przez RDOŚ na etapie screeningu konieczności sporządzenia Raportu OOŚ konieczne jest jego sporządzenie i załączenie do wniosku projektowego. Wskazanie przez RDOŚ konieczności sporządzenia Raportu OOŚ jest dla wnioskodawcy wiążące i stanowi warunek udzielania dofinansowania.</w:t>
            </w:r>
          </w:p>
          <w:p w14:paraId="0F70F87B" w14:textId="6186A9AD" w:rsidR="001E0887" w:rsidRPr="00967117" w:rsidRDefault="001E0887" w:rsidP="00C917DA">
            <w:pPr>
              <w:jc w:val="both"/>
              <w:rPr>
                <w:rFonts w:cstheme="minorHAnsi"/>
                <w:highlight w:val="yellow"/>
              </w:rPr>
            </w:pPr>
          </w:p>
        </w:tc>
      </w:tr>
      <w:tr w:rsidR="001E0887" w:rsidRPr="00D44AAD" w14:paraId="5B377430" w14:textId="77777777" w:rsidTr="001E0887">
        <w:tc>
          <w:tcPr>
            <w:tcW w:w="9067" w:type="dxa"/>
            <w:shd w:val="clear" w:color="auto" w:fill="D9D9D9" w:themeFill="background1" w:themeFillShade="D9"/>
          </w:tcPr>
          <w:p w14:paraId="2754BF1A" w14:textId="4682307F" w:rsidR="001E0887" w:rsidRPr="00D44AAD" w:rsidRDefault="001E0887" w:rsidP="00F83B27">
            <w:pPr>
              <w:rPr>
                <w:rFonts w:cs="Arial"/>
                <w:b/>
                <w:bCs/>
                <w:lang w:val="pl-PL"/>
              </w:rPr>
            </w:pPr>
            <w:r w:rsidRPr="00E26221">
              <w:rPr>
                <w:rFonts w:eastAsia="Times New Roman" w:cstheme="minorHAnsi"/>
                <w:b/>
                <w:lang w:val="pl-PL" w:eastAsia="cs-CZ"/>
              </w:rPr>
              <w:t>Świadectwo (Certyfikat) Charakterystyki Energetycznej i audyt szacunkowy</w:t>
            </w:r>
          </w:p>
        </w:tc>
      </w:tr>
      <w:tr w:rsidR="001E0887" w:rsidRPr="00D44AAD" w14:paraId="23153219" w14:textId="77777777" w:rsidTr="001E0887">
        <w:tc>
          <w:tcPr>
            <w:tcW w:w="9067" w:type="dxa"/>
            <w:shd w:val="clear" w:color="auto" w:fill="FFFFFF" w:themeFill="background1"/>
          </w:tcPr>
          <w:p w14:paraId="3100D830" w14:textId="77777777" w:rsidR="001E0887" w:rsidRPr="00C82E88" w:rsidRDefault="001E0887" w:rsidP="00792B58">
            <w:pPr>
              <w:jc w:val="both"/>
              <w:rPr>
                <w:rFonts w:cs="Arial"/>
                <w:lang w:val="pl-PL"/>
              </w:rPr>
            </w:pPr>
            <w:r w:rsidRPr="00D44AAD">
              <w:rPr>
                <w:b/>
                <w:bCs/>
                <w:lang w:val="pl-PL"/>
              </w:rPr>
              <w:t>Opis:</w:t>
            </w:r>
            <w:r>
              <w:rPr>
                <w:b/>
                <w:bCs/>
                <w:lang w:val="pl-PL"/>
              </w:rPr>
              <w:t xml:space="preserve"> </w:t>
            </w:r>
            <w:r w:rsidRPr="00C82E88">
              <w:rPr>
                <w:rFonts w:cs="Arial"/>
                <w:lang w:val="pl-PL"/>
              </w:rPr>
              <w:t xml:space="preserve">W przypadku, gdy częścią działań projektowych jest remont budynku mogący mieć wpływ na uzyskanie oszczędności energetycznej (ze względu na zakres i charakter prowadzonych prac budowlanych), wraz z wnioskiem projektowym </w:t>
            </w:r>
            <w:r w:rsidRPr="00800D3F">
              <w:rPr>
                <w:rFonts w:cs="Arial"/>
                <w:b/>
                <w:bCs/>
                <w:lang w:val="pl-PL"/>
              </w:rPr>
              <w:t>należy załączyć Świadectwo Charakterystyki Energetycznej</w:t>
            </w:r>
            <w:r w:rsidRPr="00C82E88">
              <w:rPr>
                <w:rFonts w:cs="Arial"/>
                <w:lang w:val="pl-PL"/>
              </w:rPr>
              <w:t xml:space="preserve"> stanu pierwotnego </w:t>
            </w:r>
            <w:r w:rsidRPr="00FB3C7B">
              <w:rPr>
                <w:rFonts w:cs="Arial"/>
                <w:b/>
                <w:bCs/>
                <w:lang w:val="pl-PL"/>
              </w:rPr>
              <w:t>oraz szacunkowy audyt energetyczny</w:t>
            </w:r>
            <w:r w:rsidRPr="00C82E88">
              <w:rPr>
                <w:rFonts w:cs="Arial"/>
                <w:lang w:val="pl-PL"/>
              </w:rPr>
              <w:t xml:space="preserve"> </w:t>
            </w:r>
            <w:r w:rsidRPr="00D144D1">
              <w:rPr>
                <w:rFonts w:cs="Arial"/>
                <w:b/>
                <w:bCs/>
                <w:lang w:val="pl-PL"/>
              </w:rPr>
              <w:t>z określeniem oszczędności po remoncie</w:t>
            </w:r>
            <w:r w:rsidRPr="00C82E88">
              <w:rPr>
                <w:rFonts w:cs="Arial"/>
                <w:lang w:val="pl-PL"/>
              </w:rPr>
              <w:t xml:space="preserve">. Świadectwo musi być wykonane przez osobę wpisaną do Centralnego rejestru charakterystyki energetycznej budynków. W związku ze zmianą przepisów (nowelizacją ustawy) dla wniosków projektowych składanych do 22 kwietnia 2023 r. włącznie, rekomenduje się przygotowanie Świadectwa według obecnych nowych przepisów prawa. Dla wniosków projektowych złożonych po 23 kwietnia 2023 r. będą obowiązkowo wymagane dokumenty według nowych przepisów. </w:t>
            </w:r>
          </w:p>
          <w:p w14:paraId="087273C5" w14:textId="77777777" w:rsidR="001E0887" w:rsidRPr="00C82E88" w:rsidRDefault="001E0887" w:rsidP="00792B58">
            <w:pPr>
              <w:jc w:val="both"/>
              <w:rPr>
                <w:rFonts w:cs="Arial"/>
                <w:lang w:val="pl-PL"/>
              </w:rPr>
            </w:pPr>
          </w:p>
          <w:p w14:paraId="29D0073D" w14:textId="77777777" w:rsidR="001E0887" w:rsidRPr="002E73D2" w:rsidRDefault="001E0887" w:rsidP="00792B58">
            <w:pPr>
              <w:jc w:val="both"/>
              <w:rPr>
                <w:rFonts w:cs="Arial"/>
                <w:b/>
                <w:bCs/>
                <w:lang w:val="pl-PL"/>
              </w:rPr>
            </w:pPr>
            <w:r w:rsidRPr="002E73D2">
              <w:rPr>
                <w:rFonts w:cs="Arial"/>
                <w:b/>
                <w:bCs/>
                <w:lang w:val="pl-PL"/>
              </w:rPr>
              <w:t>UWAGA:</w:t>
            </w:r>
          </w:p>
          <w:p w14:paraId="09320AB2" w14:textId="2CB26B41" w:rsidR="001E0887" w:rsidRDefault="001E0887" w:rsidP="00792B58">
            <w:pPr>
              <w:jc w:val="both"/>
              <w:rPr>
                <w:rFonts w:cs="Arial"/>
                <w:lang w:val="pl-PL"/>
              </w:rPr>
            </w:pPr>
            <w:r w:rsidRPr="00C82E88">
              <w:rPr>
                <w:rFonts w:cs="Arial"/>
                <w:lang w:val="pl-PL"/>
              </w:rPr>
              <w:t>Wartość wskaźników z certyfikatu charakterystyki energetycznej budynku w stanie pierwotnym (przed remontem), wskazana na etapie kontroli projektu, będzie przedmiotem kontroli i porównania z wartościami osiągniętymi po remoncie (wg certyfikatu charakterystyki energetycznej budynku po remoncie). Wartość oszczędności wskaźnika EP musi wynosi zawsze co najmniej 10% (warunek kwalifikowalności prac budowalnych). W przypadku osiągnięcia wartości przekraczających obowiązkowy poziom 10% oszczędności, akceptuje się odchylenie +/- 2% od szacunkowej wartości. Odchylnie nie dotyczy spełnienia warunku oszczędności 10%.</w:t>
            </w:r>
          </w:p>
          <w:p w14:paraId="199AABAF" w14:textId="0D36C50C" w:rsidR="001E0887" w:rsidRPr="00D44AAD" w:rsidRDefault="001E0887" w:rsidP="00792B58">
            <w:pPr>
              <w:jc w:val="both"/>
              <w:rPr>
                <w:rFonts w:cs="Arial"/>
                <w:lang w:val="pl-PL"/>
              </w:rPr>
            </w:pPr>
          </w:p>
        </w:tc>
      </w:tr>
      <w:tr w:rsidR="001E0887" w:rsidRPr="00D44AAD" w14:paraId="32E809DB" w14:textId="77777777" w:rsidTr="001E0887">
        <w:tc>
          <w:tcPr>
            <w:tcW w:w="9067" w:type="dxa"/>
            <w:shd w:val="clear" w:color="auto" w:fill="D9D9D9" w:themeFill="background1" w:themeFillShade="D9"/>
          </w:tcPr>
          <w:p w14:paraId="69D8880B" w14:textId="35FFFED5" w:rsidR="001E0887" w:rsidRPr="00D44AAD" w:rsidRDefault="001E0887" w:rsidP="00D43556">
            <w:pPr>
              <w:jc w:val="both"/>
              <w:rPr>
                <w:b/>
                <w:bCs/>
                <w:lang w:val="pl-PL"/>
              </w:rPr>
            </w:pPr>
            <w:r w:rsidRPr="00E26221">
              <w:rPr>
                <w:rFonts w:eastAsia="Calibri" w:cstheme="minorHAnsi"/>
                <w:b/>
                <w:bCs/>
                <w:color w:val="000000" w:themeColor="text1"/>
                <w:lang w:val="pl-PL"/>
              </w:rPr>
              <w:t>Deklaracja wodna lub ocena wodnoprawna</w:t>
            </w:r>
          </w:p>
        </w:tc>
      </w:tr>
      <w:tr w:rsidR="001E0887" w:rsidRPr="00D44AAD" w14:paraId="1B1D65B9" w14:textId="77777777" w:rsidTr="001E0887">
        <w:tc>
          <w:tcPr>
            <w:tcW w:w="9067" w:type="dxa"/>
            <w:shd w:val="clear" w:color="auto" w:fill="FFFFFF" w:themeFill="background1"/>
          </w:tcPr>
          <w:p w14:paraId="147C6E20" w14:textId="77777777" w:rsidR="001E0887" w:rsidRDefault="001E0887" w:rsidP="00C915FE">
            <w:pPr>
              <w:spacing w:before="60" w:after="60"/>
              <w:jc w:val="both"/>
              <w:rPr>
                <w:lang w:val="pl-PL"/>
              </w:rPr>
            </w:pPr>
            <w:r w:rsidRPr="00937C3C">
              <w:rPr>
                <w:b/>
                <w:bCs/>
                <w:lang w:val="pl-PL"/>
              </w:rPr>
              <w:t>Opis:</w:t>
            </w:r>
            <w:r w:rsidRPr="00937C3C">
              <w:rPr>
                <w:lang w:val="pl-PL"/>
              </w:rPr>
              <w:t xml:space="preserve"> </w:t>
            </w:r>
            <w:r>
              <w:rPr>
                <w:lang w:val="pl-PL"/>
              </w:rPr>
              <w:t>Dotyczy tylko</w:t>
            </w:r>
            <w:r w:rsidRPr="00097826">
              <w:rPr>
                <w:lang w:val="pl-PL"/>
              </w:rPr>
              <w:t xml:space="preserve"> projektów, które mogą mieć wpływ na </w:t>
            </w:r>
            <w:r>
              <w:rPr>
                <w:lang w:val="pl-PL"/>
              </w:rPr>
              <w:t>warunki</w:t>
            </w:r>
            <w:r>
              <w:t xml:space="preserve"> </w:t>
            </w:r>
            <w:r w:rsidRPr="00121865">
              <w:rPr>
                <w:lang w:val="pl-PL"/>
              </w:rPr>
              <w:t>odpływu</w:t>
            </w:r>
            <w:r>
              <w:rPr>
                <w:lang w:val="pl-PL"/>
              </w:rPr>
              <w:t>.</w:t>
            </w:r>
          </w:p>
          <w:p w14:paraId="578CF1F6" w14:textId="5640F178" w:rsidR="001E0887" w:rsidRPr="002D3206" w:rsidRDefault="001E0887" w:rsidP="00C915FE">
            <w:pPr>
              <w:spacing w:before="60" w:after="60"/>
              <w:jc w:val="both"/>
              <w:rPr>
                <w:rFonts w:cstheme="minorHAnsi"/>
                <w:lang w:val="pl-PL"/>
              </w:rPr>
            </w:pPr>
            <w:r w:rsidRPr="002D3206">
              <w:rPr>
                <w:rFonts w:cstheme="minorHAnsi"/>
                <w:lang w:val="pl-PL"/>
              </w:rPr>
              <w:t xml:space="preserve">Załącznik wymagany w przypadku projektów, które </w:t>
            </w:r>
            <w:r w:rsidRPr="002D3206">
              <w:rPr>
                <w:rFonts w:cstheme="minorHAnsi"/>
                <w:b/>
                <w:bCs/>
                <w:lang w:val="pl-PL"/>
              </w:rPr>
              <w:t>NIE</w:t>
            </w:r>
            <w:r w:rsidRPr="002D3206">
              <w:rPr>
                <w:rFonts w:cstheme="minorHAnsi"/>
                <w:lang w:val="pl-PL"/>
              </w:rPr>
              <w:t xml:space="preserve"> obejmują nowej zmiany charakterystyki fizycznej części wód powierzchniowych lub zmiany poziomu części wód podziemnych, które pogarszają stan jednolitej części wód lub uniemożliwiają osiągnięcie dobrego stanu wód/ potencjału. </w:t>
            </w:r>
            <w:r w:rsidRPr="002D3206">
              <w:rPr>
                <w:rFonts w:cstheme="minorHAnsi"/>
                <w:lang w:val="pl-PL"/>
              </w:rPr>
              <w:lastRenderedPageBreak/>
              <w:t>Podmiotem właściwym do wydania dokumentu jest Państwowe Gospodarstwo Wodne Wody Polskie. Wzór wniosku o wydanie dokumentu potwierdzającego zgodność z celami środowiskowymi określonymi dla jednolitych części wód dostępny jest na stronie Krajowego Zarządu Gospodarki Wodnej:</w:t>
            </w:r>
          </w:p>
          <w:bookmarkStart w:id="1" w:name="_Hlk121916511"/>
          <w:p w14:paraId="552B5C8F" w14:textId="77777777" w:rsidR="001E0887" w:rsidRPr="002D3206" w:rsidRDefault="001E0887" w:rsidP="00C915FE">
            <w:pPr>
              <w:jc w:val="both"/>
              <w:rPr>
                <w:rFonts w:eastAsia="Calibri" w:cstheme="minorHAnsi"/>
                <w:color w:val="000000" w:themeColor="text1"/>
                <w:lang w:val="pl-PL"/>
              </w:rPr>
            </w:pPr>
            <w:r w:rsidRPr="002D3206">
              <w:rPr>
                <w:lang w:val="en-GB"/>
              </w:rPr>
              <w:fldChar w:fldCharType="begin"/>
            </w:r>
            <w:r w:rsidRPr="002D3206">
              <w:rPr>
                <w:lang w:val="pl-PL"/>
              </w:rPr>
              <w:instrText xml:space="preserve"> HYPERLINK "https://www.wody.gov.pl/nasze-dzialania/potwierdzenie-zgodnosc-z-celami-srodowiskowymi" </w:instrText>
            </w:r>
            <w:r w:rsidRPr="002D3206">
              <w:rPr>
                <w:lang w:val="en-GB"/>
              </w:rPr>
            </w:r>
            <w:r w:rsidRPr="002D3206">
              <w:rPr>
                <w:lang w:val="en-GB"/>
              </w:rPr>
              <w:fldChar w:fldCharType="separate"/>
            </w:r>
            <w:r w:rsidRPr="002D3206">
              <w:rPr>
                <w:rStyle w:val="Hypertextovodkaz"/>
                <w:rFonts w:cstheme="minorHAnsi"/>
                <w:lang w:val="pl-PL"/>
              </w:rPr>
              <w:t>https://www.wody.gov.pl/nasze-dzialania/potwierdzenie-zgodnosc-z-celami-srodowiskowymi</w:t>
            </w:r>
            <w:r w:rsidRPr="002D3206">
              <w:rPr>
                <w:rStyle w:val="Hypertextovodkaz"/>
                <w:rFonts w:cstheme="minorHAnsi"/>
                <w:lang w:val="pl-PL"/>
              </w:rPr>
              <w:fldChar w:fldCharType="end"/>
            </w:r>
            <w:r w:rsidRPr="002D3206">
              <w:rPr>
                <w:rFonts w:eastAsia="Calibri" w:cstheme="minorHAnsi"/>
                <w:color w:val="000000" w:themeColor="text1"/>
                <w:lang w:val="pl-PL"/>
              </w:rPr>
              <w:t>.</w:t>
            </w:r>
          </w:p>
          <w:bookmarkEnd w:id="1"/>
          <w:p w14:paraId="7B8AACE4" w14:textId="77777777" w:rsidR="001E0887" w:rsidRPr="002D3206" w:rsidRDefault="001E0887" w:rsidP="00C915FE">
            <w:pPr>
              <w:spacing w:line="276" w:lineRule="auto"/>
              <w:jc w:val="both"/>
              <w:rPr>
                <w:rFonts w:cstheme="minorHAnsi"/>
                <w:lang w:val="pl-PL"/>
              </w:rPr>
            </w:pPr>
          </w:p>
          <w:p w14:paraId="17F15407" w14:textId="77777777" w:rsidR="001E0887" w:rsidRDefault="001E0887" w:rsidP="00C915FE">
            <w:pPr>
              <w:jc w:val="both"/>
              <w:rPr>
                <w:rFonts w:cstheme="minorHAnsi"/>
                <w:lang w:val="pl-PL"/>
              </w:rPr>
            </w:pPr>
            <w:r w:rsidRPr="002D3206">
              <w:rPr>
                <w:rFonts w:cstheme="minorHAnsi"/>
                <w:lang w:val="pl-PL"/>
              </w:rPr>
              <w:t>W przypadku działań projektu</w:t>
            </w:r>
            <w:r>
              <w:rPr>
                <w:rFonts w:cstheme="minorHAnsi"/>
                <w:lang w:val="pl-PL"/>
              </w:rPr>
              <w:t>, dla których</w:t>
            </w:r>
            <w:r w:rsidRPr="002D3206">
              <w:rPr>
                <w:rFonts w:cstheme="minorHAnsi"/>
                <w:lang w:val="pl-PL"/>
              </w:rPr>
              <w:t xml:space="preserve"> została wydana ocena wodnoprawna, wnioskodawca złoży ją zamiast Deklaracji wodnej.  </w:t>
            </w:r>
          </w:p>
          <w:p w14:paraId="34ED9FEF" w14:textId="13E6CA73" w:rsidR="001E0887" w:rsidRPr="00D44AAD" w:rsidRDefault="001E0887" w:rsidP="00C915FE">
            <w:pPr>
              <w:jc w:val="both"/>
              <w:rPr>
                <w:b/>
                <w:bCs/>
                <w:lang w:val="pl-PL"/>
              </w:rPr>
            </w:pPr>
          </w:p>
        </w:tc>
      </w:tr>
      <w:tr w:rsidR="001E0887" w:rsidRPr="00D44AAD" w14:paraId="4D579F4E" w14:textId="77777777" w:rsidTr="001E0887">
        <w:tc>
          <w:tcPr>
            <w:tcW w:w="9067" w:type="dxa"/>
            <w:shd w:val="clear" w:color="auto" w:fill="D9D9D9" w:themeFill="background1" w:themeFillShade="D9"/>
          </w:tcPr>
          <w:p w14:paraId="56210F5F" w14:textId="4B8018A6" w:rsidR="001E0887" w:rsidRPr="00D44AAD" w:rsidRDefault="001E0887" w:rsidP="00C74776">
            <w:pPr>
              <w:jc w:val="both"/>
              <w:rPr>
                <w:b/>
                <w:bCs/>
                <w:lang w:val="pl-PL"/>
              </w:rPr>
            </w:pPr>
            <w:r w:rsidRPr="00937C3C">
              <w:rPr>
                <w:b/>
                <w:bCs/>
                <w:lang w:val="pl-PL"/>
              </w:rPr>
              <w:lastRenderedPageBreak/>
              <w:t xml:space="preserve">Opinia dotycząca negatywnych skutków ubocznych dla gruntów leśnych </w:t>
            </w:r>
          </w:p>
        </w:tc>
      </w:tr>
      <w:tr w:rsidR="001E0887" w:rsidRPr="00D44AAD" w14:paraId="527AC8E9" w14:textId="77777777" w:rsidTr="00C917DA">
        <w:tc>
          <w:tcPr>
            <w:tcW w:w="9067" w:type="dxa"/>
            <w:tcBorders>
              <w:bottom w:val="single" w:sz="4" w:space="0" w:color="auto"/>
            </w:tcBorders>
            <w:shd w:val="clear" w:color="auto" w:fill="FFFFFF" w:themeFill="background1"/>
          </w:tcPr>
          <w:p w14:paraId="0C3E7A17" w14:textId="77777777" w:rsidR="001E0887" w:rsidRDefault="001E0887" w:rsidP="00C74776">
            <w:pPr>
              <w:jc w:val="both"/>
              <w:rPr>
                <w:lang w:val="pl-PL"/>
              </w:rPr>
            </w:pPr>
            <w:r w:rsidRPr="00937C3C">
              <w:rPr>
                <w:b/>
                <w:bCs/>
                <w:lang w:val="pl-PL"/>
              </w:rPr>
              <w:t>Opis:</w:t>
            </w:r>
            <w:r w:rsidRPr="00937C3C">
              <w:rPr>
                <w:lang w:val="pl-PL"/>
              </w:rPr>
              <w:t xml:space="preserve"> </w:t>
            </w:r>
            <w:r>
              <w:rPr>
                <w:lang w:val="pl-PL"/>
              </w:rPr>
              <w:t>Dotyczy tylko</w:t>
            </w:r>
            <w:r w:rsidRPr="00097826">
              <w:rPr>
                <w:lang w:val="pl-PL"/>
              </w:rPr>
              <w:t xml:space="preserve"> projektów, które mogą mieć </w:t>
            </w:r>
            <w:r w:rsidRPr="005B7AFB">
              <w:rPr>
                <w:lang w:val="pl-PL"/>
              </w:rPr>
              <w:t>wpływ na grunty leśne</w:t>
            </w:r>
            <w:r>
              <w:rPr>
                <w:lang w:val="pl-PL"/>
              </w:rPr>
              <w:t>.</w:t>
            </w:r>
          </w:p>
          <w:p w14:paraId="5B65264A" w14:textId="0A2E765C" w:rsidR="001E0887" w:rsidRPr="002F7452" w:rsidRDefault="001E0887" w:rsidP="00C74776">
            <w:pPr>
              <w:jc w:val="both"/>
              <w:rPr>
                <w:lang w:val="pl-PL"/>
              </w:rPr>
            </w:pPr>
            <w:r w:rsidRPr="000456E7">
              <w:rPr>
                <w:lang w:val="pl-PL"/>
              </w:rPr>
              <w:t xml:space="preserve">W przypadku działań projektu, które mogą mieć bezpośredni wpływ na obszary leśne, należy załączyć odpowiednie stanowisko podmiotu odpowiedzialnego za zarządzanie danym obszarem leśnym (zgodnie z Ustawą o lasach z dnia 28 września 1991 r. - Dz.U. 2022 poz. 672 z późn. zm.) np. nadleśnictwo, odpowiedni organ na poziomie samorządowym itp. </w:t>
            </w:r>
          </w:p>
        </w:tc>
      </w:tr>
      <w:tr w:rsidR="00DC0931" w:rsidRPr="00C917DA" w14:paraId="719873B7" w14:textId="77777777" w:rsidTr="00C917DA">
        <w:trPr>
          <w:trHeight w:val="850"/>
        </w:trPr>
        <w:tc>
          <w:tcPr>
            <w:tcW w:w="9067" w:type="dxa"/>
            <w:shd w:val="clear" w:color="auto" w:fill="D9D9D9" w:themeFill="background1" w:themeFillShade="D9"/>
            <w:vAlign w:val="center"/>
          </w:tcPr>
          <w:p w14:paraId="1D160A5E" w14:textId="3C3A0184" w:rsidR="00DC0931" w:rsidRPr="00C917DA" w:rsidRDefault="00DC0931" w:rsidP="00DC0931">
            <w:pPr>
              <w:jc w:val="center"/>
              <w:rPr>
                <w:b/>
                <w:bCs/>
                <w:sz w:val="28"/>
                <w:szCs w:val="28"/>
              </w:rPr>
            </w:pPr>
            <w:r w:rsidRPr="00C917DA">
              <w:rPr>
                <w:b/>
                <w:bCs/>
                <w:sz w:val="28"/>
                <w:szCs w:val="28"/>
              </w:rPr>
              <w:t>Załącznik dla partnerów wykonujących prace budowlane związane z przemieszczaniem ziemi</w:t>
            </w:r>
          </w:p>
        </w:tc>
      </w:tr>
      <w:tr w:rsidR="001E0887" w:rsidRPr="00D44AAD" w14:paraId="30D1D858" w14:textId="77777777" w:rsidTr="001E0887">
        <w:tc>
          <w:tcPr>
            <w:tcW w:w="9067" w:type="dxa"/>
            <w:shd w:val="clear" w:color="auto" w:fill="D9D9D9" w:themeFill="background1" w:themeFillShade="D9"/>
          </w:tcPr>
          <w:p w14:paraId="1AD0580F" w14:textId="7DCF4530" w:rsidR="001E0887" w:rsidRPr="00124F63" w:rsidRDefault="001E0887" w:rsidP="0004752E">
            <w:pPr>
              <w:rPr>
                <w:rFonts w:cs="Arial"/>
                <w:b/>
                <w:bCs/>
                <w:lang w:val="pl-PL"/>
              </w:rPr>
            </w:pPr>
            <w:r w:rsidRPr="00124F63">
              <w:rPr>
                <w:rFonts w:cs="Arial"/>
                <w:b/>
                <w:bCs/>
                <w:lang w:val="pl-PL"/>
              </w:rPr>
              <w:t>Opinia osoby autoryzowanej w sprawie rozprzestrzeniania się gatunków inwazyjnych</w:t>
            </w:r>
          </w:p>
        </w:tc>
      </w:tr>
      <w:tr w:rsidR="001E0887" w:rsidRPr="00D44AAD" w14:paraId="327A38F3" w14:textId="77777777" w:rsidTr="00C917DA">
        <w:tc>
          <w:tcPr>
            <w:tcW w:w="9067" w:type="dxa"/>
            <w:tcBorders>
              <w:bottom w:val="single" w:sz="4" w:space="0" w:color="auto"/>
            </w:tcBorders>
          </w:tcPr>
          <w:p w14:paraId="0CC4AD23" w14:textId="13B60177" w:rsidR="001E0887" w:rsidRPr="00D44AAD" w:rsidRDefault="001E0887" w:rsidP="003E3D34">
            <w:pPr>
              <w:pStyle w:val="Bezmezer"/>
              <w:jc w:val="both"/>
              <w:rPr>
                <w:lang w:val="pl-PL"/>
              </w:rPr>
            </w:pPr>
            <w:r w:rsidRPr="00D44AAD">
              <w:rPr>
                <w:b/>
                <w:bCs/>
                <w:lang w:val="pl-PL"/>
              </w:rPr>
              <w:t>Opis:</w:t>
            </w:r>
            <w:r>
              <w:rPr>
                <w:b/>
                <w:bCs/>
                <w:lang w:val="pl-PL"/>
              </w:rPr>
              <w:t xml:space="preserve"> </w:t>
            </w:r>
            <w:r w:rsidRPr="00D44AAD">
              <w:rPr>
                <w:lang w:val="pl-PL"/>
              </w:rPr>
              <w:t xml:space="preserve">Dla </w:t>
            </w:r>
            <w:r w:rsidRPr="0084534F">
              <w:rPr>
                <w:b/>
                <w:bCs/>
                <w:lang w:val="pl-PL"/>
              </w:rPr>
              <w:t>czeskich partnerów</w:t>
            </w:r>
            <w:r w:rsidRPr="00D44AAD">
              <w:rPr>
                <w:lang w:val="pl-PL"/>
              </w:rPr>
              <w:t xml:space="preserve"> będzie to </w:t>
            </w:r>
            <w:r>
              <w:rPr>
                <w:lang w:val="pl-PL"/>
              </w:rPr>
              <w:t>opinia</w:t>
            </w:r>
            <w:r w:rsidRPr="00D44AAD">
              <w:rPr>
                <w:lang w:val="pl-PL"/>
              </w:rPr>
              <w:t xml:space="preserve"> upoważnionej osoby zgodnie z §</w:t>
            </w:r>
            <w:r>
              <w:rPr>
                <w:lang w:val="pl-PL"/>
              </w:rPr>
              <w:t>45i, ustęp 3</w:t>
            </w:r>
            <w:r w:rsidRPr="00D44AAD">
              <w:rPr>
                <w:lang w:val="pl-PL"/>
              </w:rPr>
              <w:t xml:space="preserve"> ustawy nr 114/1992 czeski Dz.U., któr</w:t>
            </w:r>
            <w:r>
              <w:rPr>
                <w:lang w:val="pl-PL"/>
              </w:rPr>
              <w:t>a</w:t>
            </w:r>
            <w:r w:rsidRPr="00D44AAD">
              <w:rPr>
                <w:lang w:val="pl-PL"/>
              </w:rPr>
              <w:t xml:space="preserve"> będzie zawierał</w:t>
            </w:r>
            <w:r>
              <w:rPr>
                <w:lang w:val="pl-PL"/>
              </w:rPr>
              <w:t>a</w:t>
            </w:r>
            <w:r w:rsidRPr="00D44AAD">
              <w:rPr>
                <w:lang w:val="pl-PL"/>
              </w:rPr>
              <w:t xml:space="preserve"> środki ograniczające rozprzestrzenianie się gatunków nierodzimych.</w:t>
            </w:r>
          </w:p>
          <w:p w14:paraId="227F32D6" w14:textId="04CE028E" w:rsidR="001E0887" w:rsidRPr="00D44AAD" w:rsidRDefault="001E0887" w:rsidP="003E3D34">
            <w:pPr>
              <w:pStyle w:val="Bezmezer"/>
              <w:jc w:val="both"/>
              <w:rPr>
                <w:lang w:val="pl-PL"/>
              </w:rPr>
            </w:pPr>
          </w:p>
          <w:p w14:paraId="56C45813" w14:textId="40E6D919" w:rsidR="001E0887" w:rsidRPr="002A6033" w:rsidRDefault="001E0887" w:rsidP="003E3D34">
            <w:pPr>
              <w:pStyle w:val="Bezmezer"/>
              <w:jc w:val="both"/>
              <w:rPr>
                <w:lang w:val="pl-PL"/>
              </w:rPr>
            </w:pPr>
            <w:r w:rsidRPr="00D44AAD">
              <w:rPr>
                <w:lang w:val="pl-PL"/>
              </w:rPr>
              <w:t xml:space="preserve">Obowiązek ten może być również spełniony poprzez przedłożenie EIA, oceny biologicznej lub oceny </w:t>
            </w:r>
            <w:r w:rsidRPr="002A6033">
              <w:rPr>
                <w:lang w:val="pl-PL"/>
              </w:rPr>
              <w:t xml:space="preserve">oddziaływania na obszar NATURA 2000, jeżeli kwestia ta jest uwzględniona. </w:t>
            </w:r>
            <w:bookmarkStart w:id="2" w:name="_Hlk121234824"/>
            <w:r w:rsidRPr="002A6033">
              <w:rPr>
                <w:lang w:val="pl-PL"/>
              </w:rPr>
              <w:t>Dokument ten musi dotyczyć całego zakresu budowy planowanej w ramach projektu.</w:t>
            </w:r>
            <w:bookmarkEnd w:id="2"/>
          </w:p>
          <w:p w14:paraId="658E1394" w14:textId="77777777" w:rsidR="001E0887" w:rsidRPr="00D44AAD" w:rsidRDefault="001E0887" w:rsidP="003E3D34">
            <w:pPr>
              <w:jc w:val="both"/>
              <w:rPr>
                <w:rFonts w:cs="Arial"/>
                <w:lang w:val="pl-PL"/>
              </w:rPr>
            </w:pPr>
          </w:p>
          <w:p w14:paraId="271619D2" w14:textId="538D3EE9" w:rsidR="001E0887" w:rsidRPr="00D44AAD" w:rsidRDefault="001E0887" w:rsidP="00C917DA">
            <w:pPr>
              <w:jc w:val="both"/>
              <w:rPr>
                <w:rFonts w:cs="Arial"/>
                <w:lang w:val="pl-PL"/>
              </w:rPr>
            </w:pPr>
            <w:r w:rsidRPr="00D44AAD">
              <w:rPr>
                <w:rFonts w:cs="Arial"/>
                <w:lang w:val="pl-PL"/>
              </w:rPr>
              <w:t xml:space="preserve">W przypadku </w:t>
            </w:r>
            <w:r w:rsidRPr="0084534F">
              <w:rPr>
                <w:rFonts w:cs="Arial"/>
                <w:b/>
                <w:bCs/>
                <w:lang w:val="pl-PL"/>
              </w:rPr>
              <w:t>polskich partnerów</w:t>
            </w:r>
            <w:r w:rsidRPr="00D44AAD">
              <w:rPr>
                <w:rFonts w:cs="Arial"/>
                <w:lang w:val="pl-PL"/>
              </w:rPr>
              <w:t xml:space="preserve"> będzie to udokumentowane w ramach opinii RDOŚ</w:t>
            </w:r>
            <w:r w:rsidR="00C917DA">
              <w:rPr>
                <w:rFonts w:cs="Arial"/>
                <w:lang w:val="pl-PL"/>
              </w:rPr>
              <w:t>.</w:t>
            </w:r>
          </w:p>
        </w:tc>
      </w:tr>
      <w:tr w:rsidR="008B11E2" w:rsidRPr="00C917DA" w14:paraId="4AFA5BC1" w14:textId="77777777" w:rsidTr="00C917DA">
        <w:trPr>
          <w:trHeight w:val="567"/>
        </w:trPr>
        <w:tc>
          <w:tcPr>
            <w:tcW w:w="9067" w:type="dxa"/>
            <w:shd w:val="clear" w:color="auto" w:fill="D9D9D9" w:themeFill="background1" w:themeFillShade="D9"/>
            <w:vAlign w:val="center"/>
          </w:tcPr>
          <w:p w14:paraId="0CE14C94" w14:textId="3A7BAEE1" w:rsidR="008B11E2" w:rsidRPr="00C917DA" w:rsidDel="00FF5507" w:rsidRDefault="008B11E2" w:rsidP="00C917DA">
            <w:pPr>
              <w:jc w:val="center"/>
              <w:rPr>
                <w:b/>
                <w:bCs/>
                <w:sz w:val="28"/>
                <w:szCs w:val="28"/>
              </w:rPr>
            </w:pPr>
            <w:r w:rsidRPr="00C917DA">
              <w:rPr>
                <w:b/>
                <w:bCs/>
                <w:sz w:val="28"/>
                <w:szCs w:val="28"/>
              </w:rPr>
              <w:t>Załącznik dla projektów obejmujących renowację budynków</w:t>
            </w:r>
          </w:p>
        </w:tc>
      </w:tr>
      <w:tr w:rsidR="001E0887" w:rsidRPr="00D44AAD" w14:paraId="611D8F09" w14:textId="77777777" w:rsidTr="001E0887">
        <w:tc>
          <w:tcPr>
            <w:tcW w:w="9067" w:type="dxa"/>
            <w:shd w:val="clear" w:color="auto" w:fill="D9D9D9" w:themeFill="background1" w:themeFillShade="D9"/>
          </w:tcPr>
          <w:p w14:paraId="4633FC9D" w14:textId="47A466A9" w:rsidR="001E0887" w:rsidRPr="00710163" w:rsidDel="00FF5507" w:rsidRDefault="001E0887" w:rsidP="008F7A09">
            <w:pPr>
              <w:jc w:val="both"/>
              <w:rPr>
                <w:lang w:val="pl-PL"/>
              </w:rPr>
            </w:pPr>
            <w:r w:rsidRPr="00710163">
              <w:rPr>
                <w:b/>
                <w:bCs/>
                <w:lang w:val="pl-PL"/>
              </w:rPr>
              <w:t xml:space="preserve">Opinia dotycząca braku możliwości osiągnięcia oszczędności energetycznych </w:t>
            </w:r>
          </w:p>
        </w:tc>
      </w:tr>
      <w:tr w:rsidR="001E0887" w:rsidRPr="00D44AAD" w14:paraId="0167521D" w14:textId="77777777" w:rsidTr="001E0887">
        <w:tc>
          <w:tcPr>
            <w:tcW w:w="9067" w:type="dxa"/>
          </w:tcPr>
          <w:p w14:paraId="510E0D0A" w14:textId="36B77F4C" w:rsidR="001E0887" w:rsidRDefault="001E0887" w:rsidP="008F7A09">
            <w:pPr>
              <w:jc w:val="both"/>
              <w:rPr>
                <w:lang w:val="pl-PL"/>
              </w:rPr>
            </w:pPr>
            <w:r w:rsidRPr="00710163">
              <w:rPr>
                <w:b/>
                <w:bCs/>
                <w:lang w:val="pl-PL"/>
              </w:rPr>
              <w:t>Opis:</w:t>
            </w:r>
            <w:r w:rsidRPr="00710163">
              <w:rPr>
                <w:lang w:val="pl-PL"/>
              </w:rPr>
              <w:t xml:space="preserve"> Opinia właściwego organu potwierdzająca, że w przypadku, gdy renowacja dotyczy budynku objętego ochroną konserwatorską lub objętego ochroną ze względu na priorytet interesów ochrony walorów, nie jest możliwe lub pożądane osiągnięcie oszczędności energetycznych w wyniku renowacji budynku. </w:t>
            </w:r>
          </w:p>
          <w:p w14:paraId="389B5D74" w14:textId="1B4155B4" w:rsidR="001E0887" w:rsidRPr="00710163" w:rsidRDefault="001E0887" w:rsidP="008F7A09">
            <w:pPr>
              <w:jc w:val="both"/>
              <w:rPr>
                <w:lang w:val="pl-PL"/>
              </w:rPr>
            </w:pPr>
            <w:r w:rsidRPr="00FA123A">
              <w:rPr>
                <w:lang w:val="pl-PL"/>
              </w:rPr>
              <w:t xml:space="preserve">W przypadku czeskich partnerów dotyczy to tylko budynków w strefie </w:t>
            </w:r>
            <w:r>
              <w:rPr>
                <w:lang w:val="pl-PL"/>
              </w:rPr>
              <w:t xml:space="preserve">zabytkowej </w:t>
            </w:r>
            <w:r w:rsidRPr="00FA123A">
              <w:rPr>
                <w:lang w:val="pl-PL"/>
              </w:rPr>
              <w:t>zgodnie z wyjątkiem określonym w ustawie nr 406/2000 Dz.U., § 7, punkt 5, lit. b).</w:t>
            </w:r>
          </w:p>
          <w:p w14:paraId="51AD2E26" w14:textId="0E46E6B9" w:rsidR="001E0887" w:rsidRPr="00710163" w:rsidDel="00FF5507" w:rsidRDefault="001E0887" w:rsidP="008F7A09">
            <w:pPr>
              <w:jc w:val="both"/>
              <w:rPr>
                <w:lang w:val="pl-PL"/>
              </w:rPr>
            </w:pPr>
          </w:p>
        </w:tc>
      </w:tr>
    </w:tbl>
    <w:p w14:paraId="76B5C23C" w14:textId="77777777" w:rsidR="00C917DA" w:rsidRDefault="00C917DA"/>
    <w:tbl>
      <w:tblPr>
        <w:tblStyle w:val="Mkatabulky"/>
        <w:tblW w:w="9067" w:type="dxa"/>
        <w:tblLayout w:type="fixed"/>
        <w:tblLook w:val="04A0" w:firstRow="1" w:lastRow="0" w:firstColumn="1" w:lastColumn="0" w:noHBand="0" w:noVBand="1"/>
      </w:tblPr>
      <w:tblGrid>
        <w:gridCol w:w="9067"/>
      </w:tblGrid>
      <w:tr w:rsidR="008B11E2" w:rsidRPr="00C917DA" w14:paraId="27C00C91" w14:textId="77777777" w:rsidTr="00C917DA">
        <w:trPr>
          <w:trHeight w:val="567"/>
        </w:trPr>
        <w:tc>
          <w:tcPr>
            <w:tcW w:w="9067" w:type="dxa"/>
            <w:shd w:val="clear" w:color="auto" w:fill="D9D9D9" w:themeFill="background1" w:themeFillShade="D9"/>
            <w:vAlign w:val="center"/>
          </w:tcPr>
          <w:p w14:paraId="0964EF1C" w14:textId="479693ED" w:rsidR="008B11E2" w:rsidRPr="00C917DA" w:rsidDel="00FF5507" w:rsidRDefault="008B11E2" w:rsidP="00C917DA">
            <w:pPr>
              <w:jc w:val="center"/>
              <w:rPr>
                <w:b/>
                <w:bCs/>
                <w:sz w:val="28"/>
                <w:szCs w:val="28"/>
              </w:rPr>
            </w:pPr>
            <w:r w:rsidRPr="00C917DA">
              <w:rPr>
                <w:b/>
                <w:bCs/>
                <w:sz w:val="28"/>
                <w:szCs w:val="28"/>
              </w:rPr>
              <w:t>Załącznik służący opisowi powiązania inwestycji z ofertą turystyczną</w:t>
            </w:r>
          </w:p>
        </w:tc>
      </w:tr>
      <w:tr w:rsidR="001E0887" w:rsidRPr="00D44AAD" w14:paraId="3657FF90" w14:textId="77777777" w:rsidTr="001E0887">
        <w:tc>
          <w:tcPr>
            <w:tcW w:w="9067" w:type="dxa"/>
            <w:shd w:val="clear" w:color="auto" w:fill="D9D9D9" w:themeFill="background1" w:themeFillShade="D9"/>
          </w:tcPr>
          <w:p w14:paraId="0657512D" w14:textId="2C59203A" w:rsidR="001E0887" w:rsidRPr="00937C3C" w:rsidDel="00FF5507" w:rsidRDefault="001E0887" w:rsidP="00A65A2F">
            <w:pPr>
              <w:jc w:val="both"/>
              <w:rPr>
                <w:lang w:val="pl-PL"/>
              </w:rPr>
            </w:pPr>
            <w:r w:rsidRPr="00937C3C">
              <w:rPr>
                <w:b/>
                <w:bCs/>
                <w:lang w:val="pl-PL"/>
              </w:rPr>
              <w:t>Identyfikacja powiązania inwestycji z ofertą turystyczną</w:t>
            </w:r>
          </w:p>
        </w:tc>
      </w:tr>
      <w:tr w:rsidR="001E0887" w:rsidRPr="00D44AAD" w14:paraId="120231F5" w14:textId="77777777" w:rsidTr="001E0887">
        <w:tc>
          <w:tcPr>
            <w:tcW w:w="9067" w:type="dxa"/>
          </w:tcPr>
          <w:p w14:paraId="532583DA" w14:textId="79D3CF19" w:rsidR="001E0887" w:rsidRPr="00937C3C" w:rsidRDefault="001E0887" w:rsidP="00675793">
            <w:pPr>
              <w:jc w:val="both"/>
              <w:rPr>
                <w:rFonts w:cs="Arial"/>
                <w:lang w:val="pl-PL"/>
              </w:rPr>
            </w:pPr>
            <w:r w:rsidRPr="00937C3C">
              <w:rPr>
                <w:rFonts w:cs="Arial"/>
                <w:b/>
                <w:bCs/>
                <w:lang w:val="pl-PL"/>
              </w:rPr>
              <w:t>Opis:</w:t>
            </w:r>
            <w:r w:rsidRPr="00937C3C">
              <w:rPr>
                <w:rFonts w:cs="Arial"/>
                <w:lang w:val="pl-PL"/>
              </w:rPr>
              <w:t xml:space="preserve"> </w:t>
            </w:r>
            <w:bookmarkStart w:id="3" w:name="_Hlk121237183"/>
            <w:r w:rsidRPr="00937C3C">
              <w:rPr>
                <w:rFonts w:cs="Arial"/>
                <w:lang w:val="pl-PL"/>
              </w:rPr>
              <w:t>Niniejszy załącznik wypełniają tylko wnioskodawcy, których projekt obejmuje któreś z poniższych działań:</w:t>
            </w:r>
          </w:p>
          <w:p w14:paraId="61403210" w14:textId="552979B8" w:rsidR="001E0887" w:rsidRPr="00937C3C" w:rsidRDefault="001E0887" w:rsidP="00082A27">
            <w:pPr>
              <w:spacing w:before="8"/>
              <w:jc w:val="both"/>
              <w:rPr>
                <w:rFonts w:cs="Arial"/>
                <w:lang w:val="pl-PL"/>
              </w:rPr>
            </w:pPr>
            <w:r w:rsidRPr="00937C3C">
              <w:rPr>
                <w:rFonts w:cs="Arial"/>
                <w:lang w:val="pl-PL"/>
              </w:rPr>
              <w:t>- naprawa, rewitalizacja i/lub udostępnienie zabytków materialnych; wsparcie rozwoju muzeów i wystaw; publiczna infrastruktura turystyczna.</w:t>
            </w:r>
          </w:p>
          <w:p w14:paraId="76CD70EB" w14:textId="77777777" w:rsidR="001E0887" w:rsidRPr="00937C3C" w:rsidRDefault="001E0887" w:rsidP="00082A27">
            <w:pPr>
              <w:spacing w:before="8"/>
              <w:jc w:val="both"/>
              <w:rPr>
                <w:rFonts w:cs="Arial"/>
                <w:lang w:val="pl-PL"/>
              </w:rPr>
            </w:pPr>
          </w:p>
          <w:p w14:paraId="4271D0CC" w14:textId="35B99AD7" w:rsidR="001E0887" w:rsidRPr="00937C3C" w:rsidRDefault="001E0887" w:rsidP="00082A27">
            <w:pPr>
              <w:spacing w:before="8"/>
              <w:jc w:val="both"/>
              <w:rPr>
                <w:rFonts w:cs="Arial"/>
                <w:lang w:val="pl-PL"/>
              </w:rPr>
            </w:pPr>
            <w:r w:rsidRPr="00937C3C">
              <w:rPr>
                <w:rFonts w:cs="Arial"/>
                <w:lang w:val="pl-PL"/>
              </w:rPr>
              <w:t xml:space="preserve">Dla projektów skupiających się na niematerialnym dziedzictwie kulturowym, które jednocześnie nie realizują żadnego z powyższych działań inwestycyjnych, nie trzeba składać tego załącznika. </w:t>
            </w:r>
          </w:p>
          <w:p w14:paraId="2363EB77" w14:textId="77777777" w:rsidR="001E0887" w:rsidRPr="00937C3C" w:rsidRDefault="001E0887" w:rsidP="00082A27">
            <w:pPr>
              <w:spacing w:before="8"/>
              <w:jc w:val="both"/>
              <w:rPr>
                <w:rFonts w:cs="Arial"/>
                <w:lang w:val="pl-PL"/>
              </w:rPr>
            </w:pPr>
          </w:p>
          <w:p w14:paraId="76BB9168" w14:textId="332F7504" w:rsidR="001E0887" w:rsidRPr="00C917DA" w:rsidDel="00FF5507" w:rsidRDefault="001E0887" w:rsidP="00C917DA">
            <w:pPr>
              <w:spacing w:before="8"/>
              <w:jc w:val="both"/>
              <w:rPr>
                <w:rFonts w:cs="Arial"/>
                <w:lang w:val="pl-PL"/>
              </w:rPr>
            </w:pPr>
            <w:r w:rsidRPr="00937C3C">
              <w:rPr>
                <w:rFonts w:cs="Arial"/>
                <w:lang w:val="pl-PL"/>
              </w:rPr>
              <w:lastRenderedPageBreak/>
              <w:t xml:space="preserve">Należy opisać, w jaki sposób projekt rozszerza lub łączy istniejącą ofertę produktów turystycznych w danym regionie. Należy wskazać nazwę produktu turystycznego, który w ramach projektu jest tworzony/do którego projekt nawiązuje/które projekt transgranicznie łączy oraz należy uzasadnić. </w:t>
            </w:r>
            <w:bookmarkEnd w:id="3"/>
          </w:p>
        </w:tc>
      </w:tr>
    </w:tbl>
    <w:p w14:paraId="73830F61" w14:textId="337F5CD9" w:rsidR="001B37DE" w:rsidRDefault="001B37DE"/>
    <w:p w14:paraId="3819B7DD" w14:textId="4DAF7A9E" w:rsidR="002F7452" w:rsidRDefault="002F7452"/>
    <w:p w14:paraId="5FFFD75D" w14:textId="74F5EE10" w:rsidR="002F7452" w:rsidRDefault="002F7452"/>
    <w:p w14:paraId="19BACF81" w14:textId="77777777" w:rsidR="002F7452" w:rsidRPr="00973339" w:rsidRDefault="002F7452"/>
    <w:tbl>
      <w:tblPr>
        <w:tblStyle w:val="Mkatabulky"/>
        <w:tblW w:w="9209" w:type="dxa"/>
        <w:tblLayout w:type="fixed"/>
        <w:tblLook w:val="04A0" w:firstRow="1" w:lastRow="0" w:firstColumn="1" w:lastColumn="0" w:noHBand="0" w:noVBand="1"/>
      </w:tblPr>
      <w:tblGrid>
        <w:gridCol w:w="9209"/>
      </w:tblGrid>
      <w:tr w:rsidR="00236327" w:rsidRPr="00C917DA" w14:paraId="0332496C" w14:textId="77777777" w:rsidTr="00C917DA">
        <w:trPr>
          <w:trHeight w:val="850"/>
        </w:trPr>
        <w:tc>
          <w:tcPr>
            <w:tcW w:w="9209" w:type="dxa"/>
            <w:shd w:val="clear" w:color="auto" w:fill="D9D9D9" w:themeFill="background1" w:themeFillShade="D9"/>
            <w:vAlign w:val="center"/>
          </w:tcPr>
          <w:p w14:paraId="469CA9FE" w14:textId="46333DF7" w:rsidR="00236327" w:rsidRPr="00C917DA" w:rsidRDefault="00236327" w:rsidP="00C917DA">
            <w:pPr>
              <w:jc w:val="center"/>
              <w:rPr>
                <w:b/>
                <w:bCs/>
                <w:sz w:val="28"/>
                <w:szCs w:val="28"/>
              </w:rPr>
            </w:pPr>
            <w:r w:rsidRPr="00C917DA">
              <w:rPr>
                <w:b/>
                <w:bCs/>
                <w:sz w:val="28"/>
                <w:szCs w:val="28"/>
              </w:rPr>
              <w:t xml:space="preserve">Specjalne załączniki dla wybranych typów projektów </w:t>
            </w:r>
          </w:p>
        </w:tc>
      </w:tr>
      <w:tr w:rsidR="001E0887" w:rsidRPr="00D44AAD" w14:paraId="5C22C84B" w14:textId="77777777" w:rsidTr="001E0887">
        <w:trPr>
          <w:trHeight w:val="474"/>
        </w:trPr>
        <w:tc>
          <w:tcPr>
            <w:tcW w:w="9209" w:type="dxa"/>
            <w:shd w:val="clear" w:color="auto" w:fill="D9D9D9" w:themeFill="background1" w:themeFillShade="D9"/>
          </w:tcPr>
          <w:p w14:paraId="7ED8BEF5" w14:textId="77503267" w:rsidR="001E0887" w:rsidRPr="00600CBB" w:rsidRDefault="001E0887" w:rsidP="004D0B65">
            <w:pPr>
              <w:rPr>
                <w:rFonts w:cs="Arial"/>
                <w:b/>
                <w:bCs/>
                <w:lang w:val="pl-PL"/>
              </w:rPr>
            </w:pPr>
            <w:r w:rsidRPr="00600CBB">
              <w:rPr>
                <w:rFonts w:cs="Arial"/>
                <w:b/>
                <w:bCs/>
                <w:lang w:val="pl-PL"/>
              </w:rPr>
              <w:t>Zobowiązanie wnioskodawcy do zapewnienia użyteczności studiów, strategii, planu itp. w praktyce</w:t>
            </w:r>
          </w:p>
        </w:tc>
      </w:tr>
      <w:tr w:rsidR="001E0887" w:rsidRPr="00D44AAD" w14:paraId="43A4B987" w14:textId="77777777" w:rsidTr="001E0887">
        <w:trPr>
          <w:trHeight w:val="850"/>
        </w:trPr>
        <w:tc>
          <w:tcPr>
            <w:tcW w:w="9209" w:type="dxa"/>
            <w:vAlign w:val="center"/>
          </w:tcPr>
          <w:p w14:paraId="6635D54F" w14:textId="0ACBF37E" w:rsidR="001E0887" w:rsidRPr="00600CBB" w:rsidRDefault="001E0887" w:rsidP="00B81E1D">
            <w:pPr>
              <w:jc w:val="both"/>
              <w:rPr>
                <w:rFonts w:cs="Arial"/>
                <w:lang w:val="pl-PL"/>
              </w:rPr>
            </w:pPr>
            <w:r w:rsidRPr="00600CBB">
              <w:rPr>
                <w:b/>
                <w:bCs/>
              </w:rPr>
              <w:t>Opis:</w:t>
            </w:r>
            <w:r w:rsidRPr="00600CBB">
              <w:t xml:space="preserve"> </w:t>
            </w:r>
            <w:r w:rsidRPr="00600CBB">
              <w:rPr>
                <w:rFonts w:cs="Arial"/>
                <w:lang w:val="pl-PL"/>
              </w:rPr>
              <w:t>Jeżeli przedmiotem projektu jest stworzenie opracowania studyjnego, strategii, planu lub podobnego materiału koncepcyjnego, wnioskodawca składa wraz z wnioskiem</w:t>
            </w:r>
            <w:r>
              <w:rPr>
                <w:rFonts w:cs="Arial"/>
                <w:lang w:val="pl-PL"/>
              </w:rPr>
              <w:t xml:space="preserve"> o dofinansowanie</w:t>
            </w:r>
            <w:r w:rsidRPr="00600CBB">
              <w:rPr>
                <w:rFonts w:cs="Arial"/>
                <w:lang w:val="pl-PL"/>
              </w:rPr>
              <w:t>:</w:t>
            </w:r>
          </w:p>
          <w:p w14:paraId="716C4AB2" w14:textId="77777777" w:rsidR="001E0887" w:rsidRDefault="001E0887" w:rsidP="00B81E1D">
            <w:pPr>
              <w:pStyle w:val="Odstavecseseznamem"/>
              <w:numPr>
                <w:ilvl w:val="0"/>
                <w:numId w:val="29"/>
              </w:numPr>
              <w:jc w:val="both"/>
              <w:rPr>
                <w:rFonts w:cs="Arial"/>
                <w:lang w:val="pl-PL"/>
              </w:rPr>
            </w:pPr>
            <w:r w:rsidRPr="00C13D8C">
              <w:rPr>
                <w:rFonts w:cs="Arial"/>
                <w:lang w:val="pl-PL"/>
              </w:rPr>
              <w:t>wypełnioną informację o planowanym praktycznym wykorzystaniu opracowania, strategii, planu lub podobnego materiału koncepcyjnego powstałego w ramach projektu</w:t>
            </w:r>
          </w:p>
          <w:p w14:paraId="27A36D4C" w14:textId="0A4EC559" w:rsidR="001E0887" w:rsidRPr="00C917DA" w:rsidRDefault="001E0887" w:rsidP="00C917DA">
            <w:pPr>
              <w:pStyle w:val="Odstavecseseznamem"/>
              <w:numPr>
                <w:ilvl w:val="0"/>
                <w:numId w:val="29"/>
              </w:numPr>
              <w:jc w:val="both"/>
              <w:rPr>
                <w:rFonts w:cs="Arial"/>
                <w:lang w:val="pl-PL"/>
              </w:rPr>
            </w:pPr>
            <w:r w:rsidRPr="00C13D8C">
              <w:rPr>
                <w:rFonts w:cs="Arial"/>
                <w:lang w:val="pl-PL"/>
              </w:rPr>
              <w:t>w przypadku, gdy produkty projektu będą wykorzystywane przez podmiot inny niż wnioskodawca, również potwierdzenie zainteresowania podmiotu opracowaniem/strategią/planem lub innym dokumentem koncepcyjnym, ze wskazaniem sposobu jego wykorzystania.</w:t>
            </w:r>
          </w:p>
        </w:tc>
      </w:tr>
      <w:tr w:rsidR="001E0887" w:rsidRPr="00D44AAD" w14:paraId="3D8CA970" w14:textId="77777777" w:rsidTr="001E0887">
        <w:tc>
          <w:tcPr>
            <w:tcW w:w="9209" w:type="dxa"/>
            <w:shd w:val="clear" w:color="auto" w:fill="D9D9D9" w:themeFill="background1" w:themeFillShade="D9"/>
          </w:tcPr>
          <w:p w14:paraId="3DCEBCB1" w14:textId="65BDCB30" w:rsidR="001E0887" w:rsidRPr="00C13D8C" w:rsidRDefault="001E0887" w:rsidP="005B3861">
            <w:pPr>
              <w:rPr>
                <w:rFonts w:cs="Arial"/>
                <w:b/>
                <w:bCs/>
                <w:lang w:val="pl-PL"/>
              </w:rPr>
            </w:pPr>
            <w:r w:rsidRPr="00C13D8C">
              <w:rPr>
                <w:rFonts w:cs="Arial"/>
                <w:b/>
                <w:bCs/>
                <w:lang w:val="pl-PL"/>
              </w:rPr>
              <w:t>Załącznik dla projektów dotyczących wzajemnych spotkań i programów szkoleniowych</w:t>
            </w:r>
          </w:p>
        </w:tc>
      </w:tr>
      <w:tr w:rsidR="001E0887" w:rsidRPr="00D44AAD" w14:paraId="2C57E7ED" w14:textId="77777777" w:rsidTr="001E0887">
        <w:tc>
          <w:tcPr>
            <w:tcW w:w="9209" w:type="dxa"/>
          </w:tcPr>
          <w:p w14:paraId="7C72FF70" w14:textId="627A253A" w:rsidR="001E0887" w:rsidRPr="00C13D8C" w:rsidRDefault="001E0887" w:rsidP="00677E59">
            <w:pPr>
              <w:jc w:val="both"/>
              <w:rPr>
                <w:rFonts w:cs="Arial"/>
                <w:lang w:val="pl-PL"/>
              </w:rPr>
            </w:pPr>
            <w:r w:rsidRPr="00C13D8C">
              <w:rPr>
                <w:rFonts w:cs="Arial"/>
                <w:b/>
                <w:bCs/>
                <w:lang w:val="pl-PL"/>
              </w:rPr>
              <w:t>Opis:</w:t>
            </w:r>
            <w:r w:rsidRPr="00C13D8C">
              <w:rPr>
                <w:rFonts w:cs="Arial"/>
                <w:lang w:val="pl-PL"/>
              </w:rPr>
              <w:t xml:space="preserve"> Obowiązkowy załącznik dla wszystkich projektów, obejmujących któryś z poniższych wskaźników:</w:t>
            </w:r>
          </w:p>
          <w:p w14:paraId="62BE5D80" w14:textId="32FAA2B2" w:rsidR="001E0887" w:rsidRPr="00C13D8C" w:rsidRDefault="001E0887" w:rsidP="00677E59">
            <w:pPr>
              <w:pStyle w:val="Odstavecseseznamem"/>
              <w:numPr>
                <w:ilvl w:val="0"/>
                <w:numId w:val="29"/>
              </w:numPr>
              <w:jc w:val="both"/>
              <w:rPr>
                <w:rFonts w:cs="Arial"/>
                <w:lang w:val="pl-PL"/>
              </w:rPr>
            </w:pPr>
            <w:r w:rsidRPr="00C13D8C">
              <w:rPr>
                <w:rFonts w:cs="Arial"/>
                <w:lang w:val="pl-PL"/>
              </w:rPr>
              <w:t xml:space="preserve">RCO85 Uczestnictwo we wspólnych programach szkoleniowych (Priorytet 1, Priorytet 2)  </w:t>
            </w:r>
          </w:p>
          <w:p w14:paraId="3C15F468" w14:textId="41EBC741" w:rsidR="001E0887" w:rsidRPr="00C13D8C" w:rsidRDefault="001E0887" w:rsidP="00677E59">
            <w:pPr>
              <w:pStyle w:val="Odstavecseseznamem"/>
              <w:numPr>
                <w:ilvl w:val="0"/>
                <w:numId w:val="29"/>
              </w:numPr>
              <w:jc w:val="both"/>
              <w:rPr>
                <w:rFonts w:cs="Arial"/>
                <w:lang w:val="pl-PL"/>
              </w:rPr>
            </w:pPr>
            <w:r w:rsidRPr="00C13D8C">
              <w:rPr>
                <w:rFonts w:cs="Arial"/>
                <w:lang w:val="pl-PL"/>
              </w:rPr>
              <w:t xml:space="preserve">RCO81 Uczestnictwo we wspólnych działaniach transgranicznych (Priorytet 4) </w:t>
            </w:r>
          </w:p>
          <w:p w14:paraId="314E0BC1" w14:textId="1ABBA2D3" w:rsidR="001E0887" w:rsidRPr="00C13D8C" w:rsidRDefault="001E0887" w:rsidP="00677E59">
            <w:pPr>
              <w:pStyle w:val="Odstavecseseznamem"/>
              <w:numPr>
                <w:ilvl w:val="0"/>
                <w:numId w:val="29"/>
              </w:numPr>
              <w:jc w:val="both"/>
              <w:rPr>
                <w:rFonts w:cs="Arial"/>
                <w:lang w:val="pl-PL"/>
              </w:rPr>
            </w:pPr>
            <w:r w:rsidRPr="00C13D8C">
              <w:rPr>
                <w:rFonts w:cs="Arial"/>
                <w:lang w:val="pl-PL"/>
              </w:rPr>
              <w:t xml:space="preserve">RCO115 Wspólnie organizowane transgraniczne wydarzenia publiczne (Priorytet 4). </w:t>
            </w:r>
          </w:p>
          <w:p w14:paraId="07C98ADE" w14:textId="0AF595B7" w:rsidR="001E0887" w:rsidRPr="00C13D8C" w:rsidRDefault="001E0887" w:rsidP="00C917DA">
            <w:pPr>
              <w:jc w:val="both"/>
              <w:rPr>
                <w:rFonts w:cs="Arial"/>
                <w:lang w:val="pl-PL"/>
              </w:rPr>
            </w:pPr>
            <w:r w:rsidRPr="00C13D8C">
              <w:rPr>
                <w:rFonts w:cs="Arial"/>
                <w:lang w:val="pl-PL"/>
              </w:rPr>
              <w:t>Należy opisać dzia</w:t>
            </w:r>
            <w:r w:rsidRPr="005256C3">
              <w:rPr>
                <w:rFonts w:cs="Arial"/>
                <w:lang w:val="pl-PL"/>
              </w:rPr>
              <w:t>łania, jakie zostaną podjęte, aby zapewnić udział osób z obu stron granicy we wspólnych programach szkoleniowych lub wspólnych wydarzeniach. Informacje te są z punktu widzenia kontroli traktowane jako wiążące i będą w przypadku realizacji projektu wymagane.</w:t>
            </w:r>
          </w:p>
        </w:tc>
      </w:tr>
      <w:tr w:rsidR="001E0887" w:rsidRPr="00D44AAD" w14:paraId="51091ECB" w14:textId="77777777" w:rsidTr="001E0887">
        <w:tc>
          <w:tcPr>
            <w:tcW w:w="9209" w:type="dxa"/>
            <w:shd w:val="clear" w:color="auto" w:fill="D9D9D9" w:themeFill="background1" w:themeFillShade="D9"/>
          </w:tcPr>
          <w:p w14:paraId="60B9C00A" w14:textId="4CC3864C" w:rsidR="001E0887" w:rsidRPr="003C1AA3" w:rsidRDefault="001E0887" w:rsidP="00581067">
            <w:pPr>
              <w:jc w:val="both"/>
              <w:rPr>
                <w:rFonts w:cs="Arial"/>
                <w:b/>
                <w:bCs/>
                <w:lang w:val="pl-PL"/>
              </w:rPr>
            </w:pPr>
            <w:r w:rsidRPr="003C1AA3">
              <w:rPr>
                <w:rFonts w:cs="Arial"/>
                <w:b/>
                <w:bCs/>
                <w:lang w:val="pl-PL"/>
              </w:rPr>
              <w:t xml:space="preserve">Załącznik </w:t>
            </w:r>
            <w:r w:rsidRPr="003C1AA3">
              <w:rPr>
                <w:b/>
                <w:bCs/>
                <w:lang w:val="pl-PL"/>
              </w:rPr>
              <w:t>dla projektów realizowanych na obszarze NATURA 2000 (dotyczy tylko czeskich partnerów)</w:t>
            </w:r>
          </w:p>
        </w:tc>
      </w:tr>
      <w:tr w:rsidR="001E0887" w:rsidRPr="00D44AAD" w14:paraId="2F17F462" w14:textId="77777777" w:rsidTr="001E0887">
        <w:tc>
          <w:tcPr>
            <w:tcW w:w="9209" w:type="dxa"/>
          </w:tcPr>
          <w:p w14:paraId="28D2C268" w14:textId="0A7D51AB" w:rsidR="001E0887" w:rsidRPr="003C1AA3" w:rsidRDefault="001E0887" w:rsidP="00A67431">
            <w:pPr>
              <w:jc w:val="both"/>
              <w:rPr>
                <w:lang w:val="pl-PL"/>
              </w:rPr>
            </w:pPr>
            <w:r w:rsidRPr="003C1AA3">
              <w:rPr>
                <w:b/>
                <w:bCs/>
                <w:lang w:val="pl-PL"/>
              </w:rPr>
              <w:t xml:space="preserve">Opis: </w:t>
            </w:r>
            <w:r w:rsidRPr="003C1AA3">
              <w:rPr>
                <w:lang w:val="pl-PL"/>
              </w:rPr>
              <w:t>Załącznik może być wymagany tylko w przypadku czeskich partnerów.</w:t>
            </w:r>
            <w:r w:rsidRPr="003C1AA3">
              <w:rPr>
                <w:b/>
                <w:bCs/>
                <w:lang w:val="pl-PL"/>
              </w:rPr>
              <w:t xml:space="preserve"> </w:t>
            </w:r>
            <w:r w:rsidRPr="003C1AA3">
              <w:rPr>
                <w:lang w:val="pl-PL"/>
              </w:rPr>
              <w:t xml:space="preserve">W przypadku, </w:t>
            </w:r>
            <w:r w:rsidRPr="003C1AA3">
              <w:rPr>
                <w:b/>
                <w:lang w:val="pl-PL"/>
              </w:rPr>
              <w:t>gdy projekt jest realizowany</w:t>
            </w:r>
            <w:r w:rsidRPr="003C1AA3">
              <w:rPr>
                <w:lang w:val="pl-PL"/>
              </w:rPr>
              <w:t xml:space="preserve"> na obszarze sieci NATURA 2000 lub może mieć wpływ na te obszary (np. projekt realizowany jest w bliskim sąsiedztwie obszarów NATURA 2000), a zwiększony ruch wynikający z realizacji projektu może negatywnie oddziaływać na te obszary, partner przedkłada wraz z wnioskiem o dofinansowanie</w:t>
            </w:r>
            <w:r w:rsidRPr="003C1AA3">
              <w:rPr>
                <w:b/>
                <w:lang w:val="pl-PL"/>
              </w:rPr>
              <w:t xml:space="preserve"> opinię właściwego organu </w:t>
            </w:r>
            <w:r w:rsidRPr="003C1AA3">
              <w:rPr>
                <w:bCs/>
                <w:lang w:val="pl-PL"/>
              </w:rPr>
              <w:t>ochrony środowiska</w:t>
            </w:r>
            <w:r w:rsidRPr="003C1AA3">
              <w:rPr>
                <w:lang w:val="pl-PL"/>
              </w:rPr>
              <w:t>.</w:t>
            </w:r>
            <w:r w:rsidRPr="003C1AA3">
              <w:rPr>
                <w:rStyle w:val="Odkaznakoment"/>
                <w:lang w:val="pl-PL"/>
              </w:rPr>
              <w:t xml:space="preserve"> </w:t>
            </w:r>
            <w:r w:rsidRPr="003C1AA3">
              <w:rPr>
                <w:lang w:val="pl-PL"/>
              </w:rPr>
              <w:t>Dokument ten nie musi być składany, jeśli na projekt wydano pozwolenie (np. pozwolenie na budowę), ponieważ wpływ projektu na obszary chronione został uwzględniony w ramach procesu udzielania pozwolenia.</w:t>
            </w:r>
          </w:p>
          <w:p w14:paraId="3878D28B" w14:textId="77777777" w:rsidR="001E0887" w:rsidRPr="003C1AA3" w:rsidRDefault="001E0887" w:rsidP="00A67431">
            <w:pPr>
              <w:jc w:val="both"/>
              <w:rPr>
                <w:lang w:val="pl-PL"/>
              </w:rPr>
            </w:pPr>
          </w:p>
          <w:p w14:paraId="0E31F245" w14:textId="04B2CBD7" w:rsidR="001E0887" w:rsidRPr="003C1AA3" w:rsidRDefault="001E0887" w:rsidP="00A67431">
            <w:pPr>
              <w:jc w:val="both"/>
              <w:rPr>
                <w:lang w:val="pl-PL"/>
              </w:rPr>
            </w:pPr>
            <w:r w:rsidRPr="003C1AA3">
              <w:rPr>
                <w:lang w:val="pl-PL"/>
              </w:rPr>
              <w:t xml:space="preserve">W przypadku, </w:t>
            </w:r>
            <w:r w:rsidRPr="003C1AA3">
              <w:rPr>
                <w:b/>
                <w:lang w:val="pl-PL"/>
              </w:rPr>
              <w:t>gdy projekt nie jest realizowany</w:t>
            </w:r>
            <w:r w:rsidRPr="003C1AA3">
              <w:rPr>
                <w:lang w:val="pl-PL"/>
              </w:rPr>
              <w:t xml:space="preserve"> na jednym z obszarów chronionych wymienionych powyżej i jeśli jednocześnie taki obszar nie jest dotknięty realizacją projektu, wnioskodawca udokumentuje ten fakt w ramach oświadczenia (części D).</w:t>
            </w:r>
          </w:p>
          <w:p w14:paraId="0C3D84AF" w14:textId="77777777" w:rsidR="001E0887" w:rsidRPr="003C1AA3" w:rsidRDefault="001E0887" w:rsidP="00A67431">
            <w:pPr>
              <w:jc w:val="both"/>
              <w:rPr>
                <w:rFonts w:cs="Arial"/>
                <w:b/>
                <w:bCs/>
              </w:rPr>
            </w:pPr>
          </w:p>
        </w:tc>
      </w:tr>
    </w:tbl>
    <w:p w14:paraId="1AFA9571" w14:textId="77777777" w:rsidR="00FB40A7" w:rsidRPr="002D03BB" w:rsidRDefault="00FB40A7"/>
    <w:tbl>
      <w:tblPr>
        <w:tblStyle w:val="Mkatabulky"/>
        <w:tblW w:w="9209" w:type="dxa"/>
        <w:tblLook w:val="04A0" w:firstRow="1" w:lastRow="0" w:firstColumn="1" w:lastColumn="0" w:noHBand="0" w:noVBand="1"/>
      </w:tblPr>
      <w:tblGrid>
        <w:gridCol w:w="9209"/>
      </w:tblGrid>
      <w:tr w:rsidR="00810C1B" w:rsidRPr="00C917DA" w14:paraId="5233A69E" w14:textId="77777777" w:rsidTr="00C917DA">
        <w:trPr>
          <w:trHeight w:val="850"/>
        </w:trPr>
        <w:tc>
          <w:tcPr>
            <w:tcW w:w="9209" w:type="dxa"/>
            <w:shd w:val="clear" w:color="auto" w:fill="D9D9D9" w:themeFill="background1" w:themeFillShade="D9"/>
            <w:vAlign w:val="center"/>
          </w:tcPr>
          <w:p w14:paraId="2EAD877E" w14:textId="6CF48500" w:rsidR="00810C1B" w:rsidRPr="00C917DA" w:rsidRDefault="00810C1B" w:rsidP="00C917DA">
            <w:pPr>
              <w:jc w:val="center"/>
              <w:rPr>
                <w:b/>
                <w:bCs/>
                <w:sz w:val="28"/>
                <w:szCs w:val="28"/>
              </w:rPr>
            </w:pPr>
            <w:r w:rsidRPr="00C917DA">
              <w:rPr>
                <w:b/>
                <w:bCs/>
                <w:sz w:val="28"/>
                <w:szCs w:val="28"/>
              </w:rPr>
              <w:t>Załączniki dla partnerów, zakładających pomoc publiczną (dla każdego partnera)</w:t>
            </w:r>
          </w:p>
        </w:tc>
      </w:tr>
      <w:tr w:rsidR="001E0887" w:rsidRPr="00D44AAD" w14:paraId="43687FC6" w14:textId="77777777" w:rsidTr="001E0887">
        <w:tc>
          <w:tcPr>
            <w:tcW w:w="9209" w:type="dxa"/>
            <w:shd w:val="clear" w:color="auto" w:fill="D9D9D9" w:themeFill="background1" w:themeFillShade="D9"/>
          </w:tcPr>
          <w:p w14:paraId="3BC45EAD" w14:textId="1A0EE733" w:rsidR="001E0887" w:rsidRPr="00D44AAD" w:rsidRDefault="001E0887" w:rsidP="00637284">
            <w:pPr>
              <w:spacing w:beforeLines="20" w:before="48" w:afterLines="20" w:after="48"/>
              <w:rPr>
                <w:rFonts w:cs="Arial"/>
                <w:b/>
                <w:bCs/>
                <w:iCs/>
                <w:lang w:val="pl-PL"/>
              </w:rPr>
            </w:pPr>
            <w:r w:rsidRPr="00D44AAD">
              <w:rPr>
                <w:rFonts w:cs="Arial"/>
                <w:b/>
                <w:bCs/>
                <w:iCs/>
                <w:lang w:val="pl-PL"/>
              </w:rPr>
              <w:lastRenderedPageBreak/>
              <w:t>Oświadczenie wnioskodawcy wnioskującego o dofinansowanie w trybie de minimis</w:t>
            </w:r>
          </w:p>
        </w:tc>
      </w:tr>
      <w:tr w:rsidR="001E0887" w:rsidRPr="00D44AAD" w14:paraId="390AB48C" w14:textId="77777777" w:rsidTr="001E0887">
        <w:tc>
          <w:tcPr>
            <w:tcW w:w="9209" w:type="dxa"/>
          </w:tcPr>
          <w:p w14:paraId="1A3F39F9" w14:textId="080FE95B" w:rsidR="001E0887" w:rsidRPr="00C917DA" w:rsidRDefault="001E0887" w:rsidP="00C917DA">
            <w:pPr>
              <w:spacing w:beforeLines="20" w:before="48" w:afterLines="20" w:after="48"/>
              <w:jc w:val="both"/>
              <w:rPr>
                <w:rFonts w:cs="Arial"/>
                <w:iCs/>
                <w:lang w:val="pl-PL"/>
              </w:rPr>
            </w:pPr>
            <w:r w:rsidRPr="00300D1F">
              <w:rPr>
                <w:b/>
                <w:bCs/>
              </w:rPr>
              <w:t>Opis:</w:t>
            </w:r>
            <w:r w:rsidRPr="00300D1F">
              <w:t xml:space="preserve"> </w:t>
            </w:r>
            <w:r w:rsidRPr="00300D1F">
              <w:rPr>
                <w:rFonts w:cs="Arial"/>
                <w:iCs/>
                <w:lang w:val="pl-PL"/>
              </w:rPr>
              <w:t xml:space="preserve">Należy złożyć w przypadku, gdy dla projektu zostanie wybrany tryb pomocy de minimis. Zawiera on oświadczenie o tym, w jaki sposób wnioskodawca ustala okres rozliczeniowy oraz informacje o wszelkich związkach (wzajemnych powiązaniach) wnioskodawcy z innymi przedsiębiorstwami. </w:t>
            </w:r>
          </w:p>
        </w:tc>
      </w:tr>
    </w:tbl>
    <w:p w14:paraId="5A302734" w14:textId="77777777" w:rsidR="002F7452" w:rsidRPr="00D44AAD" w:rsidRDefault="002F7452">
      <w:pPr>
        <w:rPr>
          <w:lang w:val="pl-PL"/>
        </w:rPr>
      </w:pPr>
    </w:p>
    <w:sectPr w:rsidR="002F7452" w:rsidRPr="00D44AAD" w:rsidSect="00EC438E">
      <w:headerReference w:type="default" r:id="rId8"/>
      <w:footerReference w:type="default" r:id="rId9"/>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B4E84" w14:textId="77777777" w:rsidR="00EC438E" w:rsidRDefault="00EC438E" w:rsidP="00E756F4">
      <w:pPr>
        <w:spacing w:after="0" w:line="240" w:lineRule="auto"/>
      </w:pPr>
      <w:r>
        <w:separator/>
      </w:r>
    </w:p>
  </w:endnote>
  <w:endnote w:type="continuationSeparator" w:id="0">
    <w:p w14:paraId="01B741F0" w14:textId="77777777" w:rsidR="00EC438E" w:rsidRDefault="00EC438E" w:rsidP="00E75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8E73" w14:textId="5A573FEC" w:rsidR="008A76EB" w:rsidRPr="008A76EB" w:rsidRDefault="008A76EB" w:rsidP="008A76EB">
    <w:pPr>
      <w:pStyle w:val="Zpat"/>
      <w:jc w:val="right"/>
      <w:rPr>
        <w:rFonts w:ascii="Calibri" w:hAnsi="Calibri" w:cs="Calibri"/>
      </w:rPr>
    </w:pPr>
    <w:r w:rsidRPr="00915860">
      <w:rPr>
        <w:rFonts w:ascii="Calibri" w:hAnsi="Calibri" w:cs="Calibri"/>
      </w:rPr>
      <w:fldChar w:fldCharType="begin"/>
    </w:r>
    <w:r w:rsidRPr="00915860">
      <w:rPr>
        <w:rFonts w:ascii="Calibri" w:hAnsi="Calibri" w:cs="Calibri"/>
      </w:rPr>
      <w:instrText>PAGE   \* MERGEFORMAT</w:instrText>
    </w:r>
    <w:r w:rsidRPr="00915860">
      <w:rPr>
        <w:rFonts w:ascii="Calibri" w:hAnsi="Calibri" w:cs="Calibri"/>
      </w:rPr>
      <w:fldChar w:fldCharType="separate"/>
    </w:r>
    <w:r>
      <w:rPr>
        <w:rFonts w:ascii="Calibri" w:hAnsi="Calibri" w:cs="Calibri"/>
      </w:rPr>
      <w:t>1</w:t>
    </w:r>
    <w:r w:rsidRPr="00915860">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6366F" w14:textId="77777777" w:rsidR="00EC438E" w:rsidRDefault="00EC438E" w:rsidP="00E756F4">
      <w:pPr>
        <w:spacing w:after="0" w:line="240" w:lineRule="auto"/>
      </w:pPr>
      <w:r>
        <w:separator/>
      </w:r>
    </w:p>
  </w:footnote>
  <w:footnote w:type="continuationSeparator" w:id="0">
    <w:p w14:paraId="156EFBD9" w14:textId="77777777" w:rsidR="00EC438E" w:rsidRDefault="00EC438E" w:rsidP="00E75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1C546" w14:textId="3007DB3A" w:rsidR="008E0496" w:rsidRDefault="008E0496" w:rsidP="001E0887">
    <w:pPr>
      <w:pStyle w:val="Zhlav"/>
      <w:jc w:val="right"/>
      <w:rPr>
        <w:rFonts w:ascii="Arial" w:hAnsi="Arial" w:cs="Arial"/>
        <w:sz w:val="20"/>
        <w:lang w:val="pl-PL"/>
      </w:rPr>
    </w:pPr>
    <w:r>
      <w:rPr>
        <w:noProof/>
      </w:rPr>
      <w:drawing>
        <wp:anchor distT="0" distB="0" distL="114300" distR="114300" simplePos="0" relativeHeight="251662336" behindDoc="0" locked="0" layoutInCell="1" allowOverlap="1" wp14:anchorId="1B5C43ED" wp14:editId="75D53F00">
          <wp:simplePos x="0" y="0"/>
          <wp:positionH relativeFrom="column">
            <wp:posOffset>-57785</wp:posOffset>
          </wp:positionH>
          <wp:positionV relativeFrom="paragraph">
            <wp:posOffset>21590</wp:posOffset>
          </wp:positionV>
          <wp:extent cx="1697990" cy="391160"/>
          <wp:effectExtent l="0" t="0" r="0" b="889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391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60FA">
      <w:rPr>
        <w:noProof/>
        <w:lang w:val="pl-PL"/>
      </w:rPr>
      <mc:AlternateContent>
        <mc:Choice Requires="wps">
          <w:drawing>
            <wp:anchor distT="0" distB="0" distL="114299" distR="114299" simplePos="0" relativeHeight="251661312" behindDoc="0" locked="0" layoutInCell="1" allowOverlap="1" wp14:anchorId="3DA68C40" wp14:editId="64E27FE6">
              <wp:simplePos x="0" y="0"/>
              <wp:positionH relativeFrom="column">
                <wp:posOffset>7597139</wp:posOffset>
              </wp:positionH>
              <wp:positionV relativeFrom="paragraph">
                <wp:posOffset>2734310</wp:posOffset>
              </wp:positionV>
              <wp:extent cx="0" cy="523240"/>
              <wp:effectExtent l="0" t="0" r="38100" b="10160"/>
              <wp:wrapNone/>
              <wp:docPr id="2" name="Volný tvar: obraze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523240"/>
                      </a:xfrm>
                      <a:custGeom>
                        <a:avLst/>
                        <a:gdLst/>
                        <a:ahLst/>
                        <a:cxnLst/>
                        <a:rect l="l" t="t" r="r" b="b"/>
                        <a:pathLst>
                          <a:path h="523239">
                            <a:moveTo>
                              <a:pt x="0" y="0"/>
                            </a:moveTo>
                            <a:lnTo>
                              <a:pt x="0" y="522655"/>
                            </a:lnTo>
                          </a:path>
                        </a:pathLst>
                      </a:custGeom>
                      <a:ln w="4318">
                        <a:solidFill>
                          <a:srgbClr val="034DA1"/>
                        </a:solidFill>
                      </a:ln>
                    </wps:spPr>
                    <wps:bodyPr wrap="square" lIns="0" tIns="0" rIns="0" bIns="0" rtlCol="0"/>
                  </wps:wsp>
                </a:graphicData>
              </a:graphic>
              <wp14:sizeRelH relativeFrom="page">
                <wp14:pctWidth>0</wp14:pctWidth>
              </wp14:sizeRelH>
              <wp14:sizeRelV relativeFrom="page">
                <wp14:pctHeight>0</wp14:pctHeight>
              </wp14:sizeRelV>
            </wp:anchor>
          </w:drawing>
        </mc:Choice>
        <mc:Fallback>
          <w:pict>
            <v:shape w14:anchorId="3E8FDFC6" id="Volný tvar: obrazec 2" o:spid="_x0000_s1026" style="position:absolute;margin-left:598.2pt;margin-top:215.3pt;width:0;height:41.2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0,52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1tAQIAABkEAAAOAAAAZHJzL2Uyb0RvYy54bWysU01v2zAMvQ/YfxB0X5w4SdEZcYqhQYcB&#10;xVag3e6yLMfGZFGjFDvZf9tpf2yUbKdZext2EZ5I6vHjUZubY6tZp9A1YHK+mM05U0ZC2Zh9zr8+&#10;3b275sx5YUqhwaicn5TjN9u3bza9zVQKNehSISMS47Le5rz23mZJ4mStWuFmYJUhZwXYCk9X3Ccl&#10;ip7YW52k8/lV0gOWFkEq58i6G5x8G/mrSkn/paqc8kznnGrz8cR4FuFMthuR7VHYupFjGeIfqmhF&#10;YyjpmWonvGAHbF5RtY1EcFD5mYQ2gapqpIo9UDeL+YtuHmthVeyFhuPseUzu/9HKz90DsqbMecqZ&#10;ES1J9A20+f2L+U5gxqBA8VNJloZJ9dZl9ODRPmDo1dl7kN8dOZK/POHixphjhW2IpU7ZMY79dB67&#10;OnomB6Mk6zpdpquoSCKy6Z08OP9RQeQQ3b3zg2DlhEQ9IXk0E0SSPQiuo+CeMxIcOSPBi0FwK3x4&#10;FwoLkNVD9uX7qGELnXqC6PQviqbKnr3avI5ap+nVeh2yUOgQQCAkiZZzYjJetqYN63O+Wi6uYwUO&#10;dFPeNVrHMeO+uNXIOhF2eLnafViM/BdhMdsoxDD7oEIB5Ynk7Wm/c+5+HAQqzvQnQwsUPsMEcALF&#10;BNDrW4hfZlKX9i92MP6VsOCX95j6+Udv/wAAAP//AwBQSwMEFAAGAAgAAAAhAAnnsg3gAAAADQEA&#10;AA8AAABkcnMvZG93bnJldi54bWxMj7FOwzAQhnck3sE6JDZqp2kChDhVhWDrACVLNzc+koj4HGy3&#10;DX16XHWA8b/79N935XIyAzug870lCclMAENqrO6plVB/vN49APNBkVaDJZTwgx6W1fVVqQptj/SO&#10;h01oWSwhXygJXQhjwblvOjTKz+yIFHef1hkVYnQt104dY7kZ+FyInBvVU7zQqRGfO2y+NnsjYftS&#10;19t5tm6/+dspX6+a+1RnTsrbm2n1BCzgFP5gOOtHdaii087uSXs2xJw85ovISlikIgd2Ri6jnYQs&#10;SQXwquT/v6h+AQAA//8DAFBLAQItABQABgAIAAAAIQC2gziS/gAAAOEBAAATAAAAAAAAAAAAAAAA&#10;AAAAAABbQ29udGVudF9UeXBlc10ueG1sUEsBAi0AFAAGAAgAAAAhADj9If/WAAAAlAEAAAsAAAAA&#10;AAAAAAAAAAAALwEAAF9yZWxzLy5yZWxzUEsBAi0AFAAGAAgAAAAhAL+jLW0BAgAAGQQAAA4AAAAA&#10;AAAAAAAAAAAALgIAAGRycy9lMm9Eb2MueG1sUEsBAi0AFAAGAAgAAAAhAAnnsg3gAAAADQEAAA8A&#10;AAAAAAAAAAAAAAAAWwQAAGRycy9kb3ducmV2LnhtbFBLBQYAAAAABAAEAPMAAABoBQAAAAA=&#10;" path="m,l,522655e" filled="f" strokecolor="#034da1" strokeweight=".34pt">
              <v:path arrowok="t"/>
            </v:shape>
          </w:pict>
        </mc:Fallback>
      </mc:AlternateContent>
    </w:r>
    <w:r w:rsidRPr="000B60FA">
      <w:rPr>
        <w:noProof/>
        <w:lang w:val="pl-PL"/>
      </w:rPr>
      <mc:AlternateContent>
        <mc:Choice Requires="wps">
          <w:drawing>
            <wp:anchor distT="0" distB="0" distL="114299" distR="114299" simplePos="0" relativeHeight="251660288" behindDoc="0" locked="0" layoutInCell="1" allowOverlap="1" wp14:anchorId="395F5316" wp14:editId="3C5986F1">
              <wp:simplePos x="0" y="0"/>
              <wp:positionH relativeFrom="column">
                <wp:posOffset>7597139</wp:posOffset>
              </wp:positionH>
              <wp:positionV relativeFrom="paragraph">
                <wp:posOffset>2734310</wp:posOffset>
              </wp:positionV>
              <wp:extent cx="0" cy="523240"/>
              <wp:effectExtent l="0" t="0" r="38100" b="10160"/>
              <wp:wrapNone/>
              <wp:docPr id="190" name="Volný tvar: obrazec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523240"/>
                      </a:xfrm>
                      <a:custGeom>
                        <a:avLst/>
                        <a:gdLst/>
                        <a:ahLst/>
                        <a:cxnLst/>
                        <a:rect l="l" t="t" r="r" b="b"/>
                        <a:pathLst>
                          <a:path h="523239">
                            <a:moveTo>
                              <a:pt x="0" y="0"/>
                            </a:moveTo>
                            <a:lnTo>
                              <a:pt x="0" y="522655"/>
                            </a:lnTo>
                          </a:path>
                        </a:pathLst>
                      </a:custGeom>
                      <a:ln w="4318">
                        <a:solidFill>
                          <a:srgbClr val="034DA1"/>
                        </a:solidFill>
                      </a:ln>
                    </wps:spPr>
                    <wps:bodyPr wrap="square" lIns="0" tIns="0" rIns="0" bIns="0" rtlCol="0"/>
                  </wps:wsp>
                </a:graphicData>
              </a:graphic>
              <wp14:sizeRelH relativeFrom="page">
                <wp14:pctWidth>0</wp14:pctWidth>
              </wp14:sizeRelH>
              <wp14:sizeRelV relativeFrom="page">
                <wp14:pctHeight>0</wp14:pctHeight>
              </wp14:sizeRelV>
            </wp:anchor>
          </w:drawing>
        </mc:Choice>
        <mc:Fallback>
          <w:pict>
            <v:shape w14:anchorId="4E44CD5A" id="Volný tvar: obrazec 190" o:spid="_x0000_s1026" style="position:absolute;margin-left:598.2pt;margin-top:215.3pt;width:0;height:41.2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0,52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7jAwIAAB0EAAAOAAAAZHJzL2Uyb0RvYy54bWysU8Fu2zAMvQ/YPwi6L06cpGiNOMXQoMOA&#10;YivQdndZlmNjsqhRip3s33baj42S4zRrb0UvAkVS75F81Op632rWKXQNmJzPJlPOlJFQNmab86fH&#10;20+XnDkvTCk0GJXzg3L8ev3xw6q3mUqhBl0qZARiXNbbnNfe2yxJnKxVK9wErDIUrABb4emK26RE&#10;0RN6q5N0Or1IesDSIkjlHHk3Q5CvI35VKem/V5VTnumcU20+nhjPIpzJeiWyLQpbN/JYhnhDFa1o&#10;DJGeoDbCC7bD5hVU20gEB5WfSGgTqKpGqtgDdTObvujmoRZWxV5oOM6exuTeD1Z+6+6RNSVpd0Xz&#10;MaIlkX6ANn//MN8JzBgUKH4ryUKcptVbl9GjB3uPoV9n70D+dBRI/ouEizvm7CtsQy51y/Zx9IfT&#10;6NXeMzk4JXmX6TxdRJ5EZOM7uXP+i4KIIbo75wfRytES9WjJvRlNJOmD6DqK7jkj0ZEzEr0YRLfC&#10;h3ehsGCyemCfX0UdW+jUI8Sgf1E0VfYc1eZ11jJNL5bLwEKpQwIZgSR6TsTkPG9NG9bnfDGfXcYK&#10;HOimvG20jmPGbXGjkXUi7PF8sfk8O+KfpUW2oxDD7IMKBZQHkrinHc+5+7UTqDjTXw0tUfgQo4Gj&#10;UYwGen0D8duM6tIOxg6O/yUs+fk9Uj//6vU/AAAA//8DAFBLAwQUAAYACAAAACEACeeyDeAAAAAN&#10;AQAADwAAAGRycy9kb3ducmV2LnhtbEyPsU7DMBCGdyTewTokNmqnaQKEOFWFYOsAJUs3Nz6SiPgc&#10;bLcNfXpcdYDxv/v033flcjIDO6DzvSUJyUwAQ2qs7qmVUH+83j0A80GRVoMllPCDHpbV9VWpCm2P&#10;9I6HTWhZLCFfKAldCGPBuW86NMrP7IgUd5/WGRVidC3XTh1juRn4XIicG9VTvNCpEZ87bL42eyNh&#10;+1LX23m2br/52ylfr5r7VGdOytubafUELOAU/mA460d1qKLTzu5JezbEnDzmi8hKWKQiB3ZGLqOd&#10;hCxJBfCq5P+/qH4BAAD//wMAUEsBAi0AFAAGAAgAAAAhALaDOJL+AAAA4QEAABMAAAAAAAAAAAAA&#10;AAAAAAAAAFtDb250ZW50X1R5cGVzXS54bWxQSwECLQAUAAYACAAAACEAOP0h/9YAAACUAQAACwAA&#10;AAAAAAAAAAAAAAAvAQAAX3JlbHMvLnJlbHNQSwECLQAUAAYACAAAACEAVNfu4wMCAAAdBAAADgAA&#10;AAAAAAAAAAAAAAAuAgAAZHJzL2Uyb0RvYy54bWxQSwECLQAUAAYACAAAACEACeeyDeAAAAANAQAA&#10;DwAAAAAAAAAAAAAAAABdBAAAZHJzL2Rvd25yZXYueG1sUEsFBgAAAAAEAAQA8wAAAGoFAAAAAA==&#10;" path="m,l,522655e" filled="f" strokecolor="#034da1" strokeweight=".34pt">
              <v:path arrowok="t"/>
            </v:shape>
          </w:pict>
        </mc:Fallback>
      </mc:AlternateContent>
    </w:r>
    <w:r w:rsidRPr="000B60FA">
      <w:rPr>
        <w:lang w:val="pl-PL"/>
      </w:rPr>
      <w:t xml:space="preserve"> </w:t>
    </w:r>
    <w:r w:rsidR="001E0887">
      <w:rPr>
        <w:rFonts w:ascii="Calibri" w:hAnsi="Calibri" w:cs="Calibri"/>
        <w:sz w:val="16"/>
        <w:szCs w:val="16"/>
      </w:rPr>
      <w:t>Euroregion Beskydy/</w:t>
    </w:r>
    <w:proofErr w:type="spellStart"/>
    <w:r w:rsidR="001E0887">
      <w:rPr>
        <w:rFonts w:ascii="Calibri" w:hAnsi="Calibri" w:cs="Calibri"/>
        <w:sz w:val="16"/>
        <w:szCs w:val="16"/>
      </w:rPr>
      <w:t>Beskidy</w:t>
    </w:r>
    <w:proofErr w:type="spellEnd"/>
  </w:p>
  <w:p w14:paraId="34303D1B" w14:textId="77777777" w:rsidR="008E0496" w:rsidRDefault="008E049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FC0"/>
    <w:multiLevelType w:val="hybridMultilevel"/>
    <w:tmpl w:val="ECD678AA"/>
    <w:lvl w:ilvl="0" w:tplc="00A62A1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1704B6"/>
    <w:multiLevelType w:val="hybridMultilevel"/>
    <w:tmpl w:val="DF06A46A"/>
    <w:lvl w:ilvl="0" w:tplc="00A62A1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5652A"/>
    <w:multiLevelType w:val="hybridMultilevel"/>
    <w:tmpl w:val="8BC20E02"/>
    <w:lvl w:ilvl="0" w:tplc="00A62A1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901A43"/>
    <w:multiLevelType w:val="hybridMultilevel"/>
    <w:tmpl w:val="64F2F744"/>
    <w:lvl w:ilvl="0" w:tplc="00A62A1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E33FE5"/>
    <w:multiLevelType w:val="hybridMultilevel"/>
    <w:tmpl w:val="97541302"/>
    <w:lvl w:ilvl="0" w:tplc="42C2909E">
      <w:start w:val="3"/>
      <w:numFmt w:val="bullet"/>
      <w:lvlText w:val="•"/>
      <w:lvlJc w:val="left"/>
      <w:pPr>
        <w:ind w:left="1070" w:hanging="71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EAC7E6E"/>
    <w:multiLevelType w:val="hybridMultilevel"/>
    <w:tmpl w:val="A0A08D3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3858DA"/>
    <w:multiLevelType w:val="hybridMultilevel"/>
    <w:tmpl w:val="63E60174"/>
    <w:lvl w:ilvl="0" w:tplc="04050015">
      <w:start w:val="1"/>
      <w:numFmt w:val="upp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7" w15:restartNumberingAfterBreak="0">
    <w:nsid w:val="17EE4365"/>
    <w:multiLevelType w:val="hybridMultilevel"/>
    <w:tmpl w:val="5756FBA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241868"/>
    <w:multiLevelType w:val="hybridMultilevel"/>
    <w:tmpl w:val="7C3EFAAE"/>
    <w:lvl w:ilvl="0" w:tplc="870EA93C">
      <w:start w:val="1"/>
      <w:numFmt w:val="lowerLetter"/>
      <w:lvlText w:val="%1)"/>
      <w:lvlJc w:val="left"/>
      <w:pPr>
        <w:ind w:left="720" w:hanging="360"/>
      </w:pPr>
      <w:rPr>
        <w:b/>
        <w:bCs/>
      </w:rPr>
    </w:lvl>
    <w:lvl w:ilvl="1" w:tplc="FCE44A68">
      <w:start w:val="3"/>
      <w:numFmt w:val="bullet"/>
      <w:lvlText w:val="-"/>
      <w:lvlJc w:val="left"/>
      <w:pPr>
        <w:ind w:left="1790" w:hanging="710"/>
      </w:pPr>
      <w:rPr>
        <w:rFonts w:ascii="Calibri" w:eastAsiaTheme="minorHAns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C64751"/>
    <w:multiLevelType w:val="hybridMultilevel"/>
    <w:tmpl w:val="5C28FB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2181B66"/>
    <w:multiLevelType w:val="hybridMultilevel"/>
    <w:tmpl w:val="8A28B146"/>
    <w:lvl w:ilvl="0" w:tplc="00A62A1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6AF38D6"/>
    <w:multiLevelType w:val="hybridMultilevel"/>
    <w:tmpl w:val="62D4B93E"/>
    <w:lvl w:ilvl="0" w:tplc="EF60D39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8E1087B"/>
    <w:multiLevelType w:val="hybridMultilevel"/>
    <w:tmpl w:val="EE56FAD2"/>
    <w:lvl w:ilvl="0" w:tplc="00A62A1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36D0FC4"/>
    <w:multiLevelType w:val="hybridMultilevel"/>
    <w:tmpl w:val="63E6017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AE3E74"/>
    <w:multiLevelType w:val="hybridMultilevel"/>
    <w:tmpl w:val="91E0B47C"/>
    <w:lvl w:ilvl="0" w:tplc="00A62A1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4F3080"/>
    <w:multiLevelType w:val="hybridMultilevel"/>
    <w:tmpl w:val="B9849F28"/>
    <w:lvl w:ilvl="0" w:tplc="0B1CB04A">
      <w:start w:val="1"/>
      <w:numFmt w:val="decimal"/>
      <w:lvlText w:val="%1)"/>
      <w:lvlJc w:val="left"/>
      <w:pPr>
        <w:ind w:left="1070" w:hanging="71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73154A"/>
    <w:multiLevelType w:val="hybridMultilevel"/>
    <w:tmpl w:val="F23A442A"/>
    <w:lvl w:ilvl="0" w:tplc="00A62A1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70D2969"/>
    <w:multiLevelType w:val="hybridMultilevel"/>
    <w:tmpl w:val="36B8B750"/>
    <w:lvl w:ilvl="0" w:tplc="602033E4">
      <w:start w:val="1"/>
      <w:numFmt w:val="lowerLetter"/>
      <w:lvlText w:val="%1)"/>
      <w:lvlJc w:val="left"/>
      <w:pPr>
        <w:ind w:left="1070" w:hanging="71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5C57C6"/>
    <w:multiLevelType w:val="hybridMultilevel"/>
    <w:tmpl w:val="D182EFD4"/>
    <w:lvl w:ilvl="0" w:tplc="04050015">
      <w:start w:val="1"/>
      <w:numFmt w:val="upperLetter"/>
      <w:lvlText w:val="%1."/>
      <w:lvlJc w:val="left"/>
      <w:pPr>
        <w:ind w:left="720" w:hanging="360"/>
      </w:pPr>
      <w:rPr>
        <w:rFonts w:hint="default"/>
        <w:b/>
        <w:bCs/>
      </w:rPr>
    </w:lvl>
    <w:lvl w:ilvl="1" w:tplc="FCE44A68">
      <w:start w:val="3"/>
      <w:numFmt w:val="bullet"/>
      <w:lvlText w:val="-"/>
      <w:lvlJc w:val="left"/>
      <w:pPr>
        <w:ind w:left="1986" w:hanging="710"/>
      </w:pPr>
      <w:rPr>
        <w:rFonts w:ascii="Calibri" w:eastAsiaTheme="minorHAns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ACB4122"/>
    <w:multiLevelType w:val="hybridMultilevel"/>
    <w:tmpl w:val="5BAE808C"/>
    <w:lvl w:ilvl="0" w:tplc="BF909A92">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BDC37AB"/>
    <w:multiLevelType w:val="hybridMultilevel"/>
    <w:tmpl w:val="9E16608C"/>
    <w:lvl w:ilvl="0" w:tplc="6D4430F2">
      <w:numFmt w:val="bullet"/>
      <w:lvlText w:val="-"/>
      <w:lvlJc w:val="left"/>
      <w:pPr>
        <w:ind w:left="720" w:hanging="360"/>
      </w:pPr>
      <w:rPr>
        <w:rFonts w:ascii="Calibri" w:eastAsiaTheme="minorHAnsi" w:hAnsi="Calibri" w:cstheme="minorBid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7F7086A"/>
    <w:multiLevelType w:val="hybridMultilevel"/>
    <w:tmpl w:val="680AACB6"/>
    <w:lvl w:ilvl="0" w:tplc="3C1AFF4A">
      <w:start w:val="5"/>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48A82B2A"/>
    <w:multiLevelType w:val="hybridMultilevel"/>
    <w:tmpl w:val="5BC8962E"/>
    <w:lvl w:ilvl="0" w:tplc="E8A81E56">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FF650F6"/>
    <w:multiLevelType w:val="hybridMultilevel"/>
    <w:tmpl w:val="A314C8DE"/>
    <w:lvl w:ilvl="0" w:tplc="0794143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2C9388B"/>
    <w:multiLevelType w:val="hybridMultilevel"/>
    <w:tmpl w:val="DE18C4A4"/>
    <w:lvl w:ilvl="0" w:tplc="00A62A1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53F08E7"/>
    <w:multiLevelType w:val="hybridMultilevel"/>
    <w:tmpl w:val="826CE35C"/>
    <w:lvl w:ilvl="0" w:tplc="CAFA4EF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6F37164"/>
    <w:multiLevelType w:val="hybridMultilevel"/>
    <w:tmpl w:val="E5D839A8"/>
    <w:lvl w:ilvl="0" w:tplc="EF60D398">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59234A0C"/>
    <w:multiLevelType w:val="hybridMultilevel"/>
    <w:tmpl w:val="5A5C0D2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A356361"/>
    <w:multiLevelType w:val="hybridMultilevel"/>
    <w:tmpl w:val="20B630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54F59FF"/>
    <w:multiLevelType w:val="hybridMultilevel"/>
    <w:tmpl w:val="BF8A840E"/>
    <w:lvl w:ilvl="0" w:tplc="00A62A18">
      <w:numFmt w:val="bullet"/>
      <w:lvlText w:val="-"/>
      <w:lvlJc w:val="left"/>
      <w:pPr>
        <w:ind w:left="2171" w:hanging="360"/>
      </w:pPr>
      <w:rPr>
        <w:rFonts w:ascii="Calibri" w:eastAsiaTheme="minorHAnsi" w:hAnsi="Calibri" w:cstheme="minorBidi" w:hint="default"/>
      </w:rPr>
    </w:lvl>
    <w:lvl w:ilvl="1" w:tplc="04050003" w:tentative="1">
      <w:start w:val="1"/>
      <w:numFmt w:val="bullet"/>
      <w:lvlText w:val="o"/>
      <w:lvlJc w:val="left"/>
      <w:pPr>
        <w:ind w:left="2891" w:hanging="360"/>
      </w:pPr>
      <w:rPr>
        <w:rFonts w:ascii="Courier New" w:hAnsi="Courier New" w:cs="Courier New" w:hint="default"/>
      </w:rPr>
    </w:lvl>
    <w:lvl w:ilvl="2" w:tplc="04050005" w:tentative="1">
      <w:start w:val="1"/>
      <w:numFmt w:val="bullet"/>
      <w:lvlText w:val=""/>
      <w:lvlJc w:val="left"/>
      <w:pPr>
        <w:ind w:left="3611" w:hanging="360"/>
      </w:pPr>
      <w:rPr>
        <w:rFonts w:ascii="Wingdings" w:hAnsi="Wingdings" w:hint="default"/>
      </w:rPr>
    </w:lvl>
    <w:lvl w:ilvl="3" w:tplc="04050001" w:tentative="1">
      <w:start w:val="1"/>
      <w:numFmt w:val="bullet"/>
      <w:lvlText w:val=""/>
      <w:lvlJc w:val="left"/>
      <w:pPr>
        <w:ind w:left="4331" w:hanging="360"/>
      </w:pPr>
      <w:rPr>
        <w:rFonts w:ascii="Symbol" w:hAnsi="Symbol" w:hint="default"/>
      </w:rPr>
    </w:lvl>
    <w:lvl w:ilvl="4" w:tplc="04050003" w:tentative="1">
      <w:start w:val="1"/>
      <w:numFmt w:val="bullet"/>
      <w:lvlText w:val="o"/>
      <w:lvlJc w:val="left"/>
      <w:pPr>
        <w:ind w:left="5051" w:hanging="360"/>
      </w:pPr>
      <w:rPr>
        <w:rFonts w:ascii="Courier New" w:hAnsi="Courier New" w:cs="Courier New" w:hint="default"/>
      </w:rPr>
    </w:lvl>
    <w:lvl w:ilvl="5" w:tplc="04050005" w:tentative="1">
      <w:start w:val="1"/>
      <w:numFmt w:val="bullet"/>
      <w:lvlText w:val=""/>
      <w:lvlJc w:val="left"/>
      <w:pPr>
        <w:ind w:left="5771" w:hanging="360"/>
      </w:pPr>
      <w:rPr>
        <w:rFonts w:ascii="Wingdings" w:hAnsi="Wingdings" w:hint="default"/>
      </w:rPr>
    </w:lvl>
    <w:lvl w:ilvl="6" w:tplc="04050001" w:tentative="1">
      <w:start w:val="1"/>
      <w:numFmt w:val="bullet"/>
      <w:lvlText w:val=""/>
      <w:lvlJc w:val="left"/>
      <w:pPr>
        <w:ind w:left="6491" w:hanging="360"/>
      </w:pPr>
      <w:rPr>
        <w:rFonts w:ascii="Symbol" w:hAnsi="Symbol" w:hint="default"/>
      </w:rPr>
    </w:lvl>
    <w:lvl w:ilvl="7" w:tplc="04050003" w:tentative="1">
      <w:start w:val="1"/>
      <w:numFmt w:val="bullet"/>
      <w:lvlText w:val="o"/>
      <w:lvlJc w:val="left"/>
      <w:pPr>
        <w:ind w:left="7211" w:hanging="360"/>
      </w:pPr>
      <w:rPr>
        <w:rFonts w:ascii="Courier New" w:hAnsi="Courier New" w:cs="Courier New" w:hint="default"/>
      </w:rPr>
    </w:lvl>
    <w:lvl w:ilvl="8" w:tplc="04050005" w:tentative="1">
      <w:start w:val="1"/>
      <w:numFmt w:val="bullet"/>
      <w:lvlText w:val=""/>
      <w:lvlJc w:val="left"/>
      <w:pPr>
        <w:ind w:left="7931" w:hanging="360"/>
      </w:pPr>
      <w:rPr>
        <w:rFonts w:ascii="Wingdings" w:hAnsi="Wingdings" w:hint="default"/>
      </w:rPr>
    </w:lvl>
  </w:abstractNum>
  <w:abstractNum w:abstractNumId="30" w15:restartNumberingAfterBreak="0">
    <w:nsid w:val="6721183A"/>
    <w:multiLevelType w:val="hybridMultilevel"/>
    <w:tmpl w:val="0C1C0B5A"/>
    <w:lvl w:ilvl="0" w:tplc="E4064394">
      <w:start w:val="5"/>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73F2FBB"/>
    <w:multiLevelType w:val="hybridMultilevel"/>
    <w:tmpl w:val="B4580570"/>
    <w:lvl w:ilvl="0" w:tplc="00A62A1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A853138"/>
    <w:multiLevelType w:val="hybridMultilevel"/>
    <w:tmpl w:val="CD84CFD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2D0546D"/>
    <w:multiLevelType w:val="hybridMultilevel"/>
    <w:tmpl w:val="56A695E0"/>
    <w:lvl w:ilvl="0" w:tplc="00A62A1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52856D3"/>
    <w:multiLevelType w:val="hybridMultilevel"/>
    <w:tmpl w:val="5DCCF73E"/>
    <w:lvl w:ilvl="0" w:tplc="870EA93C">
      <w:start w:val="1"/>
      <w:numFmt w:val="lowerLetter"/>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9050568"/>
    <w:multiLevelType w:val="hybridMultilevel"/>
    <w:tmpl w:val="437ECF3A"/>
    <w:lvl w:ilvl="0" w:tplc="EBD0407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15:restartNumberingAfterBreak="0">
    <w:nsid w:val="79613ED4"/>
    <w:multiLevelType w:val="hybridMultilevel"/>
    <w:tmpl w:val="AA46B73E"/>
    <w:lvl w:ilvl="0" w:tplc="5B5C61B4">
      <w:start w:val="1"/>
      <w:numFmt w:val="upperLetter"/>
      <w:lvlText w:val="%1)"/>
      <w:lvlJc w:val="left"/>
      <w:pPr>
        <w:ind w:left="720" w:hanging="360"/>
      </w:pPr>
      <w:rPr>
        <w:rFonts w:asciiTheme="minorHAnsi" w:hAnsiTheme="minorHAnsi" w:cstheme="minorHAnsi" w:hint="default"/>
        <w:b/>
        <w:bCs w:val="0"/>
        <w:sz w:val="22"/>
        <w:szCs w:val="22"/>
      </w:rPr>
    </w:lvl>
    <w:lvl w:ilvl="1" w:tplc="9C3C3DFA">
      <w:start w:val="1"/>
      <w:numFmt w:val="bullet"/>
      <w:lvlText w:val="­"/>
      <w:lvlJc w:val="left"/>
      <w:pPr>
        <w:ind w:left="1440" w:hanging="360"/>
      </w:pPr>
      <w:rPr>
        <w:rFonts w:ascii="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DE05278"/>
    <w:multiLevelType w:val="hybridMultilevel"/>
    <w:tmpl w:val="E644471A"/>
    <w:lvl w:ilvl="0" w:tplc="E4064394">
      <w:start w:val="5"/>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0437988">
    <w:abstractNumId w:val="27"/>
  </w:num>
  <w:num w:numId="2" w16cid:durableId="38359673">
    <w:abstractNumId w:val="13"/>
  </w:num>
  <w:num w:numId="3" w16cid:durableId="1657293774">
    <w:abstractNumId w:val="6"/>
  </w:num>
  <w:num w:numId="4" w16cid:durableId="1645620107">
    <w:abstractNumId w:val="26"/>
  </w:num>
  <w:num w:numId="5" w16cid:durableId="1327125447">
    <w:abstractNumId w:val="21"/>
  </w:num>
  <w:num w:numId="6" w16cid:durableId="636498119">
    <w:abstractNumId w:val="28"/>
  </w:num>
  <w:num w:numId="7" w16cid:durableId="406269887">
    <w:abstractNumId w:val="35"/>
  </w:num>
  <w:num w:numId="8" w16cid:durableId="1819297038">
    <w:abstractNumId w:val="23"/>
  </w:num>
  <w:num w:numId="9" w16cid:durableId="2025669801">
    <w:abstractNumId w:val="19"/>
  </w:num>
  <w:num w:numId="10" w16cid:durableId="141117293">
    <w:abstractNumId w:val="37"/>
  </w:num>
  <w:num w:numId="11" w16cid:durableId="1236548168">
    <w:abstractNumId w:val="18"/>
  </w:num>
  <w:num w:numId="12" w16cid:durableId="705640638">
    <w:abstractNumId w:val="17"/>
  </w:num>
  <w:num w:numId="13" w16cid:durableId="407071829">
    <w:abstractNumId w:val="9"/>
  </w:num>
  <w:num w:numId="14" w16cid:durableId="355086997">
    <w:abstractNumId w:val="34"/>
  </w:num>
  <w:num w:numId="15" w16cid:durableId="455412805">
    <w:abstractNumId w:val="22"/>
  </w:num>
  <w:num w:numId="16" w16cid:durableId="1332173718">
    <w:abstractNumId w:val="11"/>
  </w:num>
  <w:num w:numId="17" w16cid:durableId="1931084638">
    <w:abstractNumId w:val="4"/>
  </w:num>
  <w:num w:numId="18" w16cid:durableId="140392421">
    <w:abstractNumId w:val="25"/>
  </w:num>
  <w:num w:numId="19" w16cid:durableId="1889753882">
    <w:abstractNumId w:val="12"/>
  </w:num>
  <w:num w:numId="20" w16cid:durableId="797840631">
    <w:abstractNumId w:val="0"/>
  </w:num>
  <w:num w:numId="21" w16cid:durableId="1750998066">
    <w:abstractNumId w:val="33"/>
  </w:num>
  <w:num w:numId="22" w16cid:durableId="411242035">
    <w:abstractNumId w:val="32"/>
  </w:num>
  <w:num w:numId="23" w16cid:durableId="2070371999">
    <w:abstractNumId w:val="15"/>
  </w:num>
  <w:num w:numId="24" w16cid:durableId="1832601325">
    <w:abstractNumId w:val="31"/>
  </w:num>
  <w:num w:numId="25" w16cid:durableId="423917941">
    <w:abstractNumId w:val="14"/>
  </w:num>
  <w:num w:numId="26" w16cid:durableId="1590969740">
    <w:abstractNumId w:val="29"/>
  </w:num>
  <w:num w:numId="27" w16cid:durableId="22370708">
    <w:abstractNumId w:val="16"/>
  </w:num>
  <w:num w:numId="28" w16cid:durableId="1800949503">
    <w:abstractNumId w:val="1"/>
  </w:num>
  <w:num w:numId="29" w16cid:durableId="1202086421">
    <w:abstractNumId w:val="3"/>
  </w:num>
  <w:num w:numId="30" w16cid:durableId="1903641394">
    <w:abstractNumId w:val="24"/>
  </w:num>
  <w:num w:numId="31" w16cid:durableId="10494201">
    <w:abstractNumId w:val="10"/>
  </w:num>
  <w:num w:numId="32" w16cid:durableId="1363555851">
    <w:abstractNumId w:val="2"/>
  </w:num>
  <w:num w:numId="33" w16cid:durableId="122777820">
    <w:abstractNumId w:val="8"/>
  </w:num>
  <w:num w:numId="34" w16cid:durableId="186070064">
    <w:abstractNumId w:val="20"/>
  </w:num>
  <w:num w:numId="35" w16cid:durableId="505294029">
    <w:abstractNumId w:val="30"/>
  </w:num>
  <w:num w:numId="36" w16cid:durableId="1910990930">
    <w:abstractNumId w:val="7"/>
  </w:num>
  <w:num w:numId="37" w16cid:durableId="1844389938">
    <w:abstractNumId w:val="36"/>
  </w:num>
  <w:num w:numId="38" w16cid:durableId="3958610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fID" w:val="2D1E03C1"/>
    <w:docVar w:name="WfLastSegment" w:val="66218 DCC=0 DSG=0"/>
    <w:docVar w:name="WfProtection" w:val="1"/>
    <w:docVar w:name="WfSegPar" w:val="                "/>
    <w:docVar w:name="WfSetup" w:val="C:\Users\Jarek\AppData\Roaming\Microsoft\Word\STARTUP\ogolne cz-pl.ini"/>
    <w:docVar w:name="WfStyles" w:val=" 265WfIntNo,D:\TLUMACZENIA\POLSKI\Polski 2022\WST\11_listopad\Seznam příloh_v.05_PL.docx, | ,,Akapit z listą,Bez listy,Bez odstępów,Domyślna czcionka akapitu,Nagłówek,Normalny,Odwołanie do komentarza,Standardowy,Stopka,Tabela - Siatka,Tekst dymka,Tekst komentarza,Temat komentarza,tw4winMark,"/>
  </w:docVars>
  <w:rsids>
    <w:rsidRoot w:val="00FE2A0B"/>
    <w:rsid w:val="000019F9"/>
    <w:rsid w:val="00002829"/>
    <w:rsid w:val="00011110"/>
    <w:rsid w:val="000113DD"/>
    <w:rsid w:val="00011D82"/>
    <w:rsid w:val="000171D0"/>
    <w:rsid w:val="00033EAC"/>
    <w:rsid w:val="000357A9"/>
    <w:rsid w:val="00036C3A"/>
    <w:rsid w:val="00036E5E"/>
    <w:rsid w:val="00045583"/>
    <w:rsid w:val="000456E7"/>
    <w:rsid w:val="0004752E"/>
    <w:rsid w:val="00052254"/>
    <w:rsid w:val="00053090"/>
    <w:rsid w:val="00062A49"/>
    <w:rsid w:val="00063536"/>
    <w:rsid w:val="00063D59"/>
    <w:rsid w:val="0006619B"/>
    <w:rsid w:val="00070948"/>
    <w:rsid w:val="00073AA6"/>
    <w:rsid w:val="00073C51"/>
    <w:rsid w:val="00075EAE"/>
    <w:rsid w:val="0007689B"/>
    <w:rsid w:val="00080E12"/>
    <w:rsid w:val="00082A27"/>
    <w:rsid w:val="00083F9A"/>
    <w:rsid w:val="00085D29"/>
    <w:rsid w:val="000949A5"/>
    <w:rsid w:val="00094A28"/>
    <w:rsid w:val="00094E59"/>
    <w:rsid w:val="00097826"/>
    <w:rsid w:val="000A07C0"/>
    <w:rsid w:val="000A2409"/>
    <w:rsid w:val="000A25C3"/>
    <w:rsid w:val="000A4A91"/>
    <w:rsid w:val="000B083C"/>
    <w:rsid w:val="000B1280"/>
    <w:rsid w:val="000B4731"/>
    <w:rsid w:val="000B5AE6"/>
    <w:rsid w:val="000B7608"/>
    <w:rsid w:val="000C40C4"/>
    <w:rsid w:val="000C45C3"/>
    <w:rsid w:val="000C4B22"/>
    <w:rsid w:val="000C7724"/>
    <w:rsid w:val="000D1791"/>
    <w:rsid w:val="000D255B"/>
    <w:rsid w:val="000D4474"/>
    <w:rsid w:val="000E13EE"/>
    <w:rsid w:val="000E7004"/>
    <w:rsid w:val="000F71FF"/>
    <w:rsid w:val="00102662"/>
    <w:rsid w:val="001100E0"/>
    <w:rsid w:val="00110B94"/>
    <w:rsid w:val="00115F21"/>
    <w:rsid w:val="00121865"/>
    <w:rsid w:val="00124F63"/>
    <w:rsid w:val="00125A35"/>
    <w:rsid w:val="0012729F"/>
    <w:rsid w:val="001314DF"/>
    <w:rsid w:val="0014677F"/>
    <w:rsid w:val="00150F8D"/>
    <w:rsid w:val="00153CAD"/>
    <w:rsid w:val="001574A3"/>
    <w:rsid w:val="00167DDA"/>
    <w:rsid w:val="00170BBF"/>
    <w:rsid w:val="00170C74"/>
    <w:rsid w:val="001758A3"/>
    <w:rsid w:val="001761E9"/>
    <w:rsid w:val="00176D5D"/>
    <w:rsid w:val="001825FC"/>
    <w:rsid w:val="00183E34"/>
    <w:rsid w:val="001871A7"/>
    <w:rsid w:val="00190B50"/>
    <w:rsid w:val="001A0155"/>
    <w:rsid w:val="001A1989"/>
    <w:rsid w:val="001A4060"/>
    <w:rsid w:val="001A6E7A"/>
    <w:rsid w:val="001B37DE"/>
    <w:rsid w:val="001B3868"/>
    <w:rsid w:val="001B571A"/>
    <w:rsid w:val="001B6BC4"/>
    <w:rsid w:val="001B7036"/>
    <w:rsid w:val="001B7C66"/>
    <w:rsid w:val="001B7F70"/>
    <w:rsid w:val="001C2AAA"/>
    <w:rsid w:val="001C389C"/>
    <w:rsid w:val="001D15A1"/>
    <w:rsid w:val="001D49AB"/>
    <w:rsid w:val="001E0887"/>
    <w:rsid w:val="001E5997"/>
    <w:rsid w:val="001E609C"/>
    <w:rsid w:val="001E636F"/>
    <w:rsid w:val="001F0BA0"/>
    <w:rsid w:val="001F1008"/>
    <w:rsid w:val="001F38FE"/>
    <w:rsid w:val="001F4B8C"/>
    <w:rsid w:val="001F50DD"/>
    <w:rsid w:val="001F743A"/>
    <w:rsid w:val="00200064"/>
    <w:rsid w:val="00200C48"/>
    <w:rsid w:val="00200EAC"/>
    <w:rsid w:val="00204BD8"/>
    <w:rsid w:val="00204F3C"/>
    <w:rsid w:val="002113D2"/>
    <w:rsid w:val="00211DD0"/>
    <w:rsid w:val="002128E0"/>
    <w:rsid w:val="00216BE0"/>
    <w:rsid w:val="00216DD6"/>
    <w:rsid w:val="00216FC8"/>
    <w:rsid w:val="00236327"/>
    <w:rsid w:val="0023671F"/>
    <w:rsid w:val="00236FFF"/>
    <w:rsid w:val="0023700C"/>
    <w:rsid w:val="00241074"/>
    <w:rsid w:val="00243C2D"/>
    <w:rsid w:val="0024648D"/>
    <w:rsid w:val="00254C83"/>
    <w:rsid w:val="00262863"/>
    <w:rsid w:val="002663E3"/>
    <w:rsid w:val="00273CA5"/>
    <w:rsid w:val="00280ADF"/>
    <w:rsid w:val="002813B1"/>
    <w:rsid w:val="00290E20"/>
    <w:rsid w:val="0029151E"/>
    <w:rsid w:val="00292025"/>
    <w:rsid w:val="002972B4"/>
    <w:rsid w:val="002A6033"/>
    <w:rsid w:val="002A6643"/>
    <w:rsid w:val="002B19AD"/>
    <w:rsid w:val="002B4FCC"/>
    <w:rsid w:val="002B62D5"/>
    <w:rsid w:val="002C3D5A"/>
    <w:rsid w:val="002C5AF9"/>
    <w:rsid w:val="002C7DC1"/>
    <w:rsid w:val="002D03BB"/>
    <w:rsid w:val="002D1E43"/>
    <w:rsid w:val="002D3193"/>
    <w:rsid w:val="002E00D6"/>
    <w:rsid w:val="002E592D"/>
    <w:rsid w:val="002E5ABF"/>
    <w:rsid w:val="002E5B10"/>
    <w:rsid w:val="002E73D2"/>
    <w:rsid w:val="002F12FF"/>
    <w:rsid w:val="002F7452"/>
    <w:rsid w:val="00300D1F"/>
    <w:rsid w:val="0030142A"/>
    <w:rsid w:val="00301C35"/>
    <w:rsid w:val="00301D58"/>
    <w:rsid w:val="00302638"/>
    <w:rsid w:val="003110C9"/>
    <w:rsid w:val="00314FBE"/>
    <w:rsid w:val="0032144E"/>
    <w:rsid w:val="00323BFE"/>
    <w:rsid w:val="00324264"/>
    <w:rsid w:val="003420ED"/>
    <w:rsid w:val="0034432D"/>
    <w:rsid w:val="00347A49"/>
    <w:rsid w:val="00347B10"/>
    <w:rsid w:val="00356B5B"/>
    <w:rsid w:val="00357BD3"/>
    <w:rsid w:val="00363E2D"/>
    <w:rsid w:val="003646A7"/>
    <w:rsid w:val="003778D4"/>
    <w:rsid w:val="003811EF"/>
    <w:rsid w:val="00382B9C"/>
    <w:rsid w:val="003850C8"/>
    <w:rsid w:val="00390191"/>
    <w:rsid w:val="00390CB9"/>
    <w:rsid w:val="00391ED3"/>
    <w:rsid w:val="003933CB"/>
    <w:rsid w:val="00397360"/>
    <w:rsid w:val="003A050C"/>
    <w:rsid w:val="003A4437"/>
    <w:rsid w:val="003A4A00"/>
    <w:rsid w:val="003A5C81"/>
    <w:rsid w:val="003B2ED5"/>
    <w:rsid w:val="003B3514"/>
    <w:rsid w:val="003B458D"/>
    <w:rsid w:val="003B47DF"/>
    <w:rsid w:val="003B6392"/>
    <w:rsid w:val="003B7652"/>
    <w:rsid w:val="003C0263"/>
    <w:rsid w:val="003C1AA3"/>
    <w:rsid w:val="003C38C5"/>
    <w:rsid w:val="003C429E"/>
    <w:rsid w:val="003C5D9E"/>
    <w:rsid w:val="003D6EED"/>
    <w:rsid w:val="003E11D7"/>
    <w:rsid w:val="003E3D34"/>
    <w:rsid w:val="003E5F0A"/>
    <w:rsid w:val="003F4E32"/>
    <w:rsid w:val="00403170"/>
    <w:rsid w:val="00404C78"/>
    <w:rsid w:val="00412572"/>
    <w:rsid w:val="00413B12"/>
    <w:rsid w:val="00413CC4"/>
    <w:rsid w:val="0041692B"/>
    <w:rsid w:val="00424ADD"/>
    <w:rsid w:val="00436342"/>
    <w:rsid w:val="00437B3B"/>
    <w:rsid w:val="00442BE7"/>
    <w:rsid w:val="00445CFB"/>
    <w:rsid w:val="00454182"/>
    <w:rsid w:val="00455ABB"/>
    <w:rsid w:val="00460C72"/>
    <w:rsid w:val="00460EB5"/>
    <w:rsid w:val="00464102"/>
    <w:rsid w:val="00465E32"/>
    <w:rsid w:val="0046667D"/>
    <w:rsid w:val="00470C7E"/>
    <w:rsid w:val="004724A2"/>
    <w:rsid w:val="0047663B"/>
    <w:rsid w:val="00477A88"/>
    <w:rsid w:val="00481632"/>
    <w:rsid w:val="0048511D"/>
    <w:rsid w:val="00485B04"/>
    <w:rsid w:val="00490421"/>
    <w:rsid w:val="00490E74"/>
    <w:rsid w:val="004950EA"/>
    <w:rsid w:val="00495C31"/>
    <w:rsid w:val="004A181F"/>
    <w:rsid w:val="004A7395"/>
    <w:rsid w:val="004B02F7"/>
    <w:rsid w:val="004B28D1"/>
    <w:rsid w:val="004B325E"/>
    <w:rsid w:val="004B5E43"/>
    <w:rsid w:val="004B7622"/>
    <w:rsid w:val="004C43DC"/>
    <w:rsid w:val="004D0B65"/>
    <w:rsid w:val="004D477A"/>
    <w:rsid w:val="004E07A3"/>
    <w:rsid w:val="004E76E3"/>
    <w:rsid w:val="004F17F1"/>
    <w:rsid w:val="004F2A0F"/>
    <w:rsid w:val="004F3AF6"/>
    <w:rsid w:val="004F3C2B"/>
    <w:rsid w:val="004F5B83"/>
    <w:rsid w:val="004F606E"/>
    <w:rsid w:val="00501363"/>
    <w:rsid w:val="00502E09"/>
    <w:rsid w:val="005120F5"/>
    <w:rsid w:val="0051627F"/>
    <w:rsid w:val="005256C3"/>
    <w:rsid w:val="005321CA"/>
    <w:rsid w:val="005448E9"/>
    <w:rsid w:val="00555A84"/>
    <w:rsid w:val="00562CCF"/>
    <w:rsid w:val="0056505C"/>
    <w:rsid w:val="00570C5E"/>
    <w:rsid w:val="00573A9C"/>
    <w:rsid w:val="00573B43"/>
    <w:rsid w:val="00577FB5"/>
    <w:rsid w:val="00581067"/>
    <w:rsid w:val="005836BC"/>
    <w:rsid w:val="005842FE"/>
    <w:rsid w:val="005861A5"/>
    <w:rsid w:val="005932C0"/>
    <w:rsid w:val="00593E71"/>
    <w:rsid w:val="005A2606"/>
    <w:rsid w:val="005A79B8"/>
    <w:rsid w:val="005A7ABB"/>
    <w:rsid w:val="005B03EC"/>
    <w:rsid w:val="005B2A04"/>
    <w:rsid w:val="005B3861"/>
    <w:rsid w:val="005B4277"/>
    <w:rsid w:val="005B740D"/>
    <w:rsid w:val="005B7AFB"/>
    <w:rsid w:val="005C38DE"/>
    <w:rsid w:val="005C486C"/>
    <w:rsid w:val="005C77A7"/>
    <w:rsid w:val="005D66C2"/>
    <w:rsid w:val="005E27A4"/>
    <w:rsid w:val="005E3E02"/>
    <w:rsid w:val="005E57C5"/>
    <w:rsid w:val="005E68C8"/>
    <w:rsid w:val="005E7F00"/>
    <w:rsid w:val="005F10A9"/>
    <w:rsid w:val="005F77D6"/>
    <w:rsid w:val="006002F5"/>
    <w:rsid w:val="00600CBB"/>
    <w:rsid w:val="006070C6"/>
    <w:rsid w:val="00612A87"/>
    <w:rsid w:val="00613BA0"/>
    <w:rsid w:val="00613C5A"/>
    <w:rsid w:val="006162C4"/>
    <w:rsid w:val="006166E3"/>
    <w:rsid w:val="00616906"/>
    <w:rsid w:val="006174AD"/>
    <w:rsid w:val="00617FB2"/>
    <w:rsid w:val="00621EEE"/>
    <w:rsid w:val="00622214"/>
    <w:rsid w:val="00623840"/>
    <w:rsid w:val="00623895"/>
    <w:rsid w:val="00624118"/>
    <w:rsid w:val="00624FB8"/>
    <w:rsid w:val="00626313"/>
    <w:rsid w:val="00634097"/>
    <w:rsid w:val="00634206"/>
    <w:rsid w:val="00636AD6"/>
    <w:rsid w:val="00637284"/>
    <w:rsid w:val="00641591"/>
    <w:rsid w:val="00642372"/>
    <w:rsid w:val="00644A94"/>
    <w:rsid w:val="0064736F"/>
    <w:rsid w:val="006475BC"/>
    <w:rsid w:val="00647BF1"/>
    <w:rsid w:val="006503C3"/>
    <w:rsid w:val="00653DEE"/>
    <w:rsid w:val="00654C67"/>
    <w:rsid w:val="0066094D"/>
    <w:rsid w:val="006628A6"/>
    <w:rsid w:val="0066599D"/>
    <w:rsid w:val="00665D12"/>
    <w:rsid w:val="00666C12"/>
    <w:rsid w:val="00675793"/>
    <w:rsid w:val="00677E59"/>
    <w:rsid w:val="00681E8F"/>
    <w:rsid w:val="00687B4F"/>
    <w:rsid w:val="00692D09"/>
    <w:rsid w:val="00693AE8"/>
    <w:rsid w:val="00697531"/>
    <w:rsid w:val="006A1430"/>
    <w:rsid w:val="006A6A70"/>
    <w:rsid w:val="006C4159"/>
    <w:rsid w:val="006C7A9C"/>
    <w:rsid w:val="006D04C7"/>
    <w:rsid w:val="006D4148"/>
    <w:rsid w:val="006D5932"/>
    <w:rsid w:val="006D7612"/>
    <w:rsid w:val="006E00F3"/>
    <w:rsid w:val="006E73BE"/>
    <w:rsid w:val="006F303F"/>
    <w:rsid w:val="006F3CDB"/>
    <w:rsid w:val="0070431C"/>
    <w:rsid w:val="00710163"/>
    <w:rsid w:val="00710DD6"/>
    <w:rsid w:val="007131C3"/>
    <w:rsid w:val="00716A39"/>
    <w:rsid w:val="007216FA"/>
    <w:rsid w:val="00722377"/>
    <w:rsid w:val="0072241F"/>
    <w:rsid w:val="00724681"/>
    <w:rsid w:val="00725EB2"/>
    <w:rsid w:val="0072751D"/>
    <w:rsid w:val="007277F2"/>
    <w:rsid w:val="00730967"/>
    <w:rsid w:val="0073452D"/>
    <w:rsid w:val="007347F2"/>
    <w:rsid w:val="00735A85"/>
    <w:rsid w:val="00741C58"/>
    <w:rsid w:val="0074451C"/>
    <w:rsid w:val="00753F71"/>
    <w:rsid w:val="00756521"/>
    <w:rsid w:val="00756645"/>
    <w:rsid w:val="007573B8"/>
    <w:rsid w:val="00763CBF"/>
    <w:rsid w:val="0076679F"/>
    <w:rsid w:val="0077024F"/>
    <w:rsid w:val="00771EEE"/>
    <w:rsid w:val="0077365D"/>
    <w:rsid w:val="00785E64"/>
    <w:rsid w:val="0079041D"/>
    <w:rsid w:val="00792B58"/>
    <w:rsid w:val="00793675"/>
    <w:rsid w:val="00794C2F"/>
    <w:rsid w:val="0079644C"/>
    <w:rsid w:val="007976EC"/>
    <w:rsid w:val="00797E7A"/>
    <w:rsid w:val="007A14D5"/>
    <w:rsid w:val="007A584E"/>
    <w:rsid w:val="007A6646"/>
    <w:rsid w:val="007B0202"/>
    <w:rsid w:val="007B1884"/>
    <w:rsid w:val="007B3500"/>
    <w:rsid w:val="007B4892"/>
    <w:rsid w:val="007B5667"/>
    <w:rsid w:val="007C4C3F"/>
    <w:rsid w:val="007C7FFB"/>
    <w:rsid w:val="007D05C0"/>
    <w:rsid w:val="007E4466"/>
    <w:rsid w:val="007F0B06"/>
    <w:rsid w:val="007F115C"/>
    <w:rsid w:val="007F34BE"/>
    <w:rsid w:val="00800D3F"/>
    <w:rsid w:val="008071AD"/>
    <w:rsid w:val="00810C1B"/>
    <w:rsid w:val="008114DB"/>
    <w:rsid w:val="0081152F"/>
    <w:rsid w:val="008120C9"/>
    <w:rsid w:val="00814794"/>
    <w:rsid w:val="00817594"/>
    <w:rsid w:val="00820342"/>
    <w:rsid w:val="008226DB"/>
    <w:rsid w:val="008226F4"/>
    <w:rsid w:val="008255BE"/>
    <w:rsid w:val="00825C1D"/>
    <w:rsid w:val="00826897"/>
    <w:rsid w:val="0083035B"/>
    <w:rsid w:val="008318FA"/>
    <w:rsid w:val="00840832"/>
    <w:rsid w:val="0084534F"/>
    <w:rsid w:val="00854F22"/>
    <w:rsid w:val="00855BD7"/>
    <w:rsid w:val="00864F58"/>
    <w:rsid w:val="00864FCC"/>
    <w:rsid w:val="0086669F"/>
    <w:rsid w:val="00872265"/>
    <w:rsid w:val="00872813"/>
    <w:rsid w:val="00872CA1"/>
    <w:rsid w:val="00877507"/>
    <w:rsid w:val="008840A7"/>
    <w:rsid w:val="008857BE"/>
    <w:rsid w:val="0089045A"/>
    <w:rsid w:val="00891AF0"/>
    <w:rsid w:val="00892982"/>
    <w:rsid w:val="00892C5D"/>
    <w:rsid w:val="0089303B"/>
    <w:rsid w:val="008A1079"/>
    <w:rsid w:val="008A1C16"/>
    <w:rsid w:val="008A49A4"/>
    <w:rsid w:val="008A74E2"/>
    <w:rsid w:val="008A76EB"/>
    <w:rsid w:val="008A7947"/>
    <w:rsid w:val="008B11E2"/>
    <w:rsid w:val="008B1D49"/>
    <w:rsid w:val="008B20C4"/>
    <w:rsid w:val="008B762B"/>
    <w:rsid w:val="008B7F8D"/>
    <w:rsid w:val="008C305C"/>
    <w:rsid w:val="008D4D86"/>
    <w:rsid w:val="008E0496"/>
    <w:rsid w:val="008E1CDC"/>
    <w:rsid w:val="008E6B22"/>
    <w:rsid w:val="008F5B83"/>
    <w:rsid w:val="008F7A09"/>
    <w:rsid w:val="0090150F"/>
    <w:rsid w:val="009027A6"/>
    <w:rsid w:val="00902E9C"/>
    <w:rsid w:val="00903639"/>
    <w:rsid w:val="009115E4"/>
    <w:rsid w:val="00913A9F"/>
    <w:rsid w:val="0091650A"/>
    <w:rsid w:val="00917B1B"/>
    <w:rsid w:val="0092031F"/>
    <w:rsid w:val="00923483"/>
    <w:rsid w:val="00925AF0"/>
    <w:rsid w:val="009269C5"/>
    <w:rsid w:val="00931B68"/>
    <w:rsid w:val="00931CE7"/>
    <w:rsid w:val="009353E3"/>
    <w:rsid w:val="00937C3C"/>
    <w:rsid w:val="00945D86"/>
    <w:rsid w:val="0095451E"/>
    <w:rsid w:val="009623BA"/>
    <w:rsid w:val="00962615"/>
    <w:rsid w:val="00967117"/>
    <w:rsid w:val="00973339"/>
    <w:rsid w:val="00976FCD"/>
    <w:rsid w:val="009773D0"/>
    <w:rsid w:val="00977CA5"/>
    <w:rsid w:val="00982D6F"/>
    <w:rsid w:val="00984890"/>
    <w:rsid w:val="0098679D"/>
    <w:rsid w:val="00991B0E"/>
    <w:rsid w:val="00993919"/>
    <w:rsid w:val="00994C0B"/>
    <w:rsid w:val="009A51E3"/>
    <w:rsid w:val="009A5E52"/>
    <w:rsid w:val="009C66B2"/>
    <w:rsid w:val="009C6B85"/>
    <w:rsid w:val="009C7BB8"/>
    <w:rsid w:val="009D4F18"/>
    <w:rsid w:val="009D53AD"/>
    <w:rsid w:val="009D65D9"/>
    <w:rsid w:val="009D6D7B"/>
    <w:rsid w:val="009E2B7C"/>
    <w:rsid w:val="009E2CE0"/>
    <w:rsid w:val="009E42A6"/>
    <w:rsid w:val="009E6325"/>
    <w:rsid w:val="009F2528"/>
    <w:rsid w:val="009F3B37"/>
    <w:rsid w:val="009F46C4"/>
    <w:rsid w:val="009F4854"/>
    <w:rsid w:val="00A0167E"/>
    <w:rsid w:val="00A041C8"/>
    <w:rsid w:val="00A14A3A"/>
    <w:rsid w:val="00A21DC3"/>
    <w:rsid w:val="00A346D4"/>
    <w:rsid w:val="00A41B9C"/>
    <w:rsid w:val="00A57973"/>
    <w:rsid w:val="00A61CE4"/>
    <w:rsid w:val="00A625D4"/>
    <w:rsid w:val="00A62FF5"/>
    <w:rsid w:val="00A6310F"/>
    <w:rsid w:val="00A64D94"/>
    <w:rsid w:val="00A6538D"/>
    <w:rsid w:val="00A65A2F"/>
    <w:rsid w:val="00A66A84"/>
    <w:rsid w:val="00A67431"/>
    <w:rsid w:val="00A67EE5"/>
    <w:rsid w:val="00A70ECD"/>
    <w:rsid w:val="00A71332"/>
    <w:rsid w:val="00A71F27"/>
    <w:rsid w:val="00A72DB1"/>
    <w:rsid w:val="00A8088B"/>
    <w:rsid w:val="00A866D4"/>
    <w:rsid w:val="00A93461"/>
    <w:rsid w:val="00A968BB"/>
    <w:rsid w:val="00AA206D"/>
    <w:rsid w:val="00AA3EA4"/>
    <w:rsid w:val="00AA4DF6"/>
    <w:rsid w:val="00AA5395"/>
    <w:rsid w:val="00AA569F"/>
    <w:rsid w:val="00AB63CF"/>
    <w:rsid w:val="00AC32EE"/>
    <w:rsid w:val="00AC34AE"/>
    <w:rsid w:val="00AC35BF"/>
    <w:rsid w:val="00AD2A5A"/>
    <w:rsid w:val="00AD406D"/>
    <w:rsid w:val="00AE4FD1"/>
    <w:rsid w:val="00AF024E"/>
    <w:rsid w:val="00AF12E6"/>
    <w:rsid w:val="00B00775"/>
    <w:rsid w:val="00B034EF"/>
    <w:rsid w:val="00B07319"/>
    <w:rsid w:val="00B16D51"/>
    <w:rsid w:val="00B23A7A"/>
    <w:rsid w:val="00B27883"/>
    <w:rsid w:val="00B27D5B"/>
    <w:rsid w:val="00B3390A"/>
    <w:rsid w:val="00B354E2"/>
    <w:rsid w:val="00B355A1"/>
    <w:rsid w:val="00B379C2"/>
    <w:rsid w:val="00B41B34"/>
    <w:rsid w:val="00B44DFD"/>
    <w:rsid w:val="00B520BD"/>
    <w:rsid w:val="00B5445B"/>
    <w:rsid w:val="00B57447"/>
    <w:rsid w:val="00B60066"/>
    <w:rsid w:val="00B60ED6"/>
    <w:rsid w:val="00B62EB3"/>
    <w:rsid w:val="00B716ED"/>
    <w:rsid w:val="00B71EF6"/>
    <w:rsid w:val="00B76BC3"/>
    <w:rsid w:val="00B80091"/>
    <w:rsid w:val="00B816FB"/>
    <w:rsid w:val="00B81E1D"/>
    <w:rsid w:val="00B82270"/>
    <w:rsid w:val="00B871C0"/>
    <w:rsid w:val="00B91DF5"/>
    <w:rsid w:val="00B93684"/>
    <w:rsid w:val="00B95578"/>
    <w:rsid w:val="00B9777B"/>
    <w:rsid w:val="00B97E4C"/>
    <w:rsid w:val="00BA3006"/>
    <w:rsid w:val="00BA3366"/>
    <w:rsid w:val="00BA7BFA"/>
    <w:rsid w:val="00BB5480"/>
    <w:rsid w:val="00BB5F78"/>
    <w:rsid w:val="00BB6A3F"/>
    <w:rsid w:val="00BC315C"/>
    <w:rsid w:val="00BC6076"/>
    <w:rsid w:val="00BC614B"/>
    <w:rsid w:val="00BD5572"/>
    <w:rsid w:val="00BD5705"/>
    <w:rsid w:val="00BD5F0C"/>
    <w:rsid w:val="00BE2F10"/>
    <w:rsid w:val="00BE5256"/>
    <w:rsid w:val="00BE6723"/>
    <w:rsid w:val="00BE7DE5"/>
    <w:rsid w:val="00BF1087"/>
    <w:rsid w:val="00BF2AC9"/>
    <w:rsid w:val="00BF53CC"/>
    <w:rsid w:val="00BF68E8"/>
    <w:rsid w:val="00C0167E"/>
    <w:rsid w:val="00C02B5A"/>
    <w:rsid w:val="00C02F4C"/>
    <w:rsid w:val="00C02FAA"/>
    <w:rsid w:val="00C06DB9"/>
    <w:rsid w:val="00C074C9"/>
    <w:rsid w:val="00C1188C"/>
    <w:rsid w:val="00C13D8C"/>
    <w:rsid w:val="00C20C48"/>
    <w:rsid w:val="00C23F98"/>
    <w:rsid w:val="00C242A0"/>
    <w:rsid w:val="00C31E67"/>
    <w:rsid w:val="00C3388E"/>
    <w:rsid w:val="00C4028D"/>
    <w:rsid w:val="00C40D4C"/>
    <w:rsid w:val="00C42651"/>
    <w:rsid w:val="00C52C75"/>
    <w:rsid w:val="00C53E10"/>
    <w:rsid w:val="00C5414A"/>
    <w:rsid w:val="00C55EBC"/>
    <w:rsid w:val="00C603E0"/>
    <w:rsid w:val="00C61B53"/>
    <w:rsid w:val="00C627F5"/>
    <w:rsid w:val="00C62F69"/>
    <w:rsid w:val="00C66876"/>
    <w:rsid w:val="00C67444"/>
    <w:rsid w:val="00C74776"/>
    <w:rsid w:val="00C82E88"/>
    <w:rsid w:val="00C8354C"/>
    <w:rsid w:val="00C8408C"/>
    <w:rsid w:val="00C850E0"/>
    <w:rsid w:val="00C915FE"/>
    <w:rsid w:val="00C917DA"/>
    <w:rsid w:val="00CA15B8"/>
    <w:rsid w:val="00CA2136"/>
    <w:rsid w:val="00CA4CE4"/>
    <w:rsid w:val="00CB2555"/>
    <w:rsid w:val="00CB631F"/>
    <w:rsid w:val="00CB682F"/>
    <w:rsid w:val="00CC09AB"/>
    <w:rsid w:val="00CC1E38"/>
    <w:rsid w:val="00CC21B8"/>
    <w:rsid w:val="00CC2540"/>
    <w:rsid w:val="00CC28F3"/>
    <w:rsid w:val="00CC5746"/>
    <w:rsid w:val="00CD111A"/>
    <w:rsid w:val="00CD5BCD"/>
    <w:rsid w:val="00CE3202"/>
    <w:rsid w:val="00CE62E1"/>
    <w:rsid w:val="00CF1A39"/>
    <w:rsid w:val="00CF1F7F"/>
    <w:rsid w:val="00CF41EB"/>
    <w:rsid w:val="00CF757B"/>
    <w:rsid w:val="00D05047"/>
    <w:rsid w:val="00D12CDC"/>
    <w:rsid w:val="00D144D1"/>
    <w:rsid w:val="00D1626E"/>
    <w:rsid w:val="00D164DF"/>
    <w:rsid w:val="00D209C2"/>
    <w:rsid w:val="00D31E9B"/>
    <w:rsid w:val="00D34841"/>
    <w:rsid w:val="00D43556"/>
    <w:rsid w:val="00D44AAD"/>
    <w:rsid w:val="00D4583E"/>
    <w:rsid w:val="00D5608A"/>
    <w:rsid w:val="00D60D32"/>
    <w:rsid w:val="00D632EB"/>
    <w:rsid w:val="00D65306"/>
    <w:rsid w:val="00D74A64"/>
    <w:rsid w:val="00D75E8A"/>
    <w:rsid w:val="00D806A1"/>
    <w:rsid w:val="00D80987"/>
    <w:rsid w:val="00D863A7"/>
    <w:rsid w:val="00D866F1"/>
    <w:rsid w:val="00D9466A"/>
    <w:rsid w:val="00D9691C"/>
    <w:rsid w:val="00D97334"/>
    <w:rsid w:val="00DA5176"/>
    <w:rsid w:val="00DA690E"/>
    <w:rsid w:val="00DB40D6"/>
    <w:rsid w:val="00DC0931"/>
    <w:rsid w:val="00DC0CD2"/>
    <w:rsid w:val="00DC1268"/>
    <w:rsid w:val="00DC2EE2"/>
    <w:rsid w:val="00DC6B0C"/>
    <w:rsid w:val="00DC6D28"/>
    <w:rsid w:val="00DC721C"/>
    <w:rsid w:val="00DC727E"/>
    <w:rsid w:val="00DD07E0"/>
    <w:rsid w:val="00DD467A"/>
    <w:rsid w:val="00DE2BAC"/>
    <w:rsid w:val="00DE63E4"/>
    <w:rsid w:val="00DE7790"/>
    <w:rsid w:val="00DE7CE9"/>
    <w:rsid w:val="00DF48E4"/>
    <w:rsid w:val="00E006DF"/>
    <w:rsid w:val="00E1341A"/>
    <w:rsid w:val="00E16A1B"/>
    <w:rsid w:val="00E20A11"/>
    <w:rsid w:val="00E24D58"/>
    <w:rsid w:val="00E32702"/>
    <w:rsid w:val="00E35AD9"/>
    <w:rsid w:val="00E40FC6"/>
    <w:rsid w:val="00E41316"/>
    <w:rsid w:val="00E458FB"/>
    <w:rsid w:val="00E52F31"/>
    <w:rsid w:val="00E538E0"/>
    <w:rsid w:val="00E55E3C"/>
    <w:rsid w:val="00E60787"/>
    <w:rsid w:val="00E66051"/>
    <w:rsid w:val="00E6736E"/>
    <w:rsid w:val="00E70FAE"/>
    <w:rsid w:val="00E71E43"/>
    <w:rsid w:val="00E73A61"/>
    <w:rsid w:val="00E73A6F"/>
    <w:rsid w:val="00E73CD4"/>
    <w:rsid w:val="00E750AC"/>
    <w:rsid w:val="00E750D9"/>
    <w:rsid w:val="00E756F4"/>
    <w:rsid w:val="00E773EE"/>
    <w:rsid w:val="00E8220C"/>
    <w:rsid w:val="00E82DEB"/>
    <w:rsid w:val="00EA6673"/>
    <w:rsid w:val="00EA70E3"/>
    <w:rsid w:val="00EB132F"/>
    <w:rsid w:val="00EC1B08"/>
    <w:rsid w:val="00EC1EE4"/>
    <w:rsid w:val="00EC3556"/>
    <w:rsid w:val="00EC438E"/>
    <w:rsid w:val="00EC565C"/>
    <w:rsid w:val="00EC767B"/>
    <w:rsid w:val="00ED110E"/>
    <w:rsid w:val="00ED4A13"/>
    <w:rsid w:val="00ED4ACE"/>
    <w:rsid w:val="00ED6DFB"/>
    <w:rsid w:val="00EE1CF0"/>
    <w:rsid w:val="00EE52ED"/>
    <w:rsid w:val="00F018DE"/>
    <w:rsid w:val="00F01D97"/>
    <w:rsid w:val="00F03061"/>
    <w:rsid w:val="00F0730F"/>
    <w:rsid w:val="00F15A29"/>
    <w:rsid w:val="00F1772B"/>
    <w:rsid w:val="00F22417"/>
    <w:rsid w:val="00F22884"/>
    <w:rsid w:val="00F242D3"/>
    <w:rsid w:val="00F404D6"/>
    <w:rsid w:val="00F41B5B"/>
    <w:rsid w:val="00F442ED"/>
    <w:rsid w:val="00F44A7F"/>
    <w:rsid w:val="00F44BD9"/>
    <w:rsid w:val="00F52805"/>
    <w:rsid w:val="00F53C19"/>
    <w:rsid w:val="00F56692"/>
    <w:rsid w:val="00F60691"/>
    <w:rsid w:val="00F657BC"/>
    <w:rsid w:val="00F67C71"/>
    <w:rsid w:val="00F704C4"/>
    <w:rsid w:val="00F70B57"/>
    <w:rsid w:val="00F75D66"/>
    <w:rsid w:val="00F835B8"/>
    <w:rsid w:val="00F83B27"/>
    <w:rsid w:val="00F86AC6"/>
    <w:rsid w:val="00F90ECA"/>
    <w:rsid w:val="00F95299"/>
    <w:rsid w:val="00F9577C"/>
    <w:rsid w:val="00F96174"/>
    <w:rsid w:val="00FA09D8"/>
    <w:rsid w:val="00FA123A"/>
    <w:rsid w:val="00FA5029"/>
    <w:rsid w:val="00FA5B55"/>
    <w:rsid w:val="00FA5F6C"/>
    <w:rsid w:val="00FB3C7B"/>
    <w:rsid w:val="00FB40A7"/>
    <w:rsid w:val="00FB67EB"/>
    <w:rsid w:val="00FC0019"/>
    <w:rsid w:val="00FC3943"/>
    <w:rsid w:val="00FC4454"/>
    <w:rsid w:val="00FD1C3A"/>
    <w:rsid w:val="00FD2FEA"/>
    <w:rsid w:val="00FD4030"/>
    <w:rsid w:val="00FD6E4B"/>
    <w:rsid w:val="00FD7FD6"/>
    <w:rsid w:val="00FE2A0B"/>
    <w:rsid w:val="00FE4618"/>
    <w:rsid w:val="00FE6372"/>
    <w:rsid w:val="00FE7005"/>
    <w:rsid w:val="00FF0C18"/>
    <w:rsid w:val="00FF3A33"/>
    <w:rsid w:val="00FF55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AD30B"/>
  <w15:docId w15:val="{F47CD2D4-2D54-48C6-8A5A-72C8E64E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FE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1F38FE"/>
    <w:pPr>
      <w:ind w:left="720"/>
      <w:contextualSpacing/>
    </w:pPr>
  </w:style>
  <w:style w:type="character" w:styleId="Odkaznakoment">
    <w:name w:val="annotation reference"/>
    <w:basedOn w:val="Standardnpsmoodstavce"/>
    <w:uiPriority w:val="99"/>
    <w:semiHidden/>
    <w:unhideWhenUsed/>
    <w:rsid w:val="008E1CDC"/>
    <w:rPr>
      <w:sz w:val="16"/>
      <w:szCs w:val="16"/>
    </w:rPr>
  </w:style>
  <w:style w:type="paragraph" w:styleId="Textkomente">
    <w:name w:val="annotation text"/>
    <w:basedOn w:val="Normln"/>
    <w:link w:val="TextkomenteChar"/>
    <w:uiPriority w:val="99"/>
    <w:semiHidden/>
    <w:unhideWhenUsed/>
    <w:rsid w:val="008E1CDC"/>
    <w:pPr>
      <w:spacing w:line="240" w:lineRule="auto"/>
    </w:pPr>
    <w:rPr>
      <w:sz w:val="20"/>
      <w:szCs w:val="20"/>
    </w:rPr>
  </w:style>
  <w:style w:type="character" w:customStyle="1" w:styleId="TextkomenteChar">
    <w:name w:val="Text komentáře Char"/>
    <w:basedOn w:val="Standardnpsmoodstavce"/>
    <w:link w:val="Textkomente"/>
    <w:uiPriority w:val="99"/>
    <w:semiHidden/>
    <w:rsid w:val="008E1CDC"/>
    <w:rPr>
      <w:sz w:val="20"/>
      <w:szCs w:val="20"/>
    </w:rPr>
  </w:style>
  <w:style w:type="paragraph" w:styleId="Pedmtkomente">
    <w:name w:val="annotation subject"/>
    <w:basedOn w:val="Textkomente"/>
    <w:next w:val="Textkomente"/>
    <w:link w:val="PedmtkomenteChar"/>
    <w:uiPriority w:val="99"/>
    <w:semiHidden/>
    <w:unhideWhenUsed/>
    <w:rsid w:val="008E1CDC"/>
    <w:rPr>
      <w:b/>
      <w:bCs/>
    </w:rPr>
  </w:style>
  <w:style w:type="character" w:customStyle="1" w:styleId="PedmtkomenteChar">
    <w:name w:val="Předmět komentáře Char"/>
    <w:basedOn w:val="TextkomenteChar"/>
    <w:link w:val="Pedmtkomente"/>
    <w:uiPriority w:val="99"/>
    <w:semiHidden/>
    <w:rsid w:val="008E1CDC"/>
    <w:rPr>
      <w:b/>
      <w:bCs/>
      <w:sz w:val="20"/>
      <w:szCs w:val="20"/>
    </w:rPr>
  </w:style>
  <w:style w:type="paragraph" w:styleId="Revize">
    <w:name w:val="Revision"/>
    <w:hidden/>
    <w:uiPriority w:val="99"/>
    <w:semiHidden/>
    <w:rsid w:val="00216FC8"/>
    <w:pPr>
      <w:spacing w:after="0" w:line="240" w:lineRule="auto"/>
    </w:pPr>
  </w:style>
  <w:style w:type="paragraph" w:styleId="Zhlav">
    <w:name w:val="header"/>
    <w:basedOn w:val="Normln"/>
    <w:link w:val="ZhlavChar"/>
    <w:unhideWhenUsed/>
    <w:rsid w:val="00E756F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756F4"/>
  </w:style>
  <w:style w:type="paragraph" w:styleId="Zpat">
    <w:name w:val="footer"/>
    <w:basedOn w:val="Normln"/>
    <w:link w:val="ZpatChar"/>
    <w:uiPriority w:val="99"/>
    <w:unhideWhenUsed/>
    <w:rsid w:val="00E756F4"/>
    <w:pPr>
      <w:tabs>
        <w:tab w:val="center" w:pos="4536"/>
        <w:tab w:val="right" w:pos="9072"/>
      </w:tabs>
      <w:spacing w:after="0" w:line="240" w:lineRule="auto"/>
    </w:pPr>
  </w:style>
  <w:style w:type="character" w:customStyle="1" w:styleId="ZpatChar">
    <w:name w:val="Zápatí Char"/>
    <w:basedOn w:val="Standardnpsmoodstavce"/>
    <w:link w:val="Zpat"/>
    <w:uiPriority w:val="99"/>
    <w:rsid w:val="00E756F4"/>
  </w:style>
  <w:style w:type="paragraph" w:styleId="Bezmezer">
    <w:name w:val="No Spacing"/>
    <w:uiPriority w:val="1"/>
    <w:qFormat/>
    <w:rsid w:val="00D80987"/>
    <w:pPr>
      <w:spacing w:after="0" w:line="240" w:lineRule="auto"/>
    </w:pPr>
  </w:style>
  <w:style w:type="paragraph" w:styleId="Textbubliny">
    <w:name w:val="Balloon Text"/>
    <w:basedOn w:val="Normln"/>
    <w:link w:val="TextbublinyChar"/>
    <w:uiPriority w:val="99"/>
    <w:semiHidden/>
    <w:unhideWhenUsed/>
    <w:rsid w:val="008666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6669F"/>
    <w:rPr>
      <w:rFonts w:ascii="Tahoma" w:hAnsi="Tahoma" w:cs="Tahoma"/>
      <w:sz w:val="16"/>
      <w:szCs w:val="16"/>
    </w:rPr>
  </w:style>
  <w:style w:type="character" w:customStyle="1" w:styleId="tw4winMark">
    <w:name w:val="tw4winMark"/>
    <w:basedOn w:val="Standardnpsmoodstavce"/>
    <w:rsid w:val="0086669F"/>
    <w:rPr>
      <w:rFonts w:ascii="Courier New" w:hAnsi="Courier New" w:cs="Courier New"/>
      <w:b w:val="0"/>
      <w:bCs/>
      <w:i w:val="0"/>
      <w:dstrike w:val="0"/>
      <w:noProof/>
      <w:vanish/>
      <w:color w:val="800080"/>
      <w:spacing w:val="0"/>
      <w:kern w:val="30"/>
      <w:sz w:val="18"/>
      <w:effect w:val="none"/>
      <w:vertAlign w:val="subscript"/>
    </w:rPr>
  </w:style>
  <w:style w:type="paragraph" w:styleId="Textpoznpodarou">
    <w:name w:val="footnote text"/>
    <w:basedOn w:val="Normln"/>
    <w:link w:val="TextpoznpodarouChar"/>
    <w:uiPriority w:val="99"/>
    <w:semiHidden/>
    <w:unhideWhenUsed/>
    <w:rsid w:val="000C45C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C45C3"/>
    <w:rPr>
      <w:sz w:val="20"/>
      <w:szCs w:val="20"/>
    </w:rPr>
  </w:style>
  <w:style w:type="character" w:styleId="Znakapoznpodarou">
    <w:name w:val="footnote reference"/>
    <w:basedOn w:val="Standardnpsmoodstavce"/>
    <w:uiPriority w:val="99"/>
    <w:semiHidden/>
    <w:unhideWhenUsed/>
    <w:rsid w:val="000C45C3"/>
    <w:rPr>
      <w:vertAlign w:val="superscript"/>
    </w:rPr>
  </w:style>
  <w:style w:type="paragraph" w:customStyle="1" w:styleId="xmsonormal">
    <w:name w:val="x_msonormal"/>
    <w:basedOn w:val="Normln"/>
    <w:rsid w:val="003B7652"/>
    <w:pPr>
      <w:spacing w:after="0" w:line="240" w:lineRule="auto"/>
    </w:pPr>
    <w:rPr>
      <w:rFonts w:ascii="Calibri" w:hAnsi="Calibri" w:cs="Calibri"/>
      <w:lang w:val="pl-PL" w:eastAsia="pl-PL"/>
    </w:rPr>
  </w:style>
  <w:style w:type="character" w:customStyle="1" w:styleId="OdstavecseseznamemChar">
    <w:name w:val="Odstavec se seznamem Char"/>
    <w:link w:val="Odstavecseseznamem"/>
    <w:uiPriority w:val="34"/>
    <w:locked/>
    <w:rsid w:val="00A65A2F"/>
  </w:style>
  <w:style w:type="character" w:customStyle="1" w:styleId="object">
    <w:name w:val="object"/>
    <w:basedOn w:val="Standardnpsmoodstavce"/>
    <w:rsid w:val="00465E32"/>
  </w:style>
  <w:style w:type="character" w:styleId="Hypertextovodkaz">
    <w:name w:val="Hyperlink"/>
    <w:basedOn w:val="Standardnpsmoodstavce"/>
    <w:uiPriority w:val="99"/>
    <w:semiHidden/>
    <w:unhideWhenUsed/>
    <w:rsid w:val="00470C7E"/>
    <w:rPr>
      <w:color w:val="0563C1"/>
      <w:u w:val="single"/>
    </w:rPr>
  </w:style>
  <w:style w:type="paragraph" w:styleId="Zkladntext">
    <w:name w:val="Body Text"/>
    <w:basedOn w:val="Normln"/>
    <w:link w:val="ZkladntextChar"/>
    <w:uiPriority w:val="99"/>
    <w:semiHidden/>
    <w:unhideWhenUsed/>
    <w:rsid w:val="00470C7E"/>
    <w:pPr>
      <w:spacing w:after="120" w:line="240" w:lineRule="auto"/>
    </w:pPr>
    <w:rPr>
      <w:rFonts w:ascii="Calibri" w:hAnsi="Calibri" w:cs="Calibri"/>
    </w:rPr>
  </w:style>
  <w:style w:type="character" w:customStyle="1" w:styleId="ZkladntextChar">
    <w:name w:val="Základní text Char"/>
    <w:basedOn w:val="Standardnpsmoodstavce"/>
    <w:link w:val="Zkladntext"/>
    <w:uiPriority w:val="99"/>
    <w:semiHidden/>
    <w:rsid w:val="00470C7E"/>
    <w:rPr>
      <w:rFonts w:ascii="Calibri" w:hAnsi="Calibri" w:cs="Calibri"/>
    </w:rPr>
  </w:style>
  <w:style w:type="paragraph" w:customStyle="1" w:styleId="m-1803069890279343639msolistparagraph">
    <w:name w:val="m_-1803069890279343639msolistparagraph"/>
    <w:basedOn w:val="Normln"/>
    <w:rsid w:val="00DD467A"/>
    <w:pPr>
      <w:spacing w:before="100" w:beforeAutospacing="1" w:after="100" w:afterAutospacing="1" w:line="240" w:lineRule="auto"/>
    </w:pPr>
    <w:rPr>
      <w:rFonts w:ascii="Times New Roman" w:eastAsia="Times New Roman" w:hAnsi="Times New Roman" w:cs="Times New Roman"/>
      <w:sz w:val="24"/>
      <w:szCs w:val="24"/>
      <w:lang w:val="pl-PL" w:eastAsia="cs-CZ"/>
    </w:rPr>
  </w:style>
  <w:style w:type="character" w:customStyle="1" w:styleId="normaltextrun">
    <w:name w:val="normaltextrun"/>
    <w:basedOn w:val="Standardnpsmoodstavce"/>
    <w:rsid w:val="00573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62464">
      <w:bodyDiv w:val="1"/>
      <w:marLeft w:val="0"/>
      <w:marRight w:val="0"/>
      <w:marTop w:val="0"/>
      <w:marBottom w:val="0"/>
      <w:divBdr>
        <w:top w:val="none" w:sz="0" w:space="0" w:color="auto"/>
        <w:left w:val="none" w:sz="0" w:space="0" w:color="auto"/>
        <w:bottom w:val="none" w:sz="0" w:space="0" w:color="auto"/>
        <w:right w:val="none" w:sz="0" w:space="0" w:color="auto"/>
      </w:divBdr>
    </w:div>
    <w:div w:id="312179232">
      <w:bodyDiv w:val="1"/>
      <w:marLeft w:val="0"/>
      <w:marRight w:val="0"/>
      <w:marTop w:val="0"/>
      <w:marBottom w:val="0"/>
      <w:divBdr>
        <w:top w:val="none" w:sz="0" w:space="0" w:color="auto"/>
        <w:left w:val="none" w:sz="0" w:space="0" w:color="auto"/>
        <w:bottom w:val="none" w:sz="0" w:space="0" w:color="auto"/>
        <w:right w:val="none" w:sz="0" w:space="0" w:color="auto"/>
      </w:divBdr>
    </w:div>
    <w:div w:id="566454566">
      <w:bodyDiv w:val="1"/>
      <w:marLeft w:val="0"/>
      <w:marRight w:val="0"/>
      <w:marTop w:val="0"/>
      <w:marBottom w:val="0"/>
      <w:divBdr>
        <w:top w:val="none" w:sz="0" w:space="0" w:color="auto"/>
        <w:left w:val="none" w:sz="0" w:space="0" w:color="auto"/>
        <w:bottom w:val="none" w:sz="0" w:space="0" w:color="auto"/>
        <w:right w:val="none" w:sz="0" w:space="0" w:color="auto"/>
      </w:divBdr>
    </w:div>
    <w:div w:id="577639409">
      <w:bodyDiv w:val="1"/>
      <w:marLeft w:val="0"/>
      <w:marRight w:val="0"/>
      <w:marTop w:val="0"/>
      <w:marBottom w:val="0"/>
      <w:divBdr>
        <w:top w:val="none" w:sz="0" w:space="0" w:color="auto"/>
        <w:left w:val="none" w:sz="0" w:space="0" w:color="auto"/>
        <w:bottom w:val="none" w:sz="0" w:space="0" w:color="auto"/>
        <w:right w:val="none" w:sz="0" w:space="0" w:color="auto"/>
      </w:divBdr>
    </w:div>
    <w:div w:id="716395861">
      <w:bodyDiv w:val="1"/>
      <w:marLeft w:val="0"/>
      <w:marRight w:val="0"/>
      <w:marTop w:val="0"/>
      <w:marBottom w:val="0"/>
      <w:divBdr>
        <w:top w:val="none" w:sz="0" w:space="0" w:color="auto"/>
        <w:left w:val="none" w:sz="0" w:space="0" w:color="auto"/>
        <w:bottom w:val="none" w:sz="0" w:space="0" w:color="auto"/>
        <w:right w:val="none" w:sz="0" w:space="0" w:color="auto"/>
      </w:divBdr>
    </w:div>
    <w:div w:id="736363677">
      <w:bodyDiv w:val="1"/>
      <w:marLeft w:val="0"/>
      <w:marRight w:val="0"/>
      <w:marTop w:val="0"/>
      <w:marBottom w:val="0"/>
      <w:divBdr>
        <w:top w:val="none" w:sz="0" w:space="0" w:color="auto"/>
        <w:left w:val="none" w:sz="0" w:space="0" w:color="auto"/>
        <w:bottom w:val="none" w:sz="0" w:space="0" w:color="auto"/>
        <w:right w:val="none" w:sz="0" w:space="0" w:color="auto"/>
      </w:divBdr>
    </w:div>
    <w:div w:id="773288750">
      <w:bodyDiv w:val="1"/>
      <w:marLeft w:val="0"/>
      <w:marRight w:val="0"/>
      <w:marTop w:val="0"/>
      <w:marBottom w:val="0"/>
      <w:divBdr>
        <w:top w:val="none" w:sz="0" w:space="0" w:color="auto"/>
        <w:left w:val="none" w:sz="0" w:space="0" w:color="auto"/>
        <w:bottom w:val="none" w:sz="0" w:space="0" w:color="auto"/>
        <w:right w:val="none" w:sz="0" w:space="0" w:color="auto"/>
      </w:divBdr>
    </w:div>
    <w:div w:id="1011643709">
      <w:bodyDiv w:val="1"/>
      <w:marLeft w:val="0"/>
      <w:marRight w:val="0"/>
      <w:marTop w:val="0"/>
      <w:marBottom w:val="0"/>
      <w:divBdr>
        <w:top w:val="none" w:sz="0" w:space="0" w:color="auto"/>
        <w:left w:val="none" w:sz="0" w:space="0" w:color="auto"/>
        <w:bottom w:val="none" w:sz="0" w:space="0" w:color="auto"/>
        <w:right w:val="none" w:sz="0" w:space="0" w:color="auto"/>
      </w:divBdr>
    </w:div>
    <w:div w:id="1245990344">
      <w:bodyDiv w:val="1"/>
      <w:marLeft w:val="0"/>
      <w:marRight w:val="0"/>
      <w:marTop w:val="0"/>
      <w:marBottom w:val="0"/>
      <w:divBdr>
        <w:top w:val="none" w:sz="0" w:space="0" w:color="auto"/>
        <w:left w:val="none" w:sz="0" w:space="0" w:color="auto"/>
        <w:bottom w:val="none" w:sz="0" w:space="0" w:color="auto"/>
        <w:right w:val="none" w:sz="0" w:space="0" w:color="auto"/>
      </w:divBdr>
    </w:div>
    <w:div w:id="1549486639">
      <w:bodyDiv w:val="1"/>
      <w:marLeft w:val="0"/>
      <w:marRight w:val="0"/>
      <w:marTop w:val="0"/>
      <w:marBottom w:val="0"/>
      <w:divBdr>
        <w:top w:val="none" w:sz="0" w:space="0" w:color="auto"/>
        <w:left w:val="none" w:sz="0" w:space="0" w:color="auto"/>
        <w:bottom w:val="none" w:sz="0" w:space="0" w:color="auto"/>
        <w:right w:val="none" w:sz="0" w:space="0" w:color="auto"/>
      </w:divBdr>
    </w:div>
    <w:div w:id="1603564209">
      <w:bodyDiv w:val="1"/>
      <w:marLeft w:val="0"/>
      <w:marRight w:val="0"/>
      <w:marTop w:val="0"/>
      <w:marBottom w:val="0"/>
      <w:divBdr>
        <w:top w:val="none" w:sz="0" w:space="0" w:color="auto"/>
        <w:left w:val="none" w:sz="0" w:space="0" w:color="auto"/>
        <w:bottom w:val="none" w:sz="0" w:space="0" w:color="auto"/>
        <w:right w:val="none" w:sz="0" w:space="0" w:color="auto"/>
      </w:divBdr>
    </w:div>
    <w:div w:id="185449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CB0A0-2E58-472A-9E7A-07A9388E0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2547</Words>
  <Characters>15032</Characters>
  <Application>Microsoft Office Word</Application>
  <DocSecurity>0</DocSecurity>
  <Lines>125</Lines>
  <Paragraphs>35</Paragraphs>
  <ScaleCrop>false</ScaleCrop>
  <HeadingPairs>
    <vt:vector size="4" baseType="variant">
      <vt:variant>
        <vt:lpstr>Název</vt:lpstr>
      </vt:variant>
      <vt:variant>
        <vt:i4>1</vt:i4>
      </vt:variant>
      <vt:variant>
        <vt:lpstr>Tytuł</vt:lpstr>
      </vt:variant>
      <vt:variant>
        <vt:i4>1</vt:i4>
      </vt:variant>
    </vt:vector>
  </HeadingPairs>
  <TitlesOfParts>
    <vt:vector size="2" baseType="lpstr">
      <vt:lpstr/>
      <vt:lpstr/>
    </vt:vector>
  </TitlesOfParts>
  <Company>Ministerstvo pro místní rozvoj</Company>
  <LinksUpToDate>false</LinksUpToDate>
  <CharactersWithSpaces>17544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Holečková Monika</dc:creator>
  <cp:lastModifiedBy>Daniela Benešová</cp:lastModifiedBy>
  <cp:revision>3</cp:revision>
  <dcterms:created xsi:type="dcterms:W3CDTF">2024-01-18T10:18:00Z</dcterms:created>
  <dcterms:modified xsi:type="dcterms:W3CDTF">2024-01-18T10:34:00Z</dcterms:modified>
</cp:coreProperties>
</file>